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5A57" w14:textId="0861DCFD" w:rsidR="00C81D94" w:rsidRPr="00E069AC" w:rsidRDefault="00630CD1" w:rsidP="00EB247F">
      <w:pPr>
        <w:pStyle w:val="TableofFigures"/>
        <w:tabs>
          <w:tab w:val="right" w:leader="dot" w:pos="9350"/>
        </w:tabs>
        <w:rPr>
          <w:rStyle w:val="Hyperlink"/>
          <w:noProof/>
        </w:rPr>
      </w:pPr>
      <w:r w:rsidRPr="00E069AC">
        <w:rPr>
          <w:rStyle w:val="Hyperlink"/>
          <w:noProof/>
          <w:lang w:eastAsia="en-US"/>
        </w:rPr>
        <mc:AlternateContent>
          <mc:Choice Requires="wps">
            <w:drawing>
              <wp:anchor distT="0" distB="0" distL="114300" distR="114300" simplePos="0" relativeHeight="251659264" behindDoc="0" locked="0" layoutInCell="1" allowOverlap="1" wp14:anchorId="77771319" wp14:editId="4D361066">
                <wp:simplePos x="0" y="0"/>
                <wp:positionH relativeFrom="page">
                  <wp:posOffset>1023579</wp:posOffset>
                </wp:positionH>
                <wp:positionV relativeFrom="page">
                  <wp:posOffset>980440</wp:posOffset>
                </wp:positionV>
                <wp:extent cx="6248400" cy="8201025"/>
                <wp:effectExtent l="0" t="0" r="0" b="9525"/>
                <wp:wrapSquare wrapText="bothSides"/>
                <wp:docPr id="154" name="Text Box 154"/>
                <wp:cNvGraphicFramePr/>
                <a:graphic xmlns:a="http://schemas.openxmlformats.org/drawingml/2006/main">
                  <a:graphicData uri="http://schemas.microsoft.com/office/word/2010/wordprocessingShape">
                    <wps:wsp>
                      <wps:cNvSpPr txBox="1"/>
                      <wps:spPr>
                        <a:xfrm>
                          <a:off x="0" y="0"/>
                          <a:ext cx="6248400" cy="8201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55A2BD" w14:textId="05B6F6A8" w:rsidR="00BE4FC0" w:rsidRPr="00EB247F" w:rsidRDefault="00BE4FC0" w:rsidP="00EB247F">
                            <w:pPr>
                              <w:spacing w:line="240" w:lineRule="auto"/>
                              <w:jc w:val="center"/>
                              <w:rPr>
                                <w:rFonts w:cs="Times New Roman"/>
                                <w:b/>
                                <w:smallCaps/>
                                <w:color w:val="404040" w:themeColor="text1" w:themeTint="BF"/>
                                <w:sz w:val="48"/>
                                <w:szCs w:val="48"/>
                              </w:rPr>
                            </w:pPr>
                            <w:r w:rsidRPr="00EB247F">
                              <w:rPr>
                                <w:rFonts w:cs="Times New Roman"/>
                                <w:b/>
                                <w:smallCaps/>
                                <w:color w:val="404040" w:themeColor="text1" w:themeTint="BF"/>
                                <w:sz w:val="48"/>
                                <w:szCs w:val="48"/>
                              </w:rPr>
                              <w:t>Technical assessment for</w:t>
                            </w:r>
                          </w:p>
                          <w:p w14:paraId="7B870425" w14:textId="406119CD" w:rsidR="00BE4FC0" w:rsidRPr="00EB247F" w:rsidRDefault="00BE4FC0" w:rsidP="00EB247F">
                            <w:pPr>
                              <w:spacing w:line="240" w:lineRule="auto"/>
                              <w:jc w:val="center"/>
                              <w:rPr>
                                <w:rFonts w:cs="Times New Roman"/>
                                <w:b/>
                                <w:smallCaps/>
                                <w:color w:val="404040" w:themeColor="text1" w:themeTint="BF"/>
                                <w:sz w:val="48"/>
                                <w:szCs w:val="48"/>
                              </w:rPr>
                            </w:pPr>
                            <w:r>
                              <w:rPr>
                                <w:rFonts w:cs="Times New Roman"/>
                                <w:b/>
                                <w:smallCaps/>
                                <w:color w:val="404040" w:themeColor="text1" w:themeTint="BF"/>
                                <w:sz w:val="48"/>
                                <w:szCs w:val="48"/>
                              </w:rPr>
                              <w:t>Waste to Energy</w:t>
                            </w:r>
                          </w:p>
                          <w:p w14:paraId="4BEC3072" w14:textId="77777777" w:rsidR="00BE4FC0" w:rsidRDefault="00BE4FC0" w:rsidP="00EB247F">
                            <w:pPr>
                              <w:spacing w:line="240" w:lineRule="auto"/>
                              <w:jc w:val="center"/>
                              <w:rPr>
                                <w:rFonts w:cs="Times New Roman"/>
                                <w:smallCaps/>
                                <w:color w:val="404040" w:themeColor="text1" w:themeTint="BF"/>
                                <w:sz w:val="36"/>
                                <w:szCs w:val="36"/>
                              </w:rPr>
                            </w:pPr>
                          </w:p>
                          <w:p w14:paraId="3F0B52E4" w14:textId="77777777" w:rsidR="00BE4FC0" w:rsidRDefault="00BE4FC0" w:rsidP="00EB247F">
                            <w:pPr>
                              <w:spacing w:line="240" w:lineRule="auto"/>
                              <w:jc w:val="center"/>
                              <w:rPr>
                                <w:rFonts w:cs="Times New Roman"/>
                                <w:smallCaps/>
                                <w:color w:val="404040" w:themeColor="text1" w:themeTint="BF"/>
                                <w:sz w:val="36"/>
                                <w:szCs w:val="36"/>
                              </w:rPr>
                            </w:pPr>
                          </w:p>
                          <w:p w14:paraId="30E4023E" w14:textId="5F3CC6ED" w:rsidR="00BE4FC0" w:rsidRPr="00EB247F" w:rsidRDefault="00BE4FC0" w:rsidP="00EB247F">
                            <w:pPr>
                              <w:spacing w:line="240" w:lineRule="auto"/>
                              <w:jc w:val="center"/>
                              <w:rPr>
                                <w:rFonts w:cs="Times New Roman"/>
                                <w:smallCaps/>
                                <w:color w:val="404040" w:themeColor="text1" w:themeTint="BF"/>
                                <w:sz w:val="36"/>
                                <w:szCs w:val="36"/>
                              </w:rPr>
                            </w:pPr>
                            <w:r w:rsidRPr="00EB247F">
                              <w:rPr>
                                <w:rFonts w:cs="Times New Roman"/>
                                <w:smallCaps/>
                                <w:color w:val="404040" w:themeColor="text1" w:themeTint="BF"/>
                                <w:sz w:val="36"/>
                                <w:szCs w:val="36"/>
                              </w:rPr>
                              <w:t>Sector: Electricity generation</w:t>
                            </w:r>
                          </w:p>
                          <w:p w14:paraId="0B5B69D5" w14:textId="5E723A8B" w:rsidR="00BE4FC0" w:rsidRPr="00EB247F" w:rsidRDefault="00BE4FC0" w:rsidP="00EB247F">
                            <w:pPr>
                              <w:spacing w:line="240" w:lineRule="auto"/>
                              <w:jc w:val="center"/>
                              <w:rPr>
                                <w:rFonts w:cs="Times New Roman"/>
                                <w:smallCaps/>
                                <w:color w:val="404040" w:themeColor="text1" w:themeTint="BF"/>
                                <w:sz w:val="36"/>
                                <w:szCs w:val="36"/>
                              </w:rPr>
                            </w:pPr>
                            <w:r w:rsidRPr="00EB247F">
                              <w:rPr>
                                <w:rFonts w:cs="Times New Roman"/>
                                <w:smallCaps/>
                                <w:color w:val="404040" w:themeColor="text1" w:themeTint="BF"/>
                                <w:sz w:val="36"/>
                                <w:szCs w:val="36"/>
                              </w:rPr>
                              <w:t>Agency Level: Utilities</w:t>
                            </w:r>
                          </w:p>
                          <w:p w14:paraId="4CF7CB6C" w14:textId="1C0871AD" w:rsidR="00BE4FC0" w:rsidRPr="00EB247F" w:rsidRDefault="00BE4FC0" w:rsidP="00EB247F">
                            <w:pPr>
                              <w:spacing w:line="240" w:lineRule="auto"/>
                              <w:jc w:val="center"/>
                              <w:rPr>
                                <w:rFonts w:cs="Times New Roman"/>
                                <w:smallCaps/>
                                <w:color w:val="404040" w:themeColor="text1" w:themeTint="BF"/>
                                <w:sz w:val="36"/>
                                <w:szCs w:val="36"/>
                              </w:rPr>
                            </w:pPr>
                            <w:r w:rsidRPr="00EB247F">
                              <w:rPr>
                                <w:rFonts w:cs="Times New Roman"/>
                                <w:smallCaps/>
                                <w:color w:val="404040" w:themeColor="text1" w:themeTint="BF"/>
                                <w:sz w:val="36"/>
                                <w:szCs w:val="36"/>
                              </w:rPr>
                              <w:t xml:space="preserve">Keywords: </w:t>
                            </w:r>
                            <w:r>
                              <w:rPr>
                                <w:rFonts w:cs="Times New Roman"/>
                                <w:smallCaps/>
                                <w:color w:val="404040" w:themeColor="text1" w:themeTint="BF"/>
                                <w:sz w:val="36"/>
                                <w:szCs w:val="36"/>
                              </w:rPr>
                              <w:t>Municipal Solid Waste</w:t>
                            </w:r>
                            <w:r w:rsidRPr="00EB247F">
                              <w:rPr>
                                <w:rFonts w:cs="Times New Roman"/>
                                <w:smallCaps/>
                                <w:color w:val="404040" w:themeColor="text1" w:themeTint="BF"/>
                                <w:sz w:val="36"/>
                                <w:szCs w:val="36"/>
                              </w:rPr>
                              <w:t xml:space="preserve">, Electricity Generation, </w:t>
                            </w:r>
                            <w:r>
                              <w:rPr>
                                <w:rFonts w:cs="Times New Roman"/>
                                <w:smallCaps/>
                                <w:color w:val="404040" w:themeColor="text1" w:themeTint="BF"/>
                                <w:sz w:val="36"/>
                                <w:szCs w:val="36"/>
                              </w:rPr>
                              <w:t xml:space="preserve">Methane, </w:t>
                            </w:r>
                            <w:r w:rsidRPr="00EB247F">
                              <w:rPr>
                                <w:rFonts w:cs="Times New Roman"/>
                                <w:smallCaps/>
                                <w:color w:val="404040" w:themeColor="text1" w:themeTint="BF"/>
                                <w:sz w:val="36"/>
                                <w:szCs w:val="36"/>
                              </w:rPr>
                              <w:t>Grid, Renewable Energy Source</w:t>
                            </w:r>
                          </w:p>
                          <w:p w14:paraId="5943CD2B" w14:textId="77777777" w:rsidR="00BE4FC0" w:rsidRPr="00EB247F" w:rsidRDefault="00BE4FC0" w:rsidP="00EB247F">
                            <w:pPr>
                              <w:spacing w:line="240" w:lineRule="auto"/>
                              <w:rPr>
                                <w:rFonts w:cs="Times New Roman"/>
                                <w:smallCaps/>
                                <w:color w:val="404040" w:themeColor="text1" w:themeTint="BF"/>
                                <w:sz w:val="36"/>
                                <w:szCs w:val="36"/>
                              </w:rPr>
                            </w:pPr>
                          </w:p>
                          <w:p w14:paraId="1922C9C8" w14:textId="77777777" w:rsidR="00BE4FC0" w:rsidRPr="00EB247F" w:rsidRDefault="00BE4FC0" w:rsidP="00EB247F">
                            <w:pPr>
                              <w:spacing w:line="240" w:lineRule="auto"/>
                              <w:rPr>
                                <w:rFonts w:cs="Times New Roman"/>
                                <w:smallCaps/>
                                <w:color w:val="404040" w:themeColor="text1" w:themeTint="BF"/>
                                <w:sz w:val="36"/>
                                <w:szCs w:val="36"/>
                              </w:rPr>
                            </w:pPr>
                          </w:p>
                          <w:p w14:paraId="0B02E81E" w14:textId="77777777" w:rsidR="00BE4FC0" w:rsidRPr="00EB247F" w:rsidRDefault="00BE4FC0" w:rsidP="00EB247F">
                            <w:pPr>
                              <w:spacing w:line="240" w:lineRule="auto"/>
                              <w:rPr>
                                <w:rFonts w:cs="Times New Roman"/>
                                <w:smallCaps/>
                                <w:color w:val="404040" w:themeColor="text1" w:themeTint="BF"/>
                                <w:sz w:val="36"/>
                                <w:szCs w:val="36"/>
                              </w:rPr>
                            </w:pPr>
                          </w:p>
                          <w:p w14:paraId="596D7C93" w14:textId="4BFDE25A" w:rsidR="00BE4FC0" w:rsidRPr="0013362A" w:rsidRDefault="00BE4FC0" w:rsidP="00EB247F">
                            <w:pPr>
                              <w:spacing w:after="0" w:line="240" w:lineRule="auto"/>
                              <w:jc w:val="center"/>
                              <w:rPr>
                                <w:rFonts w:cs="Times New Roman"/>
                                <w:smallCaps/>
                                <w:color w:val="404040" w:themeColor="text1" w:themeTint="BF"/>
                                <w:sz w:val="36"/>
                                <w:szCs w:val="36"/>
                              </w:rPr>
                            </w:pPr>
                            <w:r w:rsidRPr="00EB247F">
                              <w:rPr>
                                <w:rFonts w:cs="Times New Roman"/>
                                <w:smallCaps/>
                                <w:color w:val="404040" w:themeColor="text1" w:themeTint="BF"/>
                                <w:sz w:val="36"/>
                                <w:szCs w:val="36"/>
                              </w:rPr>
                              <w:t>Editio</w:t>
                            </w:r>
                            <w:r w:rsidRPr="0013362A">
                              <w:rPr>
                                <w:rFonts w:cs="Times New Roman"/>
                                <w:smallCaps/>
                                <w:color w:val="404040" w:themeColor="text1" w:themeTint="BF"/>
                                <w:sz w:val="36"/>
                                <w:szCs w:val="36"/>
                              </w:rPr>
                              <w:t xml:space="preserve">n </w:t>
                            </w:r>
                            <w:r>
                              <w:rPr>
                                <w:rFonts w:cs="Times New Roman"/>
                                <w:smallCaps/>
                                <w:color w:val="404040" w:themeColor="text1" w:themeTint="BF"/>
                                <w:sz w:val="36"/>
                                <w:szCs w:val="36"/>
                              </w:rPr>
                              <w:t>3</w:t>
                            </w:r>
                            <w:r w:rsidRPr="0013362A">
                              <w:rPr>
                                <w:rFonts w:cs="Times New Roman"/>
                                <w:smallCaps/>
                                <w:color w:val="404040" w:themeColor="text1" w:themeTint="BF"/>
                                <w:sz w:val="36"/>
                                <w:szCs w:val="36"/>
                              </w:rPr>
                              <w:t xml:space="preserve"> (</w:t>
                            </w:r>
                            <w:r>
                              <w:rPr>
                                <w:rFonts w:cs="Times New Roman"/>
                                <w:smallCaps/>
                                <w:color w:val="404040" w:themeColor="text1" w:themeTint="BF"/>
                                <w:sz w:val="36"/>
                                <w:szCs w:val="36"/>
                              </w:rPr>
                              <w:t>June 2020</w:t>
                            </w:r>
                            <w:r w:rsidRPr="0013362A">
                              <w:rPr>
                                <w:rFonts w:cs="Times New Roman"/>
                                <w:smallCaps/>
                                <w:color w:val="404040" w:themeColor="text1" w:themeTint="BF"/>
                                <w:sz w:val="36"/>
                                <w:szCs w:val="36"/>
                              </w:rPr>
                              <w:t>)</w:t>
                            </w:r>
                          </w:p>
                          <w:p w14:paraId="5850EC6A" w14:textId="77777777" w:rsidR="00BE4FC0" w:rsidRPr="0013362A" w:rsidRDefault="00BE4FC0" w:rsidP="00EB247F">
                            <w:pPr>
                              <w:spacing w:after="0" w:line="240" w:lineRule="auto"/>
                              <w:rPr>
                                <w:rFonts w:cs="Times New Roman"/>
                                <w:smallCaps/>
                                <w:color w:val="404040" w:themeColor="text1" w:themeTint="BF"/>
                                <w:sz w:val="36"/>
                                <w:szCs w:val="36"/>
                              </w:rPr>
                            </w:pPr>
                          </w:p>
                          <w:p w14:paraId="21B2BC32" w14:textId="77777777" w:rsidR="00BE4FC0" w:rsidRPr="0013362A" w:rsidRDefault="00BE4FC0" w:rsidP="00EB247F">
                            <w:pPr>
                              <w:spacing w:after="0" w:line="240" w:lineRule="auto"/>
                              <w:rPr>
                                <w:rFonts w:cs="Times New Roman"/>
                                <w:smallCaps/>
                                <w:color w:val="404040" w:themeColor="text1" w:themeTint="BF"/>
                                <w:sz w:val="36"/>
                                <w:szCs w:val="36"/>
                              </w:rPr>
                            </w:pPr>
                          </w:p>
                          <w:p w14:paraId="0EF4437F" w14:textId="77777777" w:rsidR="00BE4FC0" w:rsidRPr="0013362A" w:rsidRDefault="00BE4FC0" w:rsidP="00EB247F">
                            <w:pPr>
                              <w:spacing w:after="0" w:line="240" w:lineRule="auto"/>
                              <w:rPr>
                                <w:rFonts w:cs="Times New Roman"/>
                                <w:smallCaps/>
                                <w:color w:val="404040" w:themeColor="text1" w:themeTint="BF"/>
                                <w:sz w:val="36"/>
                                <w:szCs w:val="36"/>
                              </w:rPr>
                            </w:pPr>
                          </w:p>
                          <w:p w14:paraId="66C10BC1" w14:textId="77777777" w:rsidR="00BE4FC0" w:rsidRPr="0013362A" w:rsidRDefault="00BE4FC0" w:rsidP="00EB247F">
                            <w:pPr>
                              <w:spacing w:after="0" w:line="240" w:lineRule="auto"/>
                              <w:rPr>
                                <w:rFonts w:cs="Times New Roman"/>
                                <w:b/>
                                <w:smallCaps/>
                                <w:color w:val="404040" w:themeColor="text1" w:themeTint="BF"/>
                                <w:sz w:val="28"/>
                                <w:szCs w:val="28"/>
                              </w:rPr>
                            </w:pPr>
                            <w:r w:rsidRPr="0013362A">
                              <w:rPr>
                                <w:rFonts w:cs="Times New Roman"/>
                                <w:b/>
                                <w:smallCaps/>
                                <w:color w:val="404040" w:themeColor="text1" w:themeTint="BF"/>
                                <w:sz w:val="28"/>
                                <w:szCs w:val="28"/>
                              </w:rPr>
                              <w:t>Prepared by:</w:t>
                            </w:r>
                          </w:p>
                          <w:p w14:paraId="4073D79A" w14:textId="7F010998" w:rsidR="00BE4FC0" w:rsidRPr="0013362A" w:rsidRDefault="00BE4FC0" w:rsidP="00D058B5">
                            <w:pPr>
                              <w:spacing w:after="0" w:line="276" w:lineRule="auto"/>
                              <w:rPr>
                                <w:rFonts w:cs="Times New Roman"/>
                                <w:smallCaps/>
                                <w:color w:val="404040" w:themeColor="text1" w:themeTint="BF"/>
                                <w:sz w:val="28"/>
                                <w:szCs w:val="28"/>
                              </w:rPr>
                            </w:pPr>
                            <w:r w:rsidRPr="0013362A">
                              <w:rPr>
                                <w:rFonts w:cs="Times New Roman"/>
                                <w:smallCaps/>
                                <w:color w:val="404040" w:themeColor="text1" w:themeTint="BF"/>
                                <w:sz w:val="28"/>
                                <w:szCs w:val="28"/>
                              </w:rPr>
                              <w:t xml:space="preserve">Zak Accuardi, Research Fellow </w:t>
                            </w:r>
                          </w:p>
                          <w:p w14:paraId="37231094" w14:textId="5B91D7E2" w:rsidR="00BE4FC0" w:rsidRDefault="00BE4FC0" w:rsidP="00D058B5">
                            <w:pPr>
                              <w:spacing w:after="0" w:line="276" w:lineRule="auto"/>
                              <w:rPr>
                                <w:rFonts w:cs="Times New Roman"/>
                                <w:smallCaps/>
                                <w:color w:val="404040" w:themeColor="text1" w:themeTint="BF"/>
                                <w:sz w:val="28"/>
                                <w:szCs w:val="28"/>
                              </w:rPr>
                            </w:pPr>
                            <w:r w:rsidRPr="0013362A">
                              <w:rPr>
                                <w:rFonts w:cs="Times New Roman"/>
                                <w:smallCaps/>
                                <w:color w:val="404040" w:themeColor="text1" w:themeTint="BF"/>
                                <w:sz w:val="28"/>
                                <w:szCs w:val="28"/>
                              </w:rPr>
                              <w:t>Erika Boeing, Research Fellow</w:t>
                            </w:r>
                          </w:p>
                          <w:p w14:paraId="0513DBC9" w14:textId="5CF18D2D" w:rsidR="00BE4FC0" w:rsidRPr="001169AF" w:rsidRDefault="00BE4FC0" w:rsidP="00D058B5">
                            <w:pPr>
                              <w:spacing w:after="0" w:line="276" w:lineRule="auto"/>
                              <w:rPr>
                                <w:rFonts w:cs="Times New Roman"/>
                                <w:smallCaps/>
                                <w:color w:val="404040" w:themeColor="text1" w:themeTint="BF"/>
                                <w:sz w:val="28"/>
                                <w:szCs w:val="28"/>
                              </w:rPr>
                            </w:pPr>
                            <w:r>
                              <w:rPr>
                                <w:rFonts w:cs="Times New Roman"/>
                                <w:smallCaps/>
                                <w:color w:val="404040" w:themeColor="text1" w:themeTint="BF"/>
                                <w:sz w:val="28"/>
                                <w:szCs w:val="28"/>
                              </w:rPr>
                              <w:t>Tala Daya, Senior Research Fellow</w:t>
                            </w:r>
                          </w:p>
                          <w:p w14:paraId="0CEC6EF4" w14:textId="04FDCD89" w:rsidR="00BE4FC0" w:rsidRPr="00A82A00" w:rsidRDefault="00BE4FC0" w:rsidP="00D058B5">
                            <w:pPr>
                              <w:spacing w:after="0" w:line="276" w:lineRule="auto"/>
                              <w:rPr>
                                <w:rFonts w:cs="Times New Roman"/>
                                <w:smallCaps/>
                                <w:color w:val="404040" w:themeColor="text1" w:themeTint="BF"/>
                                <w:sz w:val="28"/>
                                <w:szCs w:val="28"/>
                                <w:lang w:val="pt-PT"/>
                              </w:rPr>
                            </w:pPr>
                            <w:r w:rsidRPr="00A82A00">
                              <w:rPr>
                                <w:rFonts w:cs="Times New Roman"/>
                                <w:smallCaps/>
                                <w:color w:val="404040" w:themeColor="text1" w:themeTint="BF"/>
                                <w:sz w:val="28"/>
                                <w:szCs w:val="28"/>
                                <w:lang w:val="pt-PT"/>
                              </w:rPr>
                              <w:t>João Pedro Gouveia, Senior Research Fellow</w:t>
                            </w:r>
                          </w:p>
                          <w:p w14:paraId="2573D08F" w14:textId="1394CAB8" w:rsidR="00BE4FC0" w:rsidRPr="00A82A00" w:rsidRDefault="00BE4FC0" w:rsidP="007864AB">
                            <w:pPr>
                              <w:rPr>
                                <w:rFonts w:cs="Times New Roman"/>
                                <w:smallCaps/>
                                <w:color w:val="404040" w:themeColor="text1" w:themeTint="BF"/>
                                <w:sz w:val="28"/>
                                <w:szCs w:val="28"/>
                                <w:lang w:val="pt-PT"/>
                              </w:rPr>
                            </w:pPr>
                          </w:p>
                          <w:p w14:paraId="4E31C10C" w14:textId="77777777" w:rsidR="00BE4FC0" w:rsidRPr="00A82A00" w:rsidRDefault="00BE4FC0" w:rsidP="007864AB">
                            <w:pPr>
                              <w:rPr>
                                <w:rFonts w:cs="Times New Roman"/>
                                <w:smallCaps/>
                                <w:color w:val="404040" w:themeColor="text1" w:themeTint="BF"/>
                                <w:lang w:val="pt-PT"/>
                              </w:rPr>
                            </w:pPr>
                          </w:p>
                          <w:p w14:paraId="1EE415A2" w14:textId="77777777" w:rsidR="00BE4FC0" w:rsidRPr="00A82A00" w:rsidRDefault="00BE4FC0" w:rsidP="007864AB">
                            <w:pPr>
                              <w:rPr>
                                <w:rFonts w:cs="Times New Roman"/>
                                <w:smallCaps/>
                                <w:color w:val="404040" w:themeColor="text1" w:themeTint="BF"/>
                                <w:lang w:val="pt-PT"/>
                              </w:rPr>
                            </w:pPr>
                          </w:p>
                          <w:p w14:paraId="4481356F" w14:textId="6C098178" w:rsidR="00BE4FC0" w:rsidRPr="00EB247F" w:rsidRDefault="00BE4FC0" w:rsidP="007864AB">
                            <w:pPr>
                              <w:rPr>
                                <w:rFonts w:cs="Times New Roman"/>
                                <w:smallCaps/>
                                <w:color w:val="404040" w:themeColor="text1" w:themeTint="BF"/>
                              </w:rPr>
                            </w:pPr>
                            <w:r w:rsidRPr="00EB247F">
                              <w:rPr>
                                <w:rFonts w:cs="Times New Roman"/>
                                <w:noProof/>
                              </w:rPr>
                              <w:drawing>
                                <wp:inline distT="0" distB="0" distL="0" distR="0" wp14:anchorId="43B8D81F" wp14:editId="36EEA413">
                                  <wp:extent cx="3203517" cy="7531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down_logo_clouds_800x202.jpg"/>
                                          <pic:cNvPicPr/>
                                        </pic:nvPicPr>
                                        <pic:blipFill>
                                          <a:blip r:embed="rId9">
                                            <a:extLst>
                                              <a:ext uri="{28A0092B-C50C-407E-A947-70E740481C1C}">
                                                <a14:useLocalDpi xmlns:a14="http://schemas.microsoft.com/office/drawing/2010/main" val="0"/>
                                              </a:ext>
                                            </a:extLst>
                                          </a:blip>
                                          <a:stretch>
                                            <a:fillRect/>
                                          </a:stretch>
                                        </pic:blipFill>
                                        <pic:spPr>
                                          <a:xfrm>
                                            <a:off x="0" y="0"/>
                                            <a:ext cx="3243615" cy="762569"/>
                                          </a:xfrm>
                                          <a:prstGeom prst="rect">
                                            <a:avLst/>
                                          </a:prstGeom>
                                        </pic:spPr>
                                      </pic:pic>
                                    </a:graphicData>
                                  </a:graphic>
                                </wp:inline>
                              </w:drawing>
                            </w:r>
                          </w:p>
                          <w:p w14:paraId="56BC0364" w14:textId="56D7102F" w:rsidR="00BE4FC0" w:rsidRPr="00EF6D46" w:rsidRDefault="0097234F" w:rsidP="007864AB">
                            <w:pPr>
                              <w:rPr>
                                <w:rFonts w:asciiTheme="minorHAnsi" w:hAnsiTheme="minorHAnsi"/>
                                <w:smallCaps/>
                                <w:color w:val="808080" w:themeColor="background1" w:themeShade="80"/>
                                <w:sz w:val="20"/>
                                <w:szCs w:val="20"/>
                              </w:rPr>
                            </w:pPr>
                            <w:hyperlink r:id="rId10" w:history="1">
                              <w:r w:rsidR="00BE4FC0" w:rsidRPr="00EF6D46">
                                <w:rPr>
                                  <w:rFonts w:asciiTheme="minorHAnsi" w:hAnsiTheme="minorHAnsi"/>
                                  <w:color w:val="808080" w:themeColor="background1" w:themeShade="80"/>
                                </w:rPr>
                                <w:t>info@drawdown.org</w:t>
                              </w:r>
                            </w:hyperlink>
                            <w:r w:rsidR="00BE4FC0" w:rsidRPr="00EF6D46">
                              <w:rPr>
                                <w:rFonts w:asciiTheme="minorHAnsi" w:hAnsiTheme="minorHAnsi"/>
                                <w:smallCaps/>
                                <w:color w:val="808080" w:themeColor="background1" w:themeShade="80"/>
                                <w:sz w:val="20"/>
                                <w:szCs w:val="20"/>
                              </w:rPr>
                              <w:t xml:space="preserve">             </w:t>
                            </w:r>
                            <w:hyperlink r:id="rId11" w:history="1">
                              <w:r w:rsidR="00BE4FC0" w:rsidRPr="00EF6D46">
                                <w:rPr>
                                  <w:rFonts w:asciiTheme="minorHAnsi" w:hAnsiTheme="minorHAnsi"/>
                                  <w:color w:val="808080" w:themeColor="background1" w:themeShade="80"/>
                                </w:rPr>
                                <w:t>www.drawdown.org</w:t>
                              </w:r>
                            </w:hyperlink>
                            <w:r w:rsidR="00BE4FC0" w:rsidRPr="00EF6D46">
                              <w:rPr>
                                <w:rFonts w:asciiTheme="minorHAnsi" w:hAnsiTheme="minorHAnsi"/>
                                <w:smallCaps/>
                                <w:color w:val="808080" w:themeColor="background1" w:themeShade="80"/>
                                <w:sz w:val="20"/>
                                <w:szCs w:val="20"/>
                              </w:rPr>
                              <w:t xml:space="preserve">  </w:t>
                            </w:r>
                          </w:p>
                          <w:p w14:paraId="05DAFFE7" w14:textId="77777777" w:rsidR="00BE4FC0" w:rsidRPr="00EF6D46" w:rsidRDefault="00BE4FC0" w:rsidP="00C81D94">
                            <w:pPr>
                              <w:rPr>
                                <w:rFonts w:cs="Times New Roman"/>
                                <w:smallCaps/>
                                <w:color w:val="404040" w:themeColor="text1" w:themeTint="BF"/>
                                <w:sz w:val="36"/>
                                <w:szCs w:val="36"/>
                              </w:rPr>
                            </w:pPr>
                          </w:p>
                          <w:p w14:paraId="3D97FBF6" w14:textId="77777777" w:rsidR="00BE4FC0" w:rsidRPr="00EF6D46" w:rsidRDefault="00BE4FC0" w:rsidP="00C81D94">
                            <w:pPr>
                              <w:rPr>
                                <w:rFonts w:cs="Times New Roman"/>
                                <w:smallCaps/>
                                <w:color w:val="404040" w:themeColor="text1" w:themeTint="BF"/>
                                <w:sz w:val="36"/>
                                <w:szCs w:val="36"/>
                              </w:rPr>
                            </w:pPr>
                          </w:p>
                        </w:txbxContent>
                      </wps:txbx>
                      <wps:bodyPr rot="0" spcFirstLastPara="0" vertOverflow="overflow" horzOverflow="overflow" vert="horz" wrap="square" lIns="9144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7771319" id="_x0000_t202" coordsize="21600,21600" o:spt="202" path="m,l,21600r21600,l21600,xe">
                <v:stroke joinstyle="miter"/>
                <v:path gradientshapeok="t" o:connecttype="rect"/>
              </v:shapetype>
              <v:shape id="Text Box 154" o:spid="_x0000_s1026" type="#_x0000_t202" style="position:absolute;left:0;text-align:left;margin-left:80.6pt;margin-top:77.2pt;width:492pt;height:645.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" filled="f" stroked="f" strokeweight=".5pt">
                <v:textbox inset=",0,54pt,0">
                  <w:txbxContent>
                    <w:p w14:paraId="1E55A2BD" w14:textId="05B6F6A8" w:rsidR="00BE4FC0" w:rsidRPr="00EB247F" w:rsidRDefault="00BE4FC0" w:rsidP="00EB247F">
                      <w:pPr>
                        <w:spacing w:line="240" w:lineRule="auto"/>
                        <w:jc w:val="center"/>
                        <w:rPr>
                          <w:rFonts w:cs="Times New Roman"/>
                          <w:b/>
                          <w:smallCaps/>
                          <w:color w:val="404040" w:themeColor="text1" w:themeTint="BF"/>
                          <w:sz w:val="48"/>
                          <w:szCs w:val="48"/>
                        </w:rPr>
                      </w:pPr>
                      <w:r w:rsidRPr="00EB247F">
                        <w:rPr>
                          <w:rFonts w:cs="Times New Roman"/>
                          <w:b/>
                          <w:smallCaps/>
                          <w:color w:val="404040" w:themeColor="text1" w:themeTint="BF"/>
                          <w:sz w:val="48"/>
                          <w:szCs w:val="48"/>
                        </w:rPr>
                        <w:t>Technical assessment for</w:t>
                      </w:r>
                    </w:p>
                    <w:p w14:paraId="7B870425" w14:textId="406119CD" w:rsidR="00BE4FC0" w:rsidRPr="00EB247F" w:rsidRDefault="00BE4FC0" w:rsidP="00EB247F">
                      <w:pPr>
                        <w:spacing w:line="240" w:lineRule="auto"/>
                        <w:jc w:val="center"/>
                        <w:rPr>
                          <w:rFonts w:cs="Times New Roman"/>
                          <w:b/>
                          <w:smallCaps/>
                          <w:color w:val="404040" w:themeColor="text1" w:themeTint="BF"/>
                          <w:sz w:val="48"/>
                          <w:szCs w:val="48"/>
                        </w:rPr>
                      </w:pPr>
                      <w:r>
                        <w:rPr>
                          <w:rFonts w:cs="Times New Roman"/>
                          <w:b/>
                          <w:smallCaps/>
                          <w:color w:val="404040" w:themeColor="text1" w:themeTint="BF"/>
                          <w:sz w:val="48"/>
                          <w:szCs w:val="48"/>
                        </w:rPr>
                        <w:t>Waste to Energy</w:t>
                      </w:r>
                    </w:p>
                    <w:p w14:paraId="4BEC3072" w14:textId="77777777" w:rsidR="00BE4FC0" w:rsidRDefault="00BE4FC0" w:rsidP="00EB247F">
                      <w:pPr>
                        <w:spacing w:line="240" w:lineRule="auto"/>
                        <w:jc w:val="center"/>
                        <w:rPr>
                          <w:rFonts w:cs="Times New Roman"/>
                          <w:smallCaps/>
                          <w:color w:val="404040" w:themeColor="text1" w:themeTint="BF"/>
                          <w:sz w:val="36"/>
                          <w:szCs w:val="36"/>
                        </w:rPr>
                      </w:pPr>
                    </w:p>
                    <w:p w14:paraId="3F0B52E4" w14:textId="77777777" w:rsidR="00BE4FC0" w:rsidRDefault="00BE4FC0" w:rsidP="00EB247F">
                      <w:pPr>
                        <w:spacing w:line="240" w:lineRule="auto"/>
                        <w:jc w:val="center"/>
                        <w:rPr>
                          <w:rFonts w:cs="Times New Roman"/>
                          <w:smallCaps/>
                          <w:color w:val="404040" w:themeColor="text1" w:themeTint="BF"/>
                          <w:sz w:val="36"/>
                          <w:szCs w:val="36"/>
                        </w:rPr>
                      </w:pPr>
                    </w:p>
                    <w:p w14:paraId="30E4023E" w14:textId="5F3CC6ED" w:rsidR="00BE4FC0" w:rsidRPr="00EB247F" w:rsidRDefault="00BE4FC0" w:rsidP="00EB247F">
                      <w:pPr>
                        <w:spacing w:line="240" w:lineRule="auto"/>
                        <w:jc w:val="center"/>
                        <w:rPr>
                          <w:rFonts w:cs="Times New Roman"/>
                          <w:smallCaps/>
                          <w:color w:val="404040" w:themeColor="text1" w:themeTint="BF"/>
                          <w:sz w:val="36"/>
                          <w:szCs w:val="36"/>
                        </w:rPr>
                      </w:pPr>
                      <w:r w:rsidRPr="00EB247F">
                        <w:rPr>
                          <w:rFonts w:cs="Times New Roman"/>
                          <w:smallCaps/>
                          <w:color w:val="404040" w:themeColor="text1" w:themeTint="BF"/>
                          <w:sz w:val="36"/>
                          <w:szCs w:val="36"/>
                        </w:rPr>
                        <w:t>Sector: Electricity generation</w:t>
                      </w:r>
                    </w:p>
                    <w:p w14:paraId="0B5B69D5" w14:textId="5E723A8B" w:rsidR="00BE4FC0" w:rsidRPr="00EB247F" w:rsidRDefault="00BE4FC0" w:rsidP="00EB247F">
                      <w:pPr>
                        <w:spacing w:line="240" w:lineRule="auto"/>
                        <w:jc w:val="center"/>
                        <w:rPr>
                          <w:rFonts w:cs="Times New Roman"/>
                          <w:smallCaps/>
                          <w:color w:val="404040" w:themeColor="text1" w:themeTint="BF"/>
                          <w:sz w:val="36"/>
                          <w:szCs w:val="36"/>
                        </w:rPr>
                      </w:pPr>
                      <w:r w:rsidRPr="00EB247F">
                        <w:rPr>
                          <w:rFonts w:cs="Times New Roman"/>
                          <w:smallCaps/>
                          <w:color w:val="404040" w:themeColor="text1" w:themeTint="BF"/>
                          <w:sz w:val="36"/>
                          <w:szCs w:val="36"/>
                        </w:rPr>
                        <w:t>Agency Level: Utilities</w:t>
                      </w:r>
                    </w:p>
                    <w:p w14:paraId="4CF7CB6C" w14:textId="1C0871AD" w:rsidR="00BE4FC0" w:rsidRPr="00EB247F" w:rsidRDefault="00BE4FC0" w:rsidP="00EB247F">
                      <w:pPr>
                        <w:spacing w:line="240" w:lineRule="auto"/>
                        <w:jc w:val="center"/>
                        <w:rPr>
                          <w:rFonts w:cs="Times New Roman"/>
                          <w:smallCaps/>
                          <w:color w:val="404040" w:themeColor="text1" w:themeTint="BF"/>
                          <w:sz w:val="36"/>
                          <w:szCs w:val="36"/>
                        </w:rPr>
                      </w:pPr>
                      <w:r w:rsidRPr="00EB247F">
                        <w:rPr>
                          <w:rFonts w:cs="Times New Roman"/>
                          <w:smallCaps/>
                          <w:color w:val="404040" w:themeColor="text1" w:themeTint="BF"/>
                          <w:sz w:val="36"/>
                          <w:szCs w:val="36"/>
                        </w:rPr>
                        <w:t xml:space="preserve">Keywords: </w:t>
                      </w:r>
                      <w:r>
                        <w:rPr>
                          <w:rFonts w:cs="Times New Roman"/>
                          <w:smallCaps/>
                          <w:color w:val="404040" w:themeColor="text1" w:themeTint="BF"/>
                          <w:sz w:val="36"/>
                          <w:szCs w:val="36"/>
                        </w:rPr>
                        <w:t>Municipal Solid Waste</w:t>
                      </w:r>
                      <w:r w:rsidRPr="00EB247F">
                        <w:rPr>
                          <w:rFonts w:cs="Times New Roman"/>
                          <w:smallCaps/>
                          <w:color w:val="404040" w:themeColor="text1" w:themeTint="BF"/>
                          <w:sz w:val="36"/>
                          <w:szCs w:val="36"/>
                        </w:rPr>
                        <w:t xml:space="preserve">, Electricity Generation, </w:t>
                      </w:r>
                      <w:r>
                        <w:rPr>
                          <w:rFonts w:cs="Times New Roman"/>
                          <w:smallCaps/>
                          <w:color w:val="404040" w:themeColor="text1" w:themeTint="BF"/>
                          <w:sz w:val="36"/>
                          <w:szCs w:val="36"/>
                        </w:rPr>
                        <w:t xml:space="preserve">Methane, </w:t>
                      </w:r>
                      <w:r w:rsidRPr="00EB247F">
                        <w:rPr>
                          <w:rFonts w:cs="Times New Roman"/>
                          <w:smallCaps/>
                          <w:color w:val="404040" w:themeColor="text1" w:themeTint="BF"/>
                          <w:sz w:val="36"/>
                          <w:szCs w:val="36"/>
                        </w:rPr>
                        <w:t>Grid, Renewable Energy Source</w:t>
                      </w:r>
                    </w:p>
                    <w:p w14:paraId="5943CD2B" w14:textId="77777777" w:rsidR="00BE4FC0" w:rsidRPr="00EB247F" w:rsidRDefault="00BE4FC0" w:rsidP="00EB247F">
                      <w:pPr>
                        <w:spacing w:line="240" w:lineRule="auto"/>
                        <w:rPr>
                          <w:rFonts w:cs="Times New Roman"/>
                          <w:smallCaps/>
                          <w:color w:val="404040" w:themeColor="text1" w:themeTint="BF"/>
                          <w:sz w:val="36"/>
                          <w:szCs w:val="36"/>
                        </w:rPr>
                      </w:pPr>
                    </w:p>
                    <w:p w14:paraId="1922C9C8" w14:textId="77777777" w:rsidR="00BE4FC0" w:rsidRPr="00EB247F" w:rsidRDefault="00BE4FC0" w:rsidP="00EB247F">
                      <w:pPr>
                        <w:spacing w:line="240" w:lineRule="auto"/>
                        <w:rPr>
                          <w:rFonts w:cs="Times New Roman"/>
                          <w:smallCaps/>
                          <w:color w:val="404040" w:themeColor="text1" w:themeTint="BF"/>
                          <w:sz w:val="36"/>
                          <w:szCs w:val="36"/>
                        </w:rPr>
                      </w:pPr>
                    </w:p>
                    <w:p w14:paraId="0B02E81E" w14:textId="77777777" w:rsidR="00BE4FC0" w:rsidRPr="00EB247F" w:rsidRDefault="00BE4FC0" w:rsidP="00EB247F">
                      <w:pPr>
                        <w:spacing w:line="240" w:lineRule="auto"/>
                        <w:rPr>
                          <w:rFonts w:cs="Times New Roman"/>
                          <w:smallCaps/>
                          <w:color w:val="404040" w:themeColor="text1" w:themeTint="BF"/>
                          <w:sz w:val="36"/>
                          <w:szCs w:val="36"/>
                        </w:rPr>
                      </w:pPr>
                    </w:p>
                    <w:p w14:paraId="596D7C93" w14:textId="4BFDE25A" w:rsidR="00BE4FC0" w:rsidRPr="0013362A" w:rsidRDefault="00BE4FC0" w:rsidP="00EB247F">
                      <w:pPr>
                        <w:spacing w:after="0" w:line="240" w:lineRule="auto"/>
                        <w:jc w:val="center"/>
                        <w:rPr>
                          <w:rFonts w:cs="Times New Roman"/>
                          <w:smallCaps/>
                          <w:color w:val="404040" w:themeColor="text1" w:themeTint="BF"/>
                          <w:sz w:val="36"/>
                          <w:szCs w:val="36"/>
                        </w:rPr>
                      </w:pPr>
                      <w:r w:rsidRPr="00EB247F">
                        <w:rPr>
                          <w:rFonts w:cs="Times New Roman"/>
                          <w:smallCaps/>
                          <w:color w:val="404040" w:themeColor="text1" w:themeTint="BF"/>
                          <w:sz w:val="36"/>
                          <w:szCs w:val="36"/>
                        </w:rPr>
                        <w:t>Editio</w:t>
                      </w:r>
                      <w:r w:rsidRPr="0013362A">
                        <w:rPr>
                          <w:rFonts w:cs="Times New Roman"/>
                          <w:smallCaps/>
                          <w:color w:val="404040" w:themeColor="text1" w:themeTint="BF"/>
                          <w:sz w:val="36"/>
                          <w:szCs w:val="36"/>
                        </w:rPr>
                        <w:t xml:space="preserve">n </w:t>
                      </w:r>
                      <w:r>
                        <w:rPr>
                          <w:rFonts w:cs="Times New Roman"/>
                          <w:smallCaps/>
                          <w:color w:val="404040" w:themeColor="text1" w:themeTint="BF"/>
                          <w:sz w:val="36"/>
                          <w:szCs w:val="36"/>
                        </w:rPr>
                        <w:t>3</w:t>
                      </w:r>
                      <w:r w:rsidRPr="0013362A">
                        <w:rPr>
                          <w:rFonts w:cs="Times New Roman"/>
                          <w:smallCaps/>
                          <w:color w:val="404040" w:themeColor="text1" w:themeTint="BF"/>
                          <w:sz w:val="36"/>
                          <w:szCs w:val="36"/>
                        </w:rPr>
                        <w:t xml:space="preserve"> (</w:t>
                      </w:r>
                      <w:r>
                        <w:rPr>
                          <w:rFonts w:cs="Times New Roman"/>
                          <w:smallCaps/>
                          <w:color w:val="404040" w:themeColor="text1" w:themeTint="BF"/>
                          <w:sz w:val="36"/>
                          <w:szCs w:val="36"/>
                        </w:rPr>
                        <w:t>June 2020</w:t>
                      </w:r>
                      <w:r w:rsidRPr="0013362A">
                        <w:rPr>
                          <w:rFonts w:cs="Times New Roman"/>
                          <w:smallCaps/>
                          <w:color w:val="404040" w:themeColor="text1" w:themeTint="BF"/>
                          <w:sz w:val="36"/>
                          <w:szCs w:val="36"/>
                        </w:rPr>
                        <w:t>)</w:t>
                      </w:r>
                    </w:p>
                    <w:p w14:paraId="5850EC6A" w14:textId="77777777" w:rsidR="00BE4FC0" w:rsidRPr="0013362A" w:rsidRDefault="00BE4FC0" w:rsidP="00EB247F">
                      <w:pPr>
                        <w:spacing w:after="0" w:line="240" w:lineRule="auto"/>
                        <w:rPr>
                          <w:rFonts w:cs="Times New Roman"/>
                          <w:smallCaps/>
                          <w:color w:val="404040" w:themeColor="text1" w:themeTint="BF"/>
                          <w:sz w:val="36"/>
                          <w:szCs w:val="36"/>
                        </w:rPr>
                      </w:pPr>
                    </w:p>
                    <w:p w14:paraId="21B2BC32" w14:textId="77777777" w:rsidR="00BE4FC0" w:rsidRPr="0013362A" w:rsidRDefault="00BE4FC0" w:rsidP="00EB247F">
                      <w:pPr>
                        <w:spacing w:after="0" w:line="240" w:lineRule="auto"/>
                        <w:rPr>
                          <w:rFonts w:cs="Times New Roman"/>
                          <w:smallCaps/>
                          <w:color w:val="404040" w:themeColor="text1" w:themeTint="BF"/>
                          <w:sz w:val="36"/>
                          <w:szCs w:val="36"/>
                        </w:rPr>
                      </w:pPr>
                    </w:p>
                    <w:p w14:paraId="0EF4437F" w14:textId="77777777" w:rsidR="00BE4FC0" w:rsidRPr="0013362A" w:rsidRDefault="00BE4FC0" w:rsidP="00EB247F">
                      <w:pPr>
                        <w:spacing w:after="0" w:line="240" w:lineRule="auto"/>
                        <w:rPr>
                          <w:rFonts w:cs="Times New Roman"/>
                          <w:smallCaps/>
                          <w:color w:val="404040" w:themeColor="text1" w:themeTint="BF"/>
                          <w:sz w:val="36"/>
                          <w:szCs w:val="36"/>
                        </w:rPr>
                      </w:pPr>
                    </w:p>
                    <w:p w14:paraId="66C10BC1" w14:textId="77777777" w:rsidR="00BE4FC0" w:rsidRPr="0013362A" w:rsidRDefault="00BE4FC0" w:rsidP="00EB247F">
                      <w:pPr>
                        <w:spacing w:after="0" w:line="240" w:lineRule="auto"/>
                        <w:rPr>
                          <w:rFonts w:cs="Times New Roman"/>
                          <w:b/>
                          <w:smallCaps/>
                          <w:color w:val="404040" w:themeColor="text1" w:themeTint="BF"/>
                          <w:sz w:val="28"/>
                          <w:szCs w:val="28"/>
                        </w:rPr>
                      </w:pPr>
                      <w:r w:rsidRPr="0013362A">
                        <w:rPr>
                          <w:rFonts w:cs="Times New Roman"/>
                          <w:b/>
                          <w:smallCaps/>
                          <w:color w:val="404040" w:themeColor="text1" w:themeTint="BF"/>
                          <w:sz w:val="28"/>
                          <w:szCs w:val="28"/>
                        </w:rPr>
                        <w:t>Prepared by:</w:t>
                      </w:r>
                    </w:p>
                    <w:p w14:paraId="4073D79A" w14:textId="7F010998" w:rsidR="00BE4FC0" w:rsidRPr="0013362A" w:rsidRDefault="00BE4FC0" w:rsidP="00D058B5">
                      <w:pPr>
                        <w:spacing w:after="0" w:line="276" w:lineRule="auto"/>
                        <w:rPr>
                          <w:rFonts w:cs="Times New Roman"/>
                          <w:smallCaps/>
                          <w:color w:val="404040" w:themeColor="text1" w:themeTint="BF"/>
                          <w:sz w:val="28"/>
                          <w:szCs w:val="28"/>
                        </w:rPr>
                      </w:pPr>
                      <w:r w:rsidRPr="0013362A">
                        <w:rPr>
                          <w:rFonts w:cs="Times New Roman"/>
                          <w:smallCaps/>
                          <w:color w:val="404040" w:themeColor="text1" w:themeTint="BF"/>
                          <w:sz w:val="28"/>
                          <w:szCs w:val="28"/>
                        </w:rPr>
                        <w:t xml:space="preserve">Zak Accuardi, Research Fellow </w:t>
                      </w:r>
                    </w:p>
                    <w:p w14:paraId="37231094" w14:textId="5B91D7E2" w:rsidR="00BE4FC0" w:rsidRDefault="00BE4FC0" w:rsidP="00D058B5">
                      <w:pPr>
                        <w:spacing w:after="0" w:line="276" w:lineRule="auto"/>
                        <w:rPr>
                          <w:rFonts w:cs="Times New Roman"/>
                          <w:smallCaps/>
                          <w:color w:val="404040" w:themeColor="text1" w:themeTint="BF"/>
                          <w:sz w:val="28"/>
                          <w:szCs w:val="28"/>
                        </w:rPr>
                      </w:pPr>
                      <w:r w:rsidRPr="0013362A">
                        <w:rPr>
                          <w:rFonts w:cs="Times New Roman"/>
                          <w:smallCaps/>
                          <w:color w:val="404040" w:themeColor="text1" w:themeTint="BF"/>
                          <w:sz w:val="28"/>
                          <w:szCs w:val="28"/>
                        </w:rPr>
                        <w:t>Erika Boeing, Research Fellow</w:t>
                      </w:r>
                    </w:p>
                    <w:p w14:paraId="0513DBC9" w14:textId="5CF18D2D" w:rsidR="00BE4FC0" w:rsidRPr="001169AF" w:rsidRDefault="00BE4FC0" w:rsidP="00D058B5">
                      <w:pPr>
                        <w:spacing w:after="0" w:line="276" w:lineRule="auto"/>
                        <w:rPr>
                          <w:rFonts w:cs="Times New Roman"/>
                          <w:smallCaps/>
                          <w:color w:val="404040" w:themeColor="text1" w:themeTint="BF"/>
                          <w:sz w:val="28"/>
                          <w:szCs w:val="28"/>
                        </w:rPr>
                      </w:pPr>
                      <w:r>
                        <w:rPr>
                          <w:rFonts w:cs="Times New Roman"/>
                          <w:smallCaps/>
                          <w:color w:val="404040" w:themeColor="text1" w:themeTint="BF"/>
                          <w:sz w:val="28"/>
                          <w:szCs w:val="28"/>
                        </w:rPr>
                        <w:t>Tala Daya, Senior Research Fellow</w:t>
                      </w:r>
                    </w:p>
                    <w:p w14:paraId="0CEC6EF4" w14:textId="04FDCD89" w:rsidR="00BE4FC0" w:rsidRPr="00A82A00" w:rsidRDefault="00BE4FC0" w:rsidP="00D058B5">
                      <w:pPr>
                        <w:spacing w:after="0" w:line="276" w:lineRule="auto"/>
                        <w:rPr>
                          <w:rFonts w:cs="Times New Roman"/>
                          <w:smallCaps/>
                          <w:color w:val="404040" w:themeColor="text1" w:themeTint="BF"/>
                          <w:sz w:val="28"/>
                          <w:szCs w:val="28"/>
                          <w:lang w:val="pt-PT"/>
                        </w:rPr>
                      </w:pPr>
                      <w:r w:rsidRPr="00A82A00">
                        <w:rPr>
                          <w:rFonts w:cs="Times New Roman"/>
                          <w:smallCaps/>
                          <w:color w:val="404040" w:themeColor="text1" w:themeTint="BF"/>
                          <w:sz w:val="28"/>
                          <w:szCs w:val="28"/>
                          <w:lang w:val="pt-PT"/>
                        </w:rPr>
                        <w:t>João Pedro Gouveia, Senior Research Fellow</w:t>
                      </w:r>
                    </w:p>
                    <w:p w14:paraId="2573D08F" w14:textId="1394CAB8" w:rsidR="00BE4FC0" w:rsidRPr="00A82A00" w:rsidRDefault="00BE4FC0" w:rsidP="007864AB">
                      <w:pPr>
                        <w:rPr>
                          <w:rFonts w:cs="Times New Roman"/>
                          <w:smallCaps/>
                          <w:color w:val="404040" w:themeColor="text1" w:themeTint="BF"/>
                          <w:sz w:val="28"/>
                          <w:szCs w:val="28"/>
                          <w:lang w:val="pt-PT"/>
                        </w:rPr>
                      </w:pPr>
                    </w:p>
                    <w:p w14:paraId="4E31C10C" w14:textId="77777777" w:rsidR="00BE4FC0" w:rsidRPr="00A82A00" w:rsidRDefault="00BE4FC0" w:rsidP="007864AB">
                      <w:pPr>
                        <w:rPr>
                          <w:rFonts w:cs="Times New Roman"/>
                          <w:smallCaps/>
                          <w:color w:val="404040" w:themeColor="text1" w:themeTint="BF"/>
                          <w:lang w:val="pt-PT"/>
                        </w:rPr>
                      </w:pPr>
                    </w:p>
                    <w:p w14:paraId="1EE415A2" w14:textId="77777777" w:rsidR="00BE4FC0" w:rsidRPr="00A82A00" w:rsidRDefault="00BE4FC0" w:rsidP="007864AB">
                      <w:pPr>
                        <w:rPr>
                          <w:rFonts w:cs="Times New Roman"/>
                          <w:smallCaps/>
                          <w:color w:val="404040" w:themeColor="text1" w:themeTint="BF"/>
                          <w:lang w:val="pt-PT"/>
                        </w:rPr>
                      </w:pPr>
                    </w:p>
                    <w:p w14:paraId="4481356F" w14:textId="6C098178" w:rsidR="00BE4FC0" w:rsidRPr="00EB247F" w:rsidRDefault="00BE4FC0" w:rsidP="007864AB">
                      <w:pPr>
                        <w:rPr>
                          <w:rFonts w:cs="Times New Roman"/>
                          <w:smallCaps/>
                          <w:color w:val="404040" w:themeColor="text1" w:themeTint="BF"/>
                        </w:rPr>
                      </w:pPr>
                      <w:r w:rsidRPr="00EB247F">
                        <w:rPr>
                          <w:rFonts w:cs="Times New Roman"/>
                          <w:noProof/>
                        </w:rPr>
                        <w:drawing>
                          <wp:inline distT="0" distB="0" distL="0" distR="0" wp14:anchorId="43B8D81F" wp14:editId="36EEA413">
                            <wp:extent cx="3203517" cy="7531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down_logo_clouds_800x202.jpg"/>
                                    <pic:cNvPicPr/>
                                  </pic:nvPicPr>
                                  <pic:blipFill>
                                    <a:blip r:embed="rId12">
                                      <a:extLst>
                                        <a:ext uri="{28A0092B-C50C-407E-A947-70E740481C1C}">
                                          <a14:useLocalDpi xmlns:a14="http://schemas.microsoft.com/office/drawing/2010/main" val="0"/>
                                        </a:ext>
                                      </a:extLst>
                                    </a:blip>
                                    <a:stretch>
                                      <a:fillRect/>
                                    </a:stretch>
                                  </pic:blipFill>
                                  <pic:spPr>
                                    <a:xfrm>
                                      <a:off x="0" y="0"/>
                                      <a:ext cx="3243615" cy="762569"/>
                                    </a:xfrm>
                                    <a:prstGeom prst="rect">
                                      <a:avLst/>
                                    </a:prstGeom>
                                  </pic:spPr>
                                </pic:pic>
                              </a:graphicData>
                            </a:graphic>
                          </wp:inline>
                        </w:drawing>
                      </w:r>
                    </w:p>
                    <w:p w14:paraId="56BC0364" w14:textId="56D7102F" w:rsidR="00BE4FC0" w:rsidRPr="00EF6D46" w:rsidRDefault="00BE4FC0" w:rsidP="007864AB">
                      <w:pPr>
                        <w:rPr>
                          <w:rFonts w:asciiTheme="minorHAnsi" w:hAnsiTheme="minorHAnsi"/>
                          <w:smallCaps/>
                          <w:color w:val="808080" w:themeColor="background1" w:themeShade="80"/>
                          <w:sz w:val="20"/>
                          <w:szCs w:val="20"/>
                        </w:rPr>
                      </w:pPr>
                      <w:hyperlink r:id="rId13" w:history="1">
                        <w:r w:rsidRPr="00EF6D46">
                          <w:rPr>
                            <w:rFonts w:asciiTheme="minorHAnsi" w:hAnsiTheme="minorHAnsi"/>
                            <w:color w:val="808080" w:themeColor="background1" w:themeShade="80"/>
                          </w:rPr>
                          <w:t>info@drawdown.org</w:t>
                        </w:r>
                      </w:hyperlink>
                      <w:r w:rsidRPr="00EF6D46">
                        <w:rPr>
                          <w:rFonts w:asciiTheme="minorHAnsi" w:hAnsiTheme="minorHAnsi"/>
                          <w:smallCaps/>
                          <w:color w:val="808080" w:themeColor="background1" w:themeShade="80"/>
                          <w:sz w:val="20"/>
                          <w:szCs w:val="20"/>
                        </w:rPr>
                        <w:t xml:space="preserve">             </w:t>
                      </w:r>
                      <w:hyperlink r:id="rId14" w:history="1">
                        <w:r w:rsidRPr="00EF6D46">
                          <w:rPr>
                            <w:rFonts w:asciiTheme="minorHAnsi" w:hAnsiTheme="minorHAnsi"/>
                            <w:color w:val="808080" w:themeColor="background1" w:themeShade="80"/>
                          </w:rPr>
                          <w:t>www.drawdown.org</w:t>
                        </w:r>
                      </w:hyperlink>
                      <w:r w:rsidRPr="00EF6D46">
                        <w:rPr>
                          <w:rFonts w:asciiTheme="minorHAnsi" w:hAnsiTheme="minorHAnsi"/>
                          <w:smallCaps/>
                          <w:color w:val="808080" w:themeColor="background1" w:themeShade="80"/>
                          <w:sz w:val="20"/>
                          <w:szCs w:val="20"/>
                        </w:rPr>
                        <w:t xml:space="preserve">  </w:t>
                      </w:r>
                    </w:p>
                    <w:p w14:paraId="05DAFFE7" w14:textId="77777777" w:rsidR="00BE4FC0" w:rsidRPr="00EF6D46" w:rsidRDefault="00BE4FC0" w:rsidP="00C81D94">
                      <w:pPr>
                        <w:rPr>
                          <w:rFonts w:cs="Times New Roman"/>
                          <w:smallCaps/>
                          <w:color w:val="404040" w:themeColor="text1" w:themeTint="BF"/>
                          <w:sz w:val="36"/>
                          <w:szCs w:val="36"/>
                        </w:rPr>
                      </w:pPr>
                    </w:p>
                    <w:p w14:paraId="3D97FBF6" w14:textId="77777777" w:rsidR="00BE4FC0" w:rsidRPr="00EF6D46" w:rsidRDefault="00BE4FC0" w:rsidP="00C81D94">
                      <w:pPr>
                        <w:rPr>
                          <w:rFonts w:cs="Times New Roman"/>
                          <w:smallCaps/>
                          <w:color w:val="404040" w:themeColor="text1" w:themeTint="BF"/>
                          <w:sz w:val="36"/>
                          <w:szCs w:val="36"/>
                        </w:rPr>
                      </w:pPr>
                    </w:p>
                  </w:txbxContent>
                </v:textbox>
                <w10:wrap type="square" anchorx="page" anchory="page"/>
              </v:shape>
            </w:pict>
          </mc:Fallback>
        </mc:AlternateContent>
      </w:r>
    </w:p>
    <w:sdt>
      <w:sdtPr>
        <w:rPr>
          <w:rFonts w:asciiTheme="minorHAnsi" w:hAnsiTheme="minorHAnsi"/>
        </w:rPr>
        <w:id w:val="442275696"/>
        <w:docPartObj>
          <w:docPartGallery w:val="Table of Contents"/>
          <w:docPartUnique/>
        </w:docPartObj>
      </w:sdtPr>
      <w:sdtEndPr>
        <w:rPr>
          <w:rFonts w:ascii="Times New Roman" w:hAnsi="Times New Roman"/>
          <w:noProof/>
        </w:rPr>
      </w:sdtEndPr>
      <w:sdtContent>
        <w:p w14:paraId="62199C04" w14:textId="77777777" w:rsidR="00640665" w:rsidRPr="00E069AC" w:rsidRDefault="551A77D0" w:rsidP="00EB247F">
          <w:pPr>
            <w:rPr>
              <w:rStyle w:val="Heading1Char"/>
            </w:rPr>
          </w:pPr>
          <w:r w:rsidRPr="00E069AC">
            <w:rPr>
              <w:rStyle w:val="Heading1Char"/>
            </w:rPr>
            <w:t>Table of Contents</w:t>
          </w:r>
        </w:p>
        <w:p w14:paraId="6F968DD7" w14:textId="71C33B0A" w:rsidR="00BE4FC0" w:rsidRDefault="00640665">
          <w:pPr>
            <w:pStyle w:val="TOC1"/>
            <w:rPr>
              <w:rFonts w:asciiTheme="minorHAnsi" w:hAnsiTheme="minorHAnsi"/>
              <w:noProof/>
              <w:sz w:val="24"/>
              <w:szCs w:val="24"/>
              <w:lang w:eastAsia="en-US"/>
            </w:rPr>
          </w:pPr>
          <w:r w:rsidRPr="00E069AC">
            <w:fldChar w:fldCharType="begin"/>
          </w:r>
          <w:r w:rsidRPr="00E069AC">
            <w:instrText xml:space="preserve"> TOC \o "1-3" \h \z \u </w:instrText>
          </w:r>
          <w:r w:rsidRPr="00E069AC">
            <w:fldChar w:fldCharType="separate"/>
          </w:r>
          <w:hyperlink w:anchor="_Toc44377325" w:history="1">
            <w:r w:rsidR="00BE4FC0" w:rsidRPr="00C5481A">
              <w:rPr>
                <w:rStyle w:val="Hyperlink"/>
                <w:noProof/>
              </w:rPr>
              <w:t>List of Figures</w:t>
            </w:r>
            <w:r w:rsidR="00BE4FC0">
              <w:rPr>
                <w:noProof/>
                <w:webHidden/>
              </w:rPr>
              <w:tab/>
            </w:r>
            <w:r w:rsidR="00BE4FC0">
              <w:rPr>
                <w:noProof/>
                <w:webHidden/>
              </w:rPr>
              <w:fldChar w:fldCharType="begin"/>
            </w:r>
            <w:r w:rsidR="00BE4FC0">
              <w:rPr>
                <w:noProof/>
                <w:webHidden/>
              </w:rPr>
              <w:instrText xml:space="preserve"> PAGEREF _Toc44377325 \h </w:instrText>
            </w:r>
            <w:r w:rsidR="00BE4FC0">
              <w:rPr>
                <w:noProof/>
                <w:webHidden/>
              </w:rPr>
            </w:r>
            <w:r w:rsidR="00BE4FC0">
              <w:rPr>
                <w:noProof/>
                <w:webHidden/>
              </w:rPr>
              <w:fldChar w:fldCharType="separate"/>
            </w:r>
            <w:r w:rsidR="00BE4FC0">
              <w:rPr>
                <w:noProof/>
                <w:webHidden/>
              </w:rPr>
              <w:t>4</w:t>
            </w:r>
            <w:r w:rsidR="00BE4FC0">
              <w:rPr>
                <w:noProof/>
                <w:webHidden/>
              </w:rPr>
              <w:fldChar w:fldCharType="end"/>
            </w:r>
          </w:hyperlink>
        </w:p>
        <w:p w14:paraId="7DCC62C5" w14:textId="34005F21" w:rsidR="00BE4FC0" w:rsidRDefault="0097234F">
          <w:pPr>
            <w:pStyle w:val="TOC1"/>
            <w:rPr>
              <w:rFonts w:asciiTheme="minorHAnsi" w:hAnsiTheme="minorHAnsi"/>
              <w:noProof/>
              <w:sz w:val="24"/>
              <w:szCs w:val="24"/>
              <w:lang w:eastAsia="en-US"/>
            </w:rPr>
          </w:pPr>
          <w:hyperlink w:anchor="_Toc44377326" w:history="1">
            <w:r w:rsidR="00BE4FC0" w:rsidRPr="00C5481A">
              <w:rPr>
                <w:rStyle w:val="Hyperlink"/>
                <w:noProof/>
              </w:rPr>
              <w:t>List of Tables</w:t>
            </w:r>
            <w:r w:rsidR="00BE4FC0">
              <w:rPr>
                <w:noProof/>
                <w:webHidden/>
              </w:rPr>
              <w:tab/>
            </w:r>
            <w:r w:rsidR="00BE4FC0">
              <w:rPr>
                <w:noProof/>
                <w:webHidden/>
              </w:rPr>
              <w:fldChar w:fldCharType="begin"/>
            </w:r>
            <w:r w:rsidR="00BE4FC0">
              <w:rPr>
                <w:noProof/>
                <w:webHidden/>
              </w:rPr>
              <w:instrText xml:space="preserve"> PAGEREF _Toc44377326 \h </w:instrText>
            </w:r>
            <w:r w:rsidR="00BE4FC0">
              <w:rPr>
                <w:noProof/>
                <w:webHidden/>
              </w:rPr>
            </w:r>
            <w:r w:rsidR="00BE4FC0">
              <w:rPr>
                <w:noProof/>
                <w:webHidden/>
              </w:rPr>
              <w:fldChar w:fldCharType="separate"/>
            </w:r>
            <w:r w:rsidR="00BE4FC0">
              <w:rPr>
                <w:noProof/>
                <w:webHidden/>
              </w:rPr>
              <w:t>4</w:t>
            </w:r>
            <w:r w:rsidR="00BE4FC0">
              <w:rPr>
                <w:noProof/>
                <w:webHidden/>
              </w:rPr>
              <w:fldChar w:fldCharType="end"/>
            </w:r>
          </w:hyperlink>
        </w:p>
        <w:p w14:paraId="24F60E8A" w14:textId="70D01531" w:rsidR="00BE4FC0" w:rsidRDefault="0097234F">
          <w:pPr>
            <w:pStyle w:val="TOC1"/>
            <w:rPr>
              <w:rFonts w:asciiTheme="minorHAnsi" w:hAnsiTheme="minorHAnsi"/>
              <w:noProof/>
              <w:sz w:val="24"/>
              <w:szCs w:val="24"/>
              <w:lang w:eastAsia="en-US"/>
            </w:rPr>
          </w:pPr>
          <w:hyperlink w:anchor="_Toc44377327" w:history="1">
            <w:r w:rsidR="00BE4FC0" w:rsidRPr="00C5481A">
              <w:rPr>
                <w:rStyle w:val="Hyperlink"/>
                <w:noProof/>
              </w:rPr>
              <w:t>Acronyms and Symbols</w:t>
            </w:r>
            <w:r w:rsidR="00BE4FC0">
              <w:rPr>
                <w:noProof/>
                <w:webHidden/>
              </w:rPr>
              <w:tab/>
            </w:r>
            <w:r w:rsidR="00BE4FC0">
              <w:rPr>
                <w:noProof/>
                <w:webHidden/>
              </w:rPr>
              <w:fldChar w:fldCharType="begin"/>
            </w:r>
            <w:r w:rsidR="00BE4FC0">
              <w:rPr>
                <w:noProof/>
                <w:webHidden/>
              </w:rPr>
              <w:instrText xml:space="preserve"> PAGEREF _Toc44377327 \h </w:instrText>
            </w:r>
            <w:r w:rsidR="00BE4FC0">
              <w:rPr>
                <w:noProof/>
                <w:webHidden/>
              </w:rPr>
            </w:r>
            <w:r w:rsidR="00BE4FC0">
              <w:rPr>
                <w:noProof/>
                <w:webHidden/>
              </w:rPr>
              <w:fldChar w:fldCharType="separate"/>
            </w:r>
            <w:r w:rsidR="00BE4FC0">
              <w:rPr>
                <w:noProof/>
                <w:webHidden/>
              </w:rPr>
              <w:t>5</w:t>
            </w:r>
            <w:r w:rsidR="00BE4FC0">
              <w:rPr>
                <w:noProof/>
                <w:webHidden/>
              </w:rPr>
              <w:fldChar w:fldCharType="end"/>
            </w:r>
          </w:hyperlink>
        </w:p>
        <w:p w14:paraId="0E987810" w14:textId="5FDB1011" w:rsidR="00BE4FC0" w:rsidRDefault="0097234F">
          <w:pPr>
            <w:pStyle w:val="TOC1"/>
            <w:rPr>
              <w:rFonts w:asciiTheme="minorHAnsi" w:hAnsiTheme="minorHAnsi"/>
              <w:noProof/>
              <w:sz w:val="24"/>
              <w:szCs w:val="24"/>
              <w:lang w:eastAsia="en-US"/>
            </w:rPr>
          </w:pPr>
          <w:hyperlink w:anchor="_Toc44377328" w:history="1">
            <w:r w:rsidR="00BE4FC0" w:rsidRPr="00C5481A">
              <w:rPr>
                <w:rStyle w:val="Hyperlink"/>
                <w:noProof/>
              </w:rPr>
              <w:t>Executive Summary</w:t>
            </w:r>
            <w:r w:rsidR="00BE4FC0">
              <w:rPr>
                <w:noProof/>
                <w:webHidden/>
              </w:rPr>
              <w:tab/>
            </w:r>
            <w:r w:rsidR="00BE4FC0">
              <w:rPr>
                <w:noProof/>
                <w:webHidden/>
              </w:rPr>
              <w:fldChar w:fldCharType="begin"/>
            </w:r>
            <w:r w:rsidR="00BE4FC0">
              <w:rPr>
                <w:noProof/>
                <w:webHidden/>
              </w:rPr>
              <w:instrText xml:space="preserve"> PAGEREF _Toc44377328 \h </w:instrText>
            </w:r>
            <w:r w:rsidR="00BE4FC0">
              <w:rPr>
                <w:noProof/>
                <w:webHidden/>
              </w:rPr>
            </w:r>
            <w:r w:rsidR="00BE4FC0">
              <w:rPr>
                <w:noProof/>
                <w:webHidden/>
              </w:rPr>
              <w:fldChar w:fldCharType="separate"/>
            </w:r>
            <w:r w:rsidR="00BE4FC0">
              <w:rPr>
                <w:noProof/>
                <w:webHidden/>
              </w:rPr>
              <w:t>6</w:t>
            </w:r>
            <w:r w:rsidR="00BE4FC0">
              <w:rPr>
                <w:noProof/>
                <w:webHidden/>
              </w:rPr>
              <w:fldChar w:fldCharType="end"/>
            </w:r>
          </w:hyperlink>
        </w:p>
        <w:p w14:paraId="0A42AC92" w14:textId="44AB011E" w:rsidR="00BE4FC0" w:rsidRDefault="0097234F">
          <w:pPr>
            <w:pStyle w:val="TOC1"/>
            <w:tabs>
              <w:tab w:val="left" w:pos="440"/>
            </w:tabs>
            <w:rPr>
              <w:rFonts w:asciiTheme="minorHAnsi" w:hAnsiTheme="minorHAnsi"/>
              <w:noProof/>
              <w:sz w:val="24"/>
              <w:szCs w:val="24"/>
              <w:lang w:eastAsia="en-US"/>
            </w:rPr>
          </w:pPr>
          <w:hyperlink w:anchor="_Toc44377329" w:history="1">
            <w:r w:rsidR="00BE4FC0" w:rsidRPr="00C5481A">
              <w:rPr>
                <w:rStyle w:val="Hyperlink"/>
                <w:noProof/>
              </w:rPr>
              <w:t>1</w:t>
            </w:r>
            <w:r w:rsidR="00BE4FC0">
              <w:rPr>
                <w:rFonts w:asciiTheme="minorHAnsi" w:hAnsiTheme="minorHAnsi"/>
                <w:noProof/>
                <w:sz w:val="24"/>
                <w:szCs w:val="24"/>
                <w:lang w:eastAsia="en-US"/>
              </w:rPr>
              <w:tab/>
            </w:r>
            <w:r w:rsidR="00BE4FC0" w:rsidRPr="00C5481A">
              <w:rPr>
                <w:rStyle w:val="Hyperlink"/>
                <w:noProof/>
              </w:rPr>
              <w:t>Literature Review</w:t>
            </w:r>
            <w:r w:rsidR="00BE4FC0">
              <w:rPr>
                <w:noProof/>
                <w:webHidden/>
              </w:rPr>
              <w:tab/>
            </w:r>
            <w:r w:rsidR="00BE4FC0">
              <w:rPr>
                <w:noProof/>
                <w:webHidden/>
              </w:rPr>
              <w:fldChar w:fldCharType="begin"/>
            </w:r>
            <w:r w:rsidR="00BE4FC0">
              <w:rPr>
                <w:noProof/>
                <w:webHidden/>
              </w:rPr>
              <w:instrText xml:space="preserve"> PAGEREF _Toc44377329 \h </w:instrText>
            </w:r>
            <w:r w:rsidR="00BE4FC0">
              <w:rPr>
                <w:noProof/>
                <w:webHidden/>
              </w:rPr>
            </w:r>
            <w:r w:rsidR="00BE4FC0">
              <w:rPr>
                <w:noProof/>
                <w:webHidden/>
              </w:rPr>
              <w:fldChar w:fldCharType="separate"/>
            </w:r>
            <w:r w:rsidR="00BE4FC0">
              <w:rPr>
                <w:noProof/>
                <w:webHidden/>
              </w:rPr>
              <w:t>8</w:t>
            </w:r>
            <w:r w:rsidR="00BE4FC0">
              <w:rPr>
                <w:noProof/>
                <w:webHidden/>
              </w:rPr>
              <w:fldChar w:fldCharType="end"/>
            </w:r>
          </w:hyperlink>
        </w:p>
        <w:p w14:paraId="3AE31DB4" w14:textId="05956F3A" w:rsidR="00BE4FC0" w:rsidRDefault="0097234F">
          <w:pPr>
            <w:pStyle w:val="TOC2"/>
            <w:rPr>
              <w:rFonts w:asciiTheme="minorHAnsi" w:hAnsiTheme="minorHAnsi"/>
              <w:noProof/>
              <w:sz w:val="24"/>
              <w:szCs w:val="24"/>
              <w:lang w:eastAsia="en-US"/>
            </w:rPr>
          </w:pPr>
          <w:hyperlink w:anchor="_Toc44377330" w:history="1">
            <w:r w:rsidR="00BE4FC0" w:rsidRPr="00C5481A">
              <w:rPr>
                <w:rStyle w:val="Hyperlink"/>
                <w:noProof/>
              </w:rPr>
              <w:t>1.1.</w:t>
            </w:r>
            <w:r w:rsidR="00BE4FC0">
              <w:rPr>
                <w:rFonts w:asciiTheme="minorHAnsi" w:hAnsiTheme="minorHAnsi"/>
                <w:noProof/>
                <w:sz w:val="24"/>
                <w:szCs w:val="24"/>
                <w:lang w:eastAsia="en-US"/>
              </w:rPr>
              <w:tab/>
            </w:r>
            <w:r w:rsidR="00BE4FC0" w:rsidRPr="00C5481A">
              <w:rPr>
                <w:rStyle w:val="Hyperlink"/>
                <w:noProof/>
              </w:rPr>
              <w:t>State of Waste to Energy Technology</w:t>
            </w:r>
            <w:r w:rsidR="00BE4FC0">
              <w:rPr>
                <w:noProof/>
                <w:webHidden/>
              </w:rPr>
              <w:tab/>
            </w:r>
            <w:r w:rsidR="00BE4FC0">
              <w:rPr>
                <w:noProof/>
                <w:webHidden/>
              </w:rPr>
              <w:fldChar w:fldCharType="begin"/>
            </w:r>
            <w:r w:rsidR="00BE4FC0">
              <w:rPr>
                <w:noProof/>
                <w:webHidden/>
              </w:rPr>
              <w:instrText xml:space="preserve"> PAGEREF _Toc44377330 \h </w:instrText>
            </w:r>
            <w:r w:rsidR="00BE4FC0">
              <w:rPr>
                <w:noProof/>
                <w:webHidden/>
              </w:rPr>
            </w:r>
            <w:r w:rsidR="00BE4FC0">
              <w:rPr>
                <w:noProof/>
                <w:webHidden/>
              </w:rPr>
              <w:fldChar w:fldCharType="separate"/>
            </w:r>
            <w:r w:rsidR="00BE4FC0">
              <w:rPr>
                <w:noProof/>
                <w:webHidden/>
              </w:rPr>
              <w:t>8</w:t>
            </w:r>
            <w:r w:rsidR="00BE4FC0">
              <w:rPr>
                <w:noProof/>
                <w:webHidden/>
              </w:rPr>
              <w:fldChar w:fldCharType="end"/>
            </w:r>
          </w:hyperlink>
        </w:p>
        <w:p w14:paraId="35F752DD" w14:textId="0824E4F3" w:rsidR="00BE4FC0" w:rsidRDefault="0097234F">
          <w:pPr>
            <w:pStyle w:val="TOC3"/>
            <w:rPr>
              <w:rFonts w:asciiTheme="minorHAnsi" w:hAnsiTheme="minorHAnsi"/>
              <w:noProof/>
              <w:sz w:val="24"/>
              <w:szCs w:val="24"/>
              <w:lang w:eastAsia="en-US"/>
            </w:rPr>
          </w:pPr>
          <w:hyperlink w:anchor="_Toc44377331" w:history="1">
            <w:r w:rsidR="00BE4FC0" w:rsidRPr="00C5481A">
              <w:rPr>
                <w:rStyle w:val="Hyperlink"/>
                <w:noProof/>
              </w:rPr>
              <w:t>1.1.1</w:t>
            </w:r>
            <w:r w:rsidR="00BE4FC0">
              <w:rPr>
                <w:rFonts w:asciiTheme="minorHAnsi" w:hAnsiTheme="minorHAnsi"/>
                <w:noProof/>
                <w:sz w:val="24"/>
                <w:szCs w:val="24"/>
                <w:lang w:eastAsia="en-US"/>
              </w:rPr>
              <w:tab/>
            </w:r>
            <w:r w:rsidR="00BE4FC0" w:rsidRPr="00C5481A">
              <w:rPr>
                <w:rStyle w:val="Hyperlink"/>
                <w:noProof/>
              </w:rPr>
              <w:t>Prevalent Locations and Uses</w:t>
            </w:r>
            <w:r w:rsidR="00BE4FC0">
              <w:rPr>
                <w:noProof/>
                <w:webHidden/>
              </w:rPr>
              <w:tab/>
            </w:r>
            <w:r w:rsidR="00BE4FC0">
              <w:rPr>
                <w:noProof/>
                <w:webHidden/>
              </w:rPr>
              <w:fldChar w:fldCharType="begin"/>
            </w:r>
            <w:r w:rsidR="00BE4FC0">
              <w:rPr>
                <w:noProof/>
                <w:webHidden/>
              </w:rPr>
              <w:instrText xml:space="preserve"> PAGEREF _Toc44377331 \h </w:instrText>
            </w:r>
            <w:r w:rsidR="00BE4FC0">
              <w:rPr>
                <w:noProof/>
                <w:webHidden/>
              </w:rPr>
            </w:r>
            <w:r w:rsidR="00BE4FC0">
              <w:rPr>
                <w:noProof/>
                <w:webHidden/>
              </w:rPr>
              <w:fldChar w:fldCharType="separate"/>
            </w:r>
            <w:r w:rsidR="00BE4FC0">
              <w:rPr>
                <w:noProof/>
                <w:webHidden/>
              </w:rPr>
              <w:t>9</w:t>
            </w:r>
            <w:r w:rsidR="00BE4FC0">
              <w:rPr>
                <w:noProof/>
                <w:webHidden/>
              </w:rPr>
              <w:fldChar w:fldCharType="end"/>
            </w:r>
          </w:hyperlink>
        </w:p>
        <w:p w14:paraId="6C32C545" w14:textId="7A3F31F0" w:rsidR="00BE4FC0" w:rsidRDefault="0097234F">
          <w:pPr>
            <w:pStyle w:val="TOC3"/>
            <w:rPr>
              <w:rFonts w:asciiTheme="minorHAnsi" w:hAnsiTheme="minorHAnsi"/>
              <w:noProof/>
              <w:sz w:val="24"/>
              <w:szCs w:val="24"/>
              <w:lang w:eastAsia="en-US"/>
            </w:rPr>
          </w:pPr>
          <w:hyperlink w:anchor="_Toc44377332" w:history="1">
            <w:r w:rsidR="00BE4FC0" w:rsidRPr="00C5481A">
              <w:rPr>
                <w:rStyle w:val="Hyperlink"/>
                <w:noProof/>
              </w:rPr>
              <w:t>1.1.2</w:t>
            </w:r>
            <w:r w:rsidR="00BE4FC0">
              <w:rPr>
                <w:rFonts w:asciiTheme="minorHAnsi" w:hAnsiTheme="minorHAnsi"/>
                <w:noProof/>
                <w:sz w:val="24"/>
                <w:szCs w:val="24"/>
                <w:lang w:eastAsia="en-US"/>
              </w:rPr>
              <w:tab/>
            </w:r>
            <w:r w:rsidR="00BE4FC0" w:rsidRPr="00C5481A">
              <w:rPr>
                <w:rStyle w:val="Hyperlink"/>
                <w:noProof/>
              </w:rPr>
              <w:t>Emerging Technologies</w:t>
            </w:r>
            <w:r w:rsidR="00BE4FC0">
              <w:rPr>
                <w:noProof/>
                <w:webHidden/>
              </w:rPr>
              <w:tab/>
            </w:r>
            <w:r w:rsidR="00BE4FC0">
              <w:rPr>
                <w:noProof/>
                <w:webHidden/>
              </w:rPr>
              <w:fldChar w:fldCharType="begin"/>
            </w:r>
            <w:r w:rsidR="00BE4FC0">
              <w:rPr>
                <w:noProof/>
                <w:webHidden/>
              </w:rPr>
              <w:instrText xml:space="preserve"> PAGEREF _Toc44377332 \h </w:instrText>
            </w:r>
            <w:r w:rsidR="00BE4FC0">
              <w:rPr>
                <w:noProof/>
                <w:webHidden/>
              </w:rPr>
            </w:r>
            <w:r w:rsidR="00BE4FC0">
              <w:rPr>
                <w:noProof/>
                <w:webHidden/>
              </w:rPr>
              <w:fldChar w:fldCharType="separate"/>
            </w:r>
            <w:r w:rsidR="00BE4FC0">
              <w:rPr>
                <w:noProof/>
                <w:webHidden/>
              </w:rPr>
              <w:t>9</w:t>
            </w:r>
            <w:r w:rsidR="00BE4FC0">
              <w:rPr>
                <w:noProof/>
                <w:webHidden/>
              </w:rPr>
              <w:fldChar w:fldCharType="end"/>
            </w:r>
          </w:hyperlink>
        </w:p>
        <w:p w14:paraId="72C6D1DD" w14:textId="11220F27" w:rsidR="00BE4FC0" w:rsidRDefault="0097234F">
          <w:pPr>
            <w:pStyle w:val="TOC2"/>
            <w:rPr>
              <w:rFonts w:asciiTheme="minorHAnsi" w:hAnsiTheme="minorHAnsi"/>
              <w:noProof/>
              <w:sz w:val="24"/>
              <w:szCs w:val="24"/>
              <w:lang w:eastAsia="en-US"/>
            </w:rPr>
          </w:pPr>
          <w:hyperlink w:anchor="_Toc44377333" w:history="1">
            <w:r w:rsidR="00BE4FC0" w:rsidRPr="00C5481A">
              <w:rPr>
                <w:rStyle w:val="Hyperlink"/>
                <w:noProof/>
              </w:rPr>
              <w:t>1.2.</w:t>
            </w:r>
            <w:r w:rsidR="00BE4FC0">
              <w:rPr>
                <w:rFonts w:asciiTheme="minorHAnsi" w:hAnsiTheme="minorHAnsi"/>
                <w:noProof/>
                <w:sz w:val="24"/>
                <w:szCs w:val="24"/>
                <w:lang w:eastAsia="en-US"/>
              </w:rPr>
              <w:tab/>
            </w:r>
            <w:r w:rsidR="00BE4FC0" w:rsidRPr="00C5481A">
              <w:rPr>
                <w:rStyle w:val="Hyperlink"/>
                <w:noProof/>
              </w:rPr>
              <w:t>Adoption Path</w:t>
            </w:r>
            <w:r w:rsidR="00BE4FC0">
              <w:rPr>
                <w:noProof/>
                <w:webHidden/>
              </w:rPr>
              <w:tab/>
            </w:r>
            <w:r w:rsidR="00BE4FC0">
              <w:rPr>
                <w:noProof/>
                <w:webHidden/>
              </w:rPr>
              <w:fldChar w:fldCharType="begin"/>
            </w:r>
            <w:r w:rsidR="00BE4FC0">
              <w:rPr>
                <w:noProof/>
                <w:webHidden/>
              </w:rPr>
              <w:instrText xml:space="preserve"> PAGEREF _Toc44377333 \h </w:instrText>
            </w:r>
            <w:r w:rsidR="00BE4FC0">
              <w:rPr>
                <w:noProof/>
                <w:webHidden/>
              </w:rPr>
            </w:r>
            <w:r w:rsidR="00BE4FC0">
              <w:rPr>
                <w:noProof/>
                <w:webHidden/>
              </w:rPr>
              <w:fldChar w:fldCharType="separate"/>
            </w:r>
            <w:r w:rsidR="00BE4FC0">
              <w:rPr>
                <w:noProof/>
                <w:webHidden/>
              </w:rPr>
              <w:t>10</w:t>
            </w:r>
            <w:r w:rsidR="00BE4FC0">
              <w:rPr>
                <w:noProof/>
                <w:webHidden/>
              </w:rPr>
              <w:fldChar w:fldCharType="end"/>
            </w:r>
          </w:hyperlink>
        </w:p>
        <w:p w14:paraId="506DF768" w14:textId="1FF9DBBB" w:rsidR="00BE4FC0" w:rsidRDefault="0097234F">
          <w:pPr>
            <w:pStyle w:val="TOC2"/>
            <w:rPr>
              <w:rFonts w:asciiTheme="minorHAnsi" w:hAnsiTheme="minorHAnsi"/>
              <w:noProof/>
              <w:sz w:val="24"/>
              <w:szCs w:val="24"/>
              <w:lang w:eastAsia="en-US"/>
            </w:rPr>
          </w:pPr>
          <w:hyperlink w:anchor="_Toc44377334" w:history="1">
            <w:r w:rsidR="00BE4FC0" w:rsidRPr="00C5481A">
              <w:rPr>
                <w:rStyle w:val="Hyperlink"/>
                <w:noProof/>
              </w:rPr>
              <w:t>1.3</w:t>
            </w:r>
            <w:r w:rsidR="00BE4FC0">
              <w:rPr>
                <w:rFonts w:asciiTheme="minorHAnsi" w:hAnsiTheme="minorHAnsi"/>
                <w:noProof/>
                <w:sz w:val="24"/>
                <w:szCs w:val="24"/>
                <w:lang w:eastAsia="en-US"/>
              </w:rPr>
              <w:tab/>
            </w:r>
            <w:r w:rsidR="00BE4FC0" w:rsidRPr="00C5481A">
              <w:rPr>
                <w:rStyle w:val="Hyperlink"/>
                <w:noProof/>
              </w:rPr>
              <w:t>Advantages and disadvantages of Waste to Energy Systems</w:t>
            </w:r>
            <w:r w:rsidR="00BE4FC0">
              <w:rPr>
                <w:noProof/>
                <w:webHidden/>
              </w:rPr>
              <w:tab/>
            </w:r>
            <w:r w:rsidR="00BE4FC0">
              <w:rPr>
                <w:noProof/>
                <w:webHidden/>
              </w:rPr>
              <w:fldChar w:fldCharType="begin"/>
            </w:r>
            <w:r w:rsidR="00BE4FC0">
              <w:rPr>
                <w:noProof/>
                <w:webHidden/>
              </w:rPr>
              <w:instrText xml:space="preserve"> PAGEREF _Toc44377334 \h </w:instrText>
            </w:r>
            <w:r w:rsidR="00BE4FC0">
              <w:rPr>
                <w:noProof/>
                <w:webHidden/>
              </w:rPr>
            </w:r>
            <w:r w:rsidR="00BE4FC0">
              <w:rPr>
                <w:noProof/>
                <w:webHidden/>
              </w:rPr>
              <w:fldChar w:fldCharType="separate"/>
            </w:r>
            <w:r w:rsidR="00BE4FC0">
              <w:rPr>
                <w:noProof/>
                <w:webHidden/>
              </w:rPr>
              <w:t>12</w:t>
            </w:r>
            <w:r w:rsidR="00BE4FC0">
              <w:rPr>
                <w:noProof/>
                <w:webHidden/>
              </w:rPr>
              <w:fldChar w:fldCharType="end"/>
            </w:r>
          </w:hyperlink>
        </w:p>
        <w:p w14:paraId="25B92ED1" w14:textId="5D091B1A" w:rsidR="00BE4FC0" w:rsidRDefault="0097234F">
          <w:pPr>
            <w:pStyle w:val="TOC3"/>
            <w:rPr>
              <w:rFonts w:asciiTheme="minorHAnsi" w:hAnsiTheme="minorHAnsi"/>
              <w:noProof/>
              <w:sz w:val="24"/>
              <w:szCs w:val="24"/>
              <w:lang w:eastAsia="en-US"/>
            </w:rPr>
          </w:pPr>
          <w:hyperlink w:anchor="_Toc44377335" w:history="1">
            <w:r w:rsidR="00BE4FC0" w:rsidRPr="00C5481A">
              <w:rPr>
                <w:rStyle w:val="Hyperlink"/>
                <w:noProof/>
              </w:rPr>
              <w:t>1.3.1</w:t>
            </w:r>
            <w:r w:rsidR="00BE4FC0">
              <w:rPr>
                <w:rFonts w:asciiTheme="minorHAnsi" w:hAnsiTheme="minorHAnsi"/>
                <w:noProof/>
                <w:sz w:val="24"/>
                <w:szCs w:val="24"/>
                <w:lang w:eastAsia="en-US"/>
              </w:rPr>
              <w:tab/>
            </w:r>
            <w:r w:rsidR="00BE4FC0" w:rsidRPr="00C5481A">
              <w:rPr>
                <w:rStyle w:val="Hyperlink"/>
                <w:noProof/>
              </w:rPr>
              <w:t>Similar Solutions</w:t>
            </w:r>
            <w:r w:rsidR="00BE4FC0">
              <w:rPr>
                <w:noProof/>
                <w:webHidden/>
              </w:rPr>
              <w:tab/>
            </w:r>
            <w:r w:rsidR="00BE4FC0">
              <w:rPr>
                <w:noProof/>
                <w:webHidden/>
              </w:rPr>
              <w:fldChar w:fldCharType="begin"/>
            </w:r>
            <w:r w:rsidR="00BE4FC0">
              <w:rPr>
                <w:noProof/>
                <w:webHidden/>
              </w:rPr>
              <w:instrText xml:space="preserve"> PAGEREF _Toc44377335 \h </w:instrText>
            </w:r>
            <w:r w:rsidR="00BE4FC0">
              <w:rPr>
                <w:noProof/>
                <w:webHidden/>
              </w:rPr>
            </w:r>
            <w:r w:rsidR="00BE4FC0">
              <w:rPr>
                <w:noProof/>
                <w:webHidden/>
              </w:rPr>
              <w:fldChar w:fldCharType="separate"/>
            </w:r>
            <w:r w:rsidR="00BE4FC0">
              <w:rPr>
                <w:noProof/>
                <w:webHidden/>
              </w:rPr>
              <w:t>12</w:t>
            </w:r>
            <w:r w:rsidR="00BE4FC0">
              <w:rPr>
                <w:noProof/>
                <w:webHidden/>
              </w:rPr>
              <w:fldChar w:fldCharType="end"/>
            </w:r>
          </w:hyperlink>
        </w:p>
        <w:p w14:paraId="4C45E031" w14:textId="3061111E" w:rsidR="00BE4FC0" w:rsidRDefault="0097234F">
          <w:pPr>
            <w:pStyle w:val="TOC3"/>
            <w:rPr>
              <w:rFonts w:asciiTheme="minorHAnsi" w:hAnsiTheme="minorHAnsi"/>
              <w:noProof/>
              <w:sz w:val="24"/>
              <w:szCs w:val="24"/>
              <w:lang w:eastAsia="en-US"/>
            </w:rPr>
          </w:pPr>
          <w:hyperlink w:anchor="_Toc44377336" w:history="1">
            <w:r w:rsidR="00BE4FC0" w:rsidRPr="00C5481A">
              <w:rPr>
                <w:rStyle w:val="Hyperlink"/>
                <w:noProof/>
              </w:rPr>
              <w:t>1.3.2</w:t>
            </w:r>
            <w:r w:rsidR="00BE4FC0">
              <w:rPr>
                <w:rFonts w:asciiTheme="minorHAnsi" w:hAnsiTheme="minorHAnsi"/>
                <w:noProof/>
                <w:sz w:val="24"/>
                <w:szCs w:val="24"/>
                <w:lang w:eastAsia="en-US"/>
              </w:rPr>
              <w:tab/>
            </w:r>
            <w:r w:rsidR="00BE4FC0" w:rsidRPr="00C5481A">
              <w:rPr>
                <w:rStyle w:val="Hyperlink"/>
                <w:noProof/>
              </w:rPr>
              <w:t>Arguments for Adoption</w:t>
            </w:r>
            <w:r w:rsidR="00BE4FC0">
              <w:rPr>
                <w:noProof/>
                <w:webHidden/>
              </w:rPr>
              <w:tab/>
            </w:r>
            <w:r w:rsidR="00BE4FC0">
              <w:rPr>
                <w:noProof/>
                <w:webHidden/>
              </w:rPr>
              <w:fldChar w:fldCharType="begin"/>
            </w:r>
            <w:r w:rsidR="00BE4FC0">
              <w:rPr>
                <w:noProof/>
                <w:webHidden/>
              </w:rPr>
              <w:instrText xml:space="preserve"> PAGEREF _Toc44377336 \h </w:instrText>
            </w:r>
            <w:r w:rsidR="00BE4FC0">
              <w:rPr>
                <w:noProof/>
                <w:webHidden/>
              </w:rPr>
            </w:r>
            <w:r w:rsidR="00BE4FC0">
              <w:rPr>
                <w:noProof/>
                <w:webHidden/>
              </w:rPr>
              <w:fldChar w:fldCharType="separate"/>
            </w:r>
            <w:r w:rsidR="00BE4FC0">
              <w:rPr>
                <w:noProof/>
                <w:webHidden/>
              </w:rPr>
              <w:t>13</w:t>
            </w:r>
            <w:r w:rsidR="00BE4FC0">
              <w:rPr>
                <w:noProof/>
                <w:webHidden/>
              </w:rPr>
              <w:fldChar w:fldCharType="end"/>
            </w:r>
          </w:hyperlink>
        </w:p>
        <w:p w14:paraId="2FB69098" w14:textId="72773F8A" w:rsidR="00BE4FC0" w:rsidRDefault="0097234F">
          <w:pPr>
            <w:pStyle w:val="TOC3"/>
            <w:rPr>
              <w:rFonts w:asciiTheme="minorHAnsi" w:hAnsiTheme="minorHAnsi"/>
              <w:noProof/>
              <w:sz w:val="24"/>
              <w:szCs w:val="24"/>
              <w:lang w:eastAsia="en-US"/>
            </w:rPr>
          </w:pPr>
          <w:hyperlink w:anchor="_Toc44377337" w:history="1">
            <w:r w:rsidR="00BE4FC0" w:rsidRPr="00C5481A">
              <w:rPr>
                <w:rStyle w:val="Hyperlink"/>
                <w:noProof/>
              </w:rPr>
              <w:t>1.3.3</w:t>
            </w:r>
            <w:r w:rsidR="00BE4FC0">
              <w:rPr>
                <w:rFonts w:asciiTheme="minorHAnsi" w:hAnsiTheme="minorHAnsi"/>
                <w:noProof/>
                <w:sz w:val="24"/>
                <w:szCs w:val="24"/>
                <w:lang w:eastAsia="en-US"/>
              </w:rPr>
              <w:tab/>
            </w:r>
            <w:r w:rsidR="00BE4FC0" w:rsidRPr="00C5481A">
              <w:rPr>
                <w:rStyle w:val="Hyperlink"/>
                <w:noProof/>
              </w:rPr>
              <w:t>Additional Benefits and Burdens</w:t>
            </w:r>
            <w:r w:rsidR="00BE4FC0">
              <w:rPr>
                <w:noProof/>
                <w:webHidden/>
              </w:rPr>
              <w:tab/>
            </w:r>
            <w:r w:rsidR="00BE4FC0">
              <w:rPr>
                <w:noProof/>
                <w:webHidden/>
              </w:rPr>
              <w:fldChar w:fldCharType="begin"/>
            </w:r>
            <w:r w:rsidR="00BE4FC0">
              <w:rPr>
                <w:noProof/>
                <w:webHidden/>
              </w:rPr>
              <w:instrText xml:space="preserve"> PAGEREF _Toc44377337 \h </w:instrText>
            </w:r>
            <w:r w:rsidR="00BE4FC0">
              <w:rPr>
                <w:noProof/>
                <w:webHidden/>
              </w:rPr>
            </w:r>
            <w:r w:rsidR="00BE4FC0">
              <w:rPr>
                <w:noProof/>
                <w:webHidden/>
              </w:rPr>
              <w:fldChar w:fldCharType="separate"/>
            </w:r>
            <w:r w:rsidR="00BE4FC0">
              <w:rPr>
                <w:noProof/>
                <w:webHidden/>
              </w:rPr>
              <w:t>13</w:t>
            </w:r>
            <w:r w:rsidR="00BE4FC0">
              <w:rPr>
                <w:noProof/>
                <w:webHidden/>
              </w:rPr>
              <w:fldChar w:fldCharType="end"/>
            </w:r>
          </w:hyperlink>
        </w:p>
        <w:p w14:paraId="09D5D410" w14:textId="227F09CE" w:rsidR="00BE4FC0" w:rsidRDefault="0097234F">
          <w:pPr>
            <w:pStyle w:val="TOC3"/>
            <w:rPr>
              <w:rFonts w:asciiTheme="minorHAnsi" w:hAnsiTheme="minorHAnsi"/>
              <w:noProof/>
              <w:sz w:val="24"/>
              <w:szCs w:val="24"/>
              <w:lang w:eastAsia="en-US"/>
            </w:rPr>
          </w:pPr>
          <w:hyperlink w:anchor="_Toc44377338" w:history="1">
            <w:r w:rsidR="00BE4FC0" w:rsidRPr="00C5481A">
              <w:rPr>
                <w:rStyle w:val="Hyperlink"/>
                <w:noProof/>
              </w:rPr>
              <w:t>1.3.4</w:t>
            </w:r>
            <w:r w:rsidR="00BE4FC0">
              <w:rPr>
                <w:rFonts w:asciiTheme="minorHAnsi" w:hAnsiTheme="minorHAnsi"/>
                <w:noProof/>
                <w:sz w:val="24"/>
                <w:szCs w:val="24"/>
                <w:lang w:eastAsia="en-US"/>
              </w:rPr>
              <w:tab/>
            </w:r>
            <w:r w:rsidR="00BE4FC0" w:rsidRPr="00C5481A">
              <w:rPr>
                <w:rStyle w:val="Hyperlink"/>
                <w:noProof/>
              </w:rPr>
              <w:t>Comparison to Other Waste Management Options</w:t>
            </w:r>
            <w:r w:rsidR="00BE4FC0">
              <w:rPr>
                <w:noProof/>
                <w:webHidden/>
              </w:rPr>
              <w:tab/>
            </w:r>
            <w:r w:rsidR="00BE4FC0">
              <w:rPr>
                <w:noProof/>
                <w:webHidden/>
              </w:rPr>
              <w:fldChar w:fldCharType="begin"/>
            </w:r>
            <w:r w:rsidR="00BE4FC0">
              <w:rPr>
                <w:noProof/>
                <w:webHidden/>
              </w:rPr>
              <w:instrText xml:space="preserve"> PAGEREF _Toc44377338 \h </w:instrText>
            </w:r>
            <w:r w:rsidR="00BE4FC0">
              <w:rPr>
                <w:noProof/>
                <w:webHidden/>
              </w:rPr>
            </w:r>
            <w:r w:rsidR="00BE4FC0">
              <w:rPr>
                <w:noProof/>
                <w:webHidden/>
              </w:rPr>
              <w:fldChar w:fldCharType="separate"/>
            </w:r>
            <w:r w:rsidR="00BE4FC0">
              <w:rPr>
                <w:noProof/>
                <w:webHidden/>
              </w:rPr>
              <w:t>15</w:t>
            </w:r>
            <w:r w:rsidR="00BE4FC0">
              <w:rPr>
                <w:noProof/>
                <w:webHidden/>
              </w:rPr>
              <w:fldChar w:fldCharType="end"/>
            </w:r>
          </w:hyperlink>
        </w:p>
        <w:p w14:paraId="6B35302B" w14:textId="4DF4CA06" w:rsidR="00BE4FC0" w:rsidRDefault="0097234F">
          <w:pPr>
            <w:pStyle w:val="TOC1"/>
            <w:tabs>
              <w:tab w:val="left" w:pos="440"/>
            </w:tabs>
            <w:rPr>
              <w:rFonts w:asciiTheme="minorHAnsi" w:hAnsiTheme="minorHAnsi"/>
              <w:noProof/>
              <w:sz w:val="24"/>
              <w:szCs w:val="24"/>
              <w:lang w:eastAsia="en-US"/>
            </w:rPr>
          </w:pPr>
          <w:hyperlink w:anchor="_Toc44377339" w:history="1">
            <w:r w:rsidR="00BE4FC0" w:rsidRPr="00C5481A">
              <w:rPr>
                <w:rStyle w:val="Hyperlink"/>
                <w:noProof/>
              </w:rPr>
              <w:t>2</w:t>
            </w:r>
            <w:r w:rsidR="00BE4FC0">
              <w:rPr>
                <w:rFonts w:asciiTheme="minorHAnsi" w:hAnsiTheme="minorHAnsi"/>
                <w:noProof/>
                <w:sz w:val="24"/>
                <w:szCs w:val="24"/>
                <w:lang w:eastAsia="en-US"/>
              </w:rPr>
              <w:tab/>
            </w:r>
            <w:r w:rsidR="00BE4FC0" w:rsidRPr="00C5481A">
              <w:rPr>
                <w:rStyle w:val="Hyperlink"/>
                <w:noProof/>
              </w:rPr>
              <w:t>Methodology</w:t>
            </w:r>
            <w:r w:rsidR="00BE4FC0">
              <w:rPr>
                <w:noProof/>
                <w:webHidden/>
              </w:rPr>
              <w:tab/>
            </w:r>
            <w:r w:rsidR="00BE4FC0">
              <w:rPr>
                <w:noProof/>
                <w:webHidden/>
              </w:rPr>
              <w:fldChar w:fldCharType="begin"/>
            </w:r>
            <w:r w:rsidR="00BE4FC0">
              <w:rPr>
                <w:noProof/>
                <w:webHidden/>
              </w:rPr>
              <w:instrText xml:space="preserve"> PAGEREF _Toc44377339 \h </w:instrText>
            </w:r>
            <w:r w:rsidR="00BE4FC0">
              <w:rPr>
                <w:noProof/>
                <w:webHidden/>
              </w:rPr>
            </w:r>
            <w:r w:rsidR="00BE4FC0">
              <w:rPr>
                <w:noProof/>
                <w:webHidden/>
              </w:rPr>
              <w:fldChar w:fldCharType="separate"/>
            </w:r>
            <w:r w:rsidR="00BE4FC0">
              <w:rPr>
                <w:noProof/>
                <w:webHidden/>
              </w:rPr>
              <w:t>19</w:t>
            </w:r>
            <w:r w:rsidR="00BE4FC0">
              <w:rPr>
                <w:noProof/>
                <w:webHidden/>
              </w:rPr>
              <w:fldChar w:fldCharType="end"/>
            </w:r>
          </w:hyperlink>
        </w:p>
        <w:p w14:paraId="7285D0F6" w14:textId="3E5F8D70" w:rsidR="00BE4FC0" w:rsidRDefault="0097234F">
          <w:pPr>
            <w:pStyle w:val="TOC2"/>
            <w:rPr>
              <w:rFonts w:asciiTheme="minorHAnsi" w:hAnsiTheme="minorHAnsi"/>
              <w:noProof/>
              <w:sz w:val="24"/>
              <w:szCs w:val="24"/>
              <w:lang w:eastAsia="en-US"/>
            </w:rPr>
          </w:pPr>
          <w:hyperlink w:anchor="_Toc44377340" w:history="1">
            <w:r w:rsidR="00BE4FC0" w:rsidRPr="00C5481A">
              <w:rPr>
                <w:rStyle w:val="Hyperlink"/>
                <w:noProof/>
              </w:rPr>
              <w:t>2.1</w:t>
            </w:r>
            <w:r w:rsidR="00BE4FC0">
              <w:rPr>
                <w:rFonts w:asciiTheme="minorHAnsi" w:hAnsiTheme="minorHAnsi"/>
                <w:noProof/>
                <w:sz w:val="24"/>
                <w:szCs w:val="24"/>
                <w:lang w:eastAsia="en-US"/>
              </w:rPr>
              <w:tab/>
            </w:r>
            <w:r w:rsidR="00BE4FC0" w:rsidRPr="00C5481A">
              <w:rPr>
                <w:rStyle w:val="Hyperlink"/>
                <w:noProof/>
              </w:rPr>
              <w:t>Introduction</w:t>
            </w:r>
            <w:r w:rsidR="00BE4FC0">
              <w:rPr>
                <w:noProof/>
                <w:webHidden/>
              </w:rPr>
              <w:tab/>
            </w:r>
            <w:r w:rsidR="00BE4FC0">
              <w:rPr>
                <w:noProof/>
                <w:webHidden/>
              </w:rPr>
              <w:fldChar w:fldCharType="begin"/>
            </w:r>
            <w:r w:rsidR="00BE4FC0">
              <w:rPr>
                <w:noProof/>
                <w:webHidden/>
              </w:rPr>
              <w:instrText xml:space="preserve"> PAGEREF _Toc44377340 \h </w:instrText>
            </w:r>
            <w:r w:rsidR="00BE4FC0">
              <w:rPr>
                <w:noProof/>
                <w:webHidden/>
              </w:rPr>
            </w:r>
            <w:r w:rsidR="00BE4FC0">
              <w:rPr>
                <w:noProof/>
                <w:webHidden/>
              </w:rPr>
              <w:fldChar w:fldCharType="separate"/>
            </w:r>
            <w:r w:rsidR="00BE4FC0">
              <w:rPr>
                <w:noProof/>
                <w:webHidden/>
              </w:rPr>
              <w:t>19</w:t>
            </w:r>
            <w:r w:rsidR="00BE4FC0">
              <w:rPr>
                <w:noProof/>
                <w:webHidden/>
              </w:rPr>
              <w:fldChar w:fldCharType="end"/>
            </w:r>
          </w:hyperlink>
        </w:p>
        <w:p w14:paraId="12AE6A93" w14:textId="7B26328D" w:rsidR="00BE4FC0" w:rsidRDefault="0097234F">
          <w:pPr>
            <w:pStyle w:val="TOC2"/>
            <w:rPr>
              <w:rFonts w:asciiTheme="minorHAnsi" w:hAnsiTheme="minorHAnsi"/>
              <w:noProof/>
              <w:sz w:val="24"/>
              <w:szCs w:val="24"/>
              <w:lang w:eastAsia="en-US"/>
            </w:rPr>
          </w:pPr>
          <w:hyperlink w:anchor="_Toc44377341" w:history="1">
            <w:r w:rsidR="00BE4FC0" w:rsidRPr="00C5481A">
              <w:rPr>
                <w:rStyle w:val="Hyperlink"/>
                <w:noProof/>
              </w:rPr>
              <w:t>2.2</w:t>
            </w:r>
            <w:r w:rsidR="00BE4FC0">
              <w:rPr>
                <w:rFonts w:asciiTheme="minorHAnsi" w:hAnsiTheme="minorHAnsi"/>
                <w:noProof/>
                <w:sz w:val="24"/>
                <w:szCs w:val="24"/>
                <w:lang w:eastAsia="en-US"/>
              </w:rPr>
              <w:tab/>
            </w:r>
            <w:r w:rsidR="00BE4FC0" w:rsidRPr="00C5481A">
              <w:rPr>
                <w:rStyle w:val="Hyperlink"/>
                <w:noProof/>
              </w:rPr>
              <w:t>Data Sources</w:t>
            </w:r>
            <w:r w:rsidR="00BE4FC0">
              <w:rPr>
                <w:noProof/>
                <w:webHidden/>
              </w:rPr>
              <w:tab/>
            </w:r>
            <w:r w:rsidR="00BE4FC0">
              <w:rPr>
                <w:noProof/>
                <w:webHidden/>
              </w:rPr>
              <w:fldChar w:fldCharType="begin"/>
            </w:r>
            <w:r w:rsidR="00BE4FC0">
              <w:rPr>
                <w:noProof/>
                <w:webHidden/>
              </w:rPr>
              <w:instrText xml:space="preserve"> PAGEREF _Toc44377341 \h </w:instrText>
            </w:r>
            <w:r w:rsidR="00BE4FC0">
              <w:rPr>
                <w:noProof/>
                <w:webHidden/>
              </w:rPr>
            </w:r>
            <w:r w:rsidR="00BE4FC0">
              <w:rPr>
                <w:noProof/>
                <w:webHidden/>
              </w:rPr>
              <w:fldChar w:fldCharType="separate"/>
            </w:r>
            <w:r w:rsidR="00BE4FC0">
              <w:rPr>
                <w:noProof/>
                <w:webHidden/>
              </w:rPr>
              <w:t>20</w:t>
            </w:r>
            <w:r w:rsidR="00BE4FC0">
              <w:rPr>
                <w:noProof/>
                <w:webHidden/>
              </w:rPr>
              <w:fldChar w:fldCharType="end"/>
            </w:r>
          </w:hyperlink>
        </w:p>
        <w:p w14:paraId="483B50F5" w14:textId="22C71AFE" w:rsidR="00BE4FC0" w:rsidRDefault="0097234F">
          <w:pPr>
            <w:pStyle w:val="TOC2"/>
            <w:rPr>
              <w:rFonts w:asciiTheme="minorHAnsi" w:hAnsiTheme="minorHAnsi"/>
              <w:noProof/>
              <w:sz w:val="24"/>
              <w:szCs w:val="24"/>
              <w:lang w:eastAsia="en-US"/>
            </w:rPr>
          </w:pPr>
          <w:hyperlink w:anchor="_Toc44377342" w:history="1">
            <w:r w:rsidR="00BE4FC0" w:rsidRPr="00C5481A">
              <w:rPr>
                <w:rStyle w:val="Hyperlink"/>
                <w:noProof/>
              </w:rPr>
              <w:t>2.3</w:t>
            </w:r>
            <w:r w:rsidR="00BE4FC0">
              <w:rPr>
                <w:rFonts w:asciiTheme="minorHAnsi" w:hAnsiTheme="minorHAnsi"/>
                <w:noProof/>
                <w:sz w:val="24"/>
                <w:szCs w:val="24"/>
                <w:lang w:eastAsia="en-US"/>
              </w:rPr>
              <w:tab/>
            </w:r>
            <w:r w:rsidR="00BE4FC0" w:rsidRPr="00C5481A">
              <w:rPr>
                <w:rStyle w:val="Hyperlink"/>
                <w:noProof/>
              </w:rPr>
              <w:t>Total Addressable Market</w:t>
            </w:r>
            <w:r w:rsidR="00BE4FC0">
              <w:rPr>
                <w:noProof/>
                <w:webHidden/>
              </w:rPr>
              <w:tab/>
            </w:r>
            <w:r w:rsidR="00BE4FC0">
              <w:rPr>
                <w:noProof/>
                <w:webHidden/>
              </w:rPr>
              <w:fldChar w:fldCharType="begin"/>
            </w:r>
            <w:r w:rsidR="00BE4FC0">
              <w:rPr>
                <w:noProof/>
                <w:webHidden/>
              </w:rPr>
              <w:instrText xml:space="preserve"> PAGEREF _Toc44377342 \h </w:instrText>
            </w:r>
            <w:r w:rsidR="00BE4FC0">
              <w:rPr>
                <w:noProof/>
                <w:webHidden/>
              </w:rPr>
            </w:r>
            <w:r w:rsidR="00BE4FC0">
              <w:rPr>
                <w:noProof/>
                <w:webHidden/>
              </w:rPr>
              <w:fldChar w:fldCharType="separate"/>
            </w:r>
            <w:r w:rsidR="00BE4FC0">
              <w:rPr>
                <w:noProof/>
                <w:webHidden/>
              </w:rPr>
              <w:t>22</w:t>
            </w:r>
            <w:r w:rsidR="00BE4FC0">
              <w:rPr>
                <w:noProof/>
                <w:webHidden/>
              </w:rPr>
              <w:fldChar w:fldCharType="end"/>
            </w:r>
          </w:hyperlink>
        </w:p>
        <w:p w14:paraId="269DB2C1" w14:textId="70EF03C1" w:rsidR="00BE4FC0" w:rsidRDefault="0097234F">
          <w:pPr>
            <w:pStyle w:val="TOC3"/>
            <w:rPr>
              <w:rFonts w:asciiTheme="minorHAnsi" w:hAnsiTheme="minorHAnsi"/>
              <w:noProof/>
              <w:sz w:val="24"/>
              <w:szCs w:val="24"/>
              <w:lang w:eastAsia="en-US"/>
            </w:rPr>
          </w:pPr>
          <w:hyperlink w:anchor="_Toc44377343" w:history="1">
            <w:r w:rsidR="00BE4FC0" w:rsidRPr="00C5481A">
              <w:rPr>
                <w:rStyle w:val="Hyperlink"/>
                <w:noProof/>
              </w:rPr>
              <w:t>2.3.1</w:t>
            </w:r>
            <w:r w:rsidR="00BE4FC0">
              <w:rPr>
                <w:rFonts w:asciiTheme="minorHAnsi" w:hAnsiTheme="minorHAnsi"/>
                <w:noProof/>
                <w:sz w:val="24"/>
                <w:szCs w:val="24"/>
                <w:lang w:eastAsia="en-US"/>
              </w:rPr>
              <w:tab/>
            </w:r>
            <w:r w:rsidR="00BE4FC0" w:rsidRPr="00C5481A">
              <w:rPr>
                <w:rStyle w:val="Hyperlink"/>
                <w:noProof/>
              </w:rPr>
              <w:t>Primary TAM of Electricity Generation</w:t>
            </w:r>
            <w:r w:rsidR="00BE4FC0">
              <w:rPr>
                <w:noProof/>
                <w:webHidden/>
              </w:rPr>
              <w:tab/>
            </w:r>
            <w:r w:rsidR="00BE4FC0">
              <w:rPr>
                <w:noProof/>
                <w:webHidden/>
              </w:rPr>
              <w:fldChar w:fldCharType="begin"/>
            </w:r>
            <w:r w:rsidR="00BE4FC0">
              <w:rPr>
                <w:noProof/>
                <w:webHidden/>
              </w:rPr>
              <w:instrText xml:space="preserve"> PAGEREF _Toc44377343 \h </w:instrText>
            </w:r>
            <w:r w:rsidR="00BE4FC0">
              <w:rPr>
                <w:noProof/>
                <w:webHidden/>
              </w:rPr>
            </w:r>
            <w:r w:rsidR="00BE4FC0">
              <w:rPr>
                <w:noProof/>
                <w:webHidden/>
              </w:rPr>
              <w:fldChar w:fldCharType="separate"/>
            </w:r>
            <w:r w:rsidR="00BE4FC0">
              <w:rPr>
                <w:noProof/>
                <w:webHidden/>
              </w:rPr>
              <w:t>22</w:t>
            </w:r>
            <w:r w:rsidR="00BE4FC0">
              <w:rPr>
                <w:noProof/>
                <w:webHidden/>
              </w:rPr>
              <w:fldChar w:fldCharType="end"/>
            </w:r>
          </w:hyperlink>
        </w:p>
        <w:p w14:paraId="0ADF513C" w14:textId="571D5BB6" w:rsidR="00BE4FC0" w:rsidRDefault="0097234F">
          <w:pPr>
            <w:pStyle w:val="TOC3"/>
            <w:rPr>
              <w:rFonts w:asciiTheme="minorHAnsi" w:hAnsiTheme="minorHAnsi"/>
              <w:noProof/>
              <w:sz w:val="24"/>
              <w:szCs w:val="24"/>
              <w:lang w:eastAsia="en-US"/>
            </w:rPr>
          </w:pPr>
          <w:hyperlink w:anchor="_Toc44377344" w:history="1">
            <w:r w:rsidR="00BE4FC0" w:rsidRPr="00C5481A">
              <w:rPr>
                <w:rStyle w:val="Hyperlink"/>
                <w:noProof/>
              </w:rPr>
              <w:t>2.3.2</w:t>
            </w:r>
            <w:r w:rsidR="00BE4FC0">
              <w:rPr>
                <w:rFonts w:asciiTheme="minorHAnsi" w:hAnsiTheme="minorHAnsi"/>
                <w:noProof/>
                <w:sz w:val="24"/>
                <w:szCs w:val="24"/>
                <w:lang w:eastAsia="en-US"/>
              </w:rPr>
              <w:tab/>
            </w:r>
            <w:r w:rsidR="00BE4FC0" w:rsidRPr="00C5481A">
              <w:rPr>
                <w:rStyle w:val="Hyperlink"/>
                <w:noProof/>
              </w:rPr>
              <w:t>Secondary TAM for Waste</w:t>
            </w:r>
            <w:r w:rsidR="00BE4FC0">
              <w:rPr>
                <w:noProof/>
                <w:webHidden/>
              </w:rPr>
              <w:tab/>
            </w:r>
            <w:r w:rsidR="00BE4FC0">
              <w:rPr>
                <w:noProof/>
                <w:webHidden/>
              </w:rPr>
              <w:fldChar w:fldCharType="begin"/>
            </w:r>
            <w:r w:rsidR="00BE4FC0">
              <w:rPr>
                <w:noProof/>
                <w:webHidden/>
              </w:rPr>
              <w:instrText xml:space="preserve"> PAGEREF _Toc44377344 \h </w:instrText>
            </w:r>
            <w:r w:rsidR="00BE4FC0">
              <w:rPr>
                <w:noProof/>
                <w:webHidden/>
              </w:rPr>
            </w:r>
            <w:r w:rsidR="00BE4FC0">
              <w:rPr>
                <w:noProof/>
                <w:webHidden/>
              </w:rPr>
              <w:fldChar w:fldCharType="separate"/>
            </w:r>
            <w:r w:rsidR="00BE4FC0">
              <w:rPr>
                <w:noProof/>
                <w:webHidden/>
              </w:rPr>
              <w:t>23</w:t>
            </w:r>
            <w:r w:rsidR="00BE4FC0">
              <w:rPr>
                <w:noProof/>
                <w:webHidden/>
              </w:rPr>
              <w:fldChar w:fldCharType="end"/>
            </w:r>
          </w:hyperlink>
        </w:p>
        <w:p w14:paraId="343C2A56" w14:textId="1CF84BE9" w:rsidR="00BE4FC0" w:rsidRDefault="0097234F">
          <w:pPr>
            <w:pStyle w:val="TOC2"/>
            <w:rPr>
              <w:rFonts w:asciiTheme="minorHAnsi" w:hAnsiTheme="minorHAnsi"/>
              <w:noProof/>
              <w:sz w:val="24"/>
              <w:szCs w:val="24"/>
              <w:lang w:eastAsia="en-US"/>
            </w:rPr>
          </w:pPr>
          <w:hyperlink w:anchor="_Toc44377345" w:history="1">
            <w:r w:rsidR="00BE4FC0" w:rsidRPr="00C5481A">
              <w:rPr>
                <w:rStyle w:val="Hyperlink"/>
                <w:noProof/>
              </w:rPr>
              <w:t>2.4</w:t>
            </w:r>
            <w:r w:rsidR="00BE4FC0">
              <w:rPr>
                <w:rFonts w:asciiTheme="minorHAnsi" w:hAnsiTheme="minorHAnsi"/>
                <w:noProof/>
                <w:sz w:val="24"/>
                <w:szCs w:val="24"/>
                <w:lang w:eastAsia="en-US"/>
              </w:rPr>
              <w:tab/>
            </w:r>
            <w:r w:rsidR="00BE4FC0" w:rsidRPr="00C5481A">
              <w:rPr>
                <w:rStyle w:val="Hyperlink"/>
                <w:noProof/>
              </w:rPr>
              <w:t>Adoption Scenarios</w:t>
            </w:r>
            <w:r w:rsidR="00BE4FC0">
              <w:rPr>
                <w:noProof/>
                <w:webHidden/>
              </w:rPr>
              <w:tab/>
            </w:r>
            <w:r w:rsidR="00BE4FC0">
              <w:rPr>
                <w:noProof/>
                <w:webHidden/>
              </w:rPr>
              <w:fldChar w:fldCharType="begin"/>
            </w:r>
            <w:r w:rsidR="00BE4FC0">
              <w:rPr>
                <w:noProof/>
                <w:webHidden/>
              </w:rPr>
              <w:instrText xml:space="preserve"> PAGEREF _Toc44377345 \h </w:instrText>
            </w:r>
            <w:r w:rsidR="00BE4FC0">
              <w:rPr>
                <w:noProof/>
                <w:webHidden/>
              </w:rPr>
            </w:r>
            <w:r w:rsidR="00BE4FC0">
              <w:rPr>
                <w:noProof/>
                <w:webHidden/>
              </w:rPr>
              <w:fldChar w:fldCharType="separate"/>
            </w:r>
            <w:r w:rsidR="00BE4FC0">
              <w:rPr>
                <w:noProof/>
                <w:webHidden/>
              </w:rPr>
              <w:t>24</w:t>
            </w:r>
            <w:r w:rsidR="00BE4FC0">
              <w:rPr>
                <w:noProof/>
                <w:webHidden/>
              </w:rPr>
              <w:fldChar w:fldCharType="end"/>
            </w:r>
          </w:hyperlink>
        </w:p>
        <w:p w14:paraId="03310049" w14:textId="3015D665" w:rsidR="00BE4FC0" w:rsidRDefault="0097234F">
          <w:pPr>
            <w:pStyle w:val="TOC3"/>
            <w:rPr>
              <w:rFonts w:asciiTheme="minorHAnsi" w:hAnsiTheme="minorHAnsi"/>
              <w:noProof/>
              <w:sz w:val="24"/>
              <w:szCs w:val="24"/>
              <w:lang w:eastAsia="en-US"/>
            </w:rPr>
          </w:pPr>
          <w:hyperlink w:anchor="_Toc44377346" w:history="1">
            <w:r w:rsidR="00BE4FC0" w:rsidRPr="00C5481A">
              <w:rPr>
                <w:rStyle w:val="Hyperlink"/>
                <w:noProof/>
              </w:rPr>
              <w:t>2.4.1</w:t>
            </w:r>
            <w:r w:rsidR="00BE4FC0">
              <w:rPr>
                <w:rFonts w:asciiTheme="minorHAnsi" w:hAnsiTheme="minorHAnsi"/>
                <w:noProof/>
                <w:sz w:val="24"/>
                <w:szCs w:val="24"/>
                <w:lang w:eastAsia="en-US"/>
              </w:rPr>
              <w:tab/>
            </w:r>
            <w:r w:rsidR="00BE4FC0" w:rsidRPr="00C5481A">
              <w:rPr>
                <w:rStyle w:val="Hyperlink"/>
                <w:noProof/>
              </w:rPr>
              <w:t>Waste to Energy Adoption Prognostications – TWh</w:t>
            </w:r>
            <w:r w:rsidR="00BE4FC0">
              <w:rPr>
                <w:noProof/>
                <w:webHidden/>
              </w:rPr>
              <w:tab/>
            </w:r>
            <w:r w:rsidR="00BE4FC0">
              <w:rPr>
                <w:noProof/>
                <w:webHidden/>
              </w:rPr>
              <w:fldChar w:fldCharType="begin"/>
            </w:r>
            <w:r w:rsidR="00BE4FC0">
              <w:rPr>
                <w:noProof/>
                <w:webHidden/>
              </w:rPr>
              <w:instrText xml:space="preserve"> PAGEREF _Toc44377346 \h </w:instrText>
            </w:r>
            <w:r w:rsidR="00BE4FC0">
              <w:rPr>
                <w:noProof/>
                <w:webHidden/>
              </w:rPr>
            </w:r>
            <w:r w:rsidR="00BE4FC0">
              <w:rPr>
                <w:noProof/>
                <w:webHidden/>
              </w:rPr>
              <w:fldChar w:fldCharType="separate"/>
            </w:r>
            <w:r w:rsidR="00BE4FC0">
              <w:rPr>
                <w:noProof/>
                <w:webHidden/>
              </w:rPr>
              <w:t>24</w:t>
            </w:r>
            <w:r w:rsidR="00BE4FC0">
              <w:rPr>
                <w:noProof/>
                <w:webHidden/>
              </w:rPr>
              <w:fldChar w:fldCharType="end"/>
            </w:r>
          </w:hyperlink>
        </w:p>
        <w:p w14:paraId="09E4983C" w14:textId="27D43E0C" w:rsidR="00BE4FC0" w:rsidRDefault="0097234F">
          <w:pPr>
            <w:pStyle w:val="TOC3"/>
            <w:rPr>
              <w:rFonts w:asciiTheme="minorHAnsi" w:hAnsiTheme="minorHAnsi"/>
              <w:noProof/>
              <w:sz w:val="24"/>
              <w:szCs w:val="24"/>
              <w:lang w:eastAsia="en-US"/>
            </w:rPr>
          </w:pPr>
          <w:hyperlink w:anchor="_Toc44377347" w:history="1">
            <w:r w:rsidR="00BE4FC0" w:rsidRPr="00C5481A">
              <w:rPr>
                <w:rStyle w:val="Hyperlink"/>
                <w:noProof/>
              </w:rPr>
              <w:t>2.4.2</w:t>
            </w:r>
            <w:r w:rsidR="00BE4FC0">
              <w:rPr>
                <w:rFonts w:asciiTheme="minorHAnsi" w:hAnsiTheme="minorHAnsi"/>
                <w:noProof/>
                <w:sz w:val="24"/>
                <w:szCs w:val="24"/>
                <w:lang w:eastAsia="en-US"/>
              </w:rPr>
              <w:tab/>
            </w:r>
            <w:r w:rsidR="00BE4FC0" w:rsidRPr="00C5481A">
              <w:rPr>
                <w:rStyle w:val="Hyperlink"/>
                <w:noProof/>
              </w:rPr>
              <w:t>Waste to Energy Adoption Prognostications – Tons of Waste</w:t>
            </w:r>
            <w:r w:rsidR="00BE4FC0">
              <w:rPr>
                <w:noProof/>
                <w:webHidden/>
              </w:rPr>
              <w:tab/>
            </w:r>
            <w:r w:rsidR="00BE4FC0">
              <w:rPr>
                <w:noProof/>
                <w:webHidden/>
              </w:rPr>
              <w:fldChar w:fldCharType="begin"/>
            </w:r>
            <w:r w:rsidR="00BE4FC0">
              <w:rPr>
                <w:noProof/>
                <w:webHidden/>
              </w:rPr>
              <w:instrText xml:space="preserve"> PAGEREF _Toc44377347 \h </w:instrText>
            </w:r>
            <w:r w:rsidR="00BE4FC0">
              <w:rPr>
                <w:noProof/>
                <w:webHidden/>
              </w:rPr>
            </w:r>
            <w:r w:rsidR="00BE4FC0">
              <w:rPr>
                <w:noProof/>
                <w:webHidden/>
              </w:rPr>
              <w:fldChar w:fldCharType="separate"/>
            </w:r>
            <w:r w:rsidR="00BE4FC0">
              <w:rPr>
                <w:noProof/>
                <w:webHidden/>
              </w:rPr>
              <w:t>25</w:t>
            </w:r>
            <w:r w:rsidR="00BE4FC0">
              <w:rPr>
                <w:noProof/>
                <w:webHidden/>
              </w:rPr>
              <w:fldChar w:fldCharType="end"/>
            </w:r>
          </w:hyperlink>
        </w:p>
        <w:p w14:paraId="21B0F39E" w14:textId="69665703" w:rsidR="00BE4FC0" w:rsidRDefault="0097234F">
          <w:pPr>
            <w:pStyle w:val="TOC3"/>
            <w:rPr>
              <w:rFonts w:asciiTheme="minorHAnsi" w:hAnsiTheme="minorHAnsi"/>
              <w:noProof/>
              <w:sz w:val="24"/>
              <w:szCs w:val="24"/>
              <w:lang w:eastAsia="en-US"/>
            </w:rPr>
          </w:pPr>
          <w:hyperlink w:anchor="_Toc44377348" w:history="1">
            <w:r w:rsidR="00BE4FC0" w:rsidRPr="00C5481A">
              <w:rPr>
                <w:rStyle w:val="Hyperlink"/>
                <w:noProof/>
              </w:rPr>
              <w:t>2.4.3</w:t>
            </w:r>
            <w:r w:rsidR="00BE4FC0">
              <w:rPr>
                <w:rFonts w:asciiTheme="minorHAnsi" w:hAnsiTheme="minorHAnsi"/>
                <w:noProof/>
                <w:sz w:val="24"/>
                <w:szCs w:val="24"/>
                <w:lang w:eastAsia="en-US"/>
              </w:rPr>
              <w:tab/>
            </w:r>
            <w:r w:rsidR="00BE4FC0" w:rsidRPr="00C5481A">
              <w:rPr>
                <w:rStyle w:val="Hyperlink"/>
                <w:noProof/>
              </w:rPr>
              <w:t>Reference Case / Current Adoption</w:t>
            </w:r>
            <w:r w:rsidR="00BE4FC0">
              <w:rPr>
                <w:noProof/>
                <w:webHidden/>
              </w:rPr>
              <w:tab/>
            </w:r>
            <w:r w:rsidR="00BE4FC0">
              <w:rPr>
                <w:noProof/>
                <w:webHidden/>
              </w:rPr>
              <w:fldChar w:fldCharType="begin"/>
            </w:r>
            <w:r w:rsidR="00BE4FC0">
              <w:rPr>
                <w:noProof/>
                <w:webHidden/>
              </w:rPr>
              <w:instrText xml:space="preserve"> PAGEREF _Toc44377348 \h </w:instrText>
            </w:r>
            <w:r w:rsidR="00BE4FC0">
              <w:rPr>
                <w:noProof/>
                <w:webHidden/>
              </w:rPr>
            </w:r>
            <w:r w:rsidR="00BE4FC0">
              <w:rPr>
                <w:noProof/>
                <w:webHidden/>
              </w:rPr>
              <w:fldChar w:fldCharType="separate"/>
            </w:r>
            <w:r w:rsidR="00BE4FC0">
              <w:rPr>
                <w:noProof/>
                <w:webHidden/>
              </w:rPr>
              <w:t>27</w:t>
            </w:r>
            <w:r w:rsidR="00BE4FC0">
              <w:rPr>
                <w:noProof/>
                <w:webHidden/>
              </w:rPr>
              <w:fldChar w:fldCharType="end"/>
            </w:r>
          </w:hyperlink>
        </w:p>
        <w:p w14:paraId="1C7EB940" w14:textId="1692014D" w:rsidR="00BE4FC0" w:rsidRDefault="0097234F">
          <w:pPr>
            <w:pStyle w:val="TOC3"/>
            <w:rPr>
              <w:rFonts w:asciiTheme="minorHAnsi" w:hAnsiTheme="minorHAnsi"/>
              <w:noProof/>
              <w:sz w:val="24"/>
              <w:szCs w:val="24"/>
              <w:lang w:eastAsia="en-US"/>
            </w:rPr>
          </w:pPr>
          <w:hyperlink w:anchor="_Toc44377349" w:history="1">
            <w:r w:rsidR="00BE4FC0" w:rsidRPr="00C5481A">
              <w:rPr>
                <w:rStyle w:val="Hyperlink"/>
                <w:noProof/>
              </w:rPr>
              <w:t>2.4.4</w:t>
            </w:r>
            <w:r w:rsidR="00BE4FC0">
              <w:rPr>
                <w:rFonts w:asciiTheme="minorHAnsi" w:hAnsiTheme="minorHAnsi"/>
                <w:noProof/>
                <w:sz w:val="24"/>
                <w:szCs w:val="24"/>
                <w:lang w:eastAsia="en-US"/>
              </w:rPr>
              <w:tab/>
            </w:r>
            <w:r w:rsidR="00BE4FC0" w:rsidRPr="00C5481A">
              <w:rPr>
                <w:rStyle w:val="Hyperlink"/>
                <w:noProof/>
              </w:rPr>
              <w:t>Project Drawdown Scenarios</w:t>
            </w:r>
            <w:r w:rsidR="00BE4FC0">
              <w:rPr>
                <w:noProof/>
                <w:webHidden/>
              </w:rPr>
              <w:tab/>
            </w:r>
            <w:r w:rsidR="00BE4FC0">
              <w:rPr>
                <w:noProof/>
                <w:webHidden/>
              </w:rPr>
              <w:fldChar w:fldCharType="begin"/>
            </w:r>
            <w:r w:rsidR="00BE4FC0">
              <w:rPr>
                <w:noProof/>
                <w:webHidden/>
              </w:rPr>
              <w:instrText xml:space="preserve"> PAGEREF _Toc44377349 \h </w:instrText>
            </w:r>
            <w:r w:rsidR="00BE4FC0">
              <w:rPr>
                <w:noProof/>
                <w:webHidden/>
              </w:rPr>
            </w:r>
            <w:r w:rsidR="00BE4FC0">
              <w:rPr>
                <w:noProof/>
                <w:webHidden/>
              </w:rPr>
              <w:fldChar w:fldCharType="separate"/>
            </w:r>
            <w:r w:rsidR="00BE4FC0">
              <w:rPr>
                <w:noProof/>
                <w:webHidden/>
              </w:rPr>
              <w:t>27</w:t>
            </w:r>
            <w:r w:rsidR="00BE4FC0">
              <w:rPr>
                <w:noProof/>
                <w:webHidden/>
              </w:rPr>
              <w:fldChar w:fldCharType="end"/>
            </w:r>
          </w:hyperlink>
        </w:p>
        <w:p w14:paraId="44959412" w14:textId="23A098D4" w:rsidR="00BE4FC0" w:rsidRDefault="0097234F">
          <w:pPr>
            <w:pStyle w:val="TOC2"/>
            <w:rPr>
              <w:rFonts w:asciiTheme="minorHAnsi" w:hAnsiTheme="minorHAnsi"/>
              <w:noProof/>
              <w:sz w:val="24"/>
              <w:szCs w:val="24"/>
              <w:lang w:eastAsia="en-US"/>
            </w:rPr>
          </w:pPr>
          <w:hyperlink w:anchor="_Toc44377350" w:history="1">
            <w:r w:rsidR="00BE4FC0" w:rsidRPr="00C5481A">
              <w:rPr>
                <w:rStyle w:val="Hyperlink"/>
                <w:noProof/>
              </w:rPr>
              <w:t>2.5</w:t>
            </w:r>
            <w:r w:rsidR="00BE4FC0">
              <w:rPr>
                <w:rFonts w:asciiTheme="minorHAnsi" w:hAnsiTheme="minorHAnsi"/>
                <w:noProof/>
                <w:sz w:val="24"/>
                <w:szCs w:val="24"/>
                <w:lang w:eastAsia="en-US"/>
              </w:rPr>
              <w:tab/>
            </w:r>
            <w:r w:rsidR="00BE4FC0" w:rsidRPr="00C5481A">
              <w:rPr>
                <w:rStyle w:val="Hyperlink"/>
                <w:noProof/>
              </w:rPr>
              <w:t>Inputs</w:t>
            </w:r>
            <w:r w:rsidR="00BE4FC0">
              <w:rPr>
                <w:noProof/>
                <w:webHidden/>
              </w:rPr>
              <w:tab/>
            </w:r>
            <w:r w:rsidR="00BE4FC0">
              <w:rPr>
                <w:noProof/>
                <w:webHidden/>
              </w:rPr>
              <w:fldChar w:fldCharType="begin"/>
            </w:r>
            <w:r w:rsidR="00BE4FC0">
              <w:rPr>
                <w:noProof/>
                <w:webHidden/>
              </w:rPr>
              <w:instrText xml:space="preserve"> PAGEREF _Toc44377350 \h </w:instrText>
            </w:r>
            <w:r w:rsidR="00BE4FC0">
              <w:rPr>
                <w:noProof/>
                <w:webHidden/>
              </w:rPr>
            </w:r>
            <w:r w:rsidR="00BE4FC0">
              <w:rPr>
                <w:noProof/>
                <w:webHidden/>
              </w:rPr>
              <w:fldChar w:fldCharType="separate"/>
            </w:r>
            <w:r w:rsidR="00BE4FC0">
              <w:rPr>
                <w:noProof/>
                <w:webHidden/>
              </w:rPr>
              <w:t>28</w:t>
            </w:r>
            <w:r w:rsidR="00BE4FC0">
              <w:rPr>
                <w:noProof/>
                <w:webHidden/>
              </w:rPr>
              <w:fldChar w:fldCharType="end"/>
            </w:r>
          </w:hyperlink>
        </w:p>
        <w:p w14:paraId="395E4122" w14:textId="197FB77C" w:rsidR="00BE4FC0" w:rsidRDefault="0097234F">
          <w:pPr>
            <w:pStyle w:val="TOC3"/>
            <w:rPr>
              <w:rFonts w:asciiTheme="minorHAnsi" w:hAnsiTheme="minorHAnsi"/>
              <w:noProof/>
              <w:sz w:val="24"/>
              <w:szCs w:val="24"/>
              <w:lang w:eastAsia="en-US"/>
            </w:rPr>
          </w:pPr>
          <w:hyperlink w:anchor="_Toc44377351" w:history="1">
            <w:r w:rsidR="00BE4FC0" w:rsidRPr="00C5481A">
              <w:rPr>
                <w:rStyle w:val="Hyperlink"/>
                <w:noProof/>
              </w:rPr>
              <w:t>2.5.1</w:t>
            </w:r>
            <w:r w:rsidR="00BE4FC0">
              <w:rPr>
                <w:rFonts w:asciiTheme="minorHAnsi" w:hAnsiTheme="minorHAnsi"/>
                <w:noProof/>
                <w:sz w:val="24"/>
                <w:szCs w:val="24"/>
                <w:lang w:eastAsia="en-US"/>
              </w:rPr>
              <w:tab/>
            </w:r>
            <w:r w:rsidR="00BE4FC0" w:rsidRPr="00C5481A">
              <w:rPr>
                <w:rStyle w:val="Hyperlink"/>
                <w:noProof/>
              </w:rPr>
              <w:t>Climate Inputs</w:t>
            </w:r>
            <w:r w:rsidR="00BE4FC0">
              <w:rPr>
                <w:noProof/>
                <w:webHidden/>
              </w:rPr>
              <w:tab/>
            </w:r>
            <w:r w:rsidR="00BE4FC0">
              <w:rPr>
                <w:noProof/>
                <w:webHidden/>
              </w:rPr>
              <w:fldChar w:fldCharType="begin"/>
            </w:r>
            <w:r w:rsidR="00BE4FC0">
              <w:rPr>
                <w:noProof/>
                <w:webHidden/>
              </w:rPr>
              <w:instrText xml:space="preserve"> PAGEREF _Toc44377351 \h </w:instrText>
            </w:r>
            <w:r w:rsidR="00BE4FC0">
              <w:rPr>
                <w:noProof/>
                <w:webHidden/>
              </w:rPr>
            </w:r>
            <w:r w:rsidR="00BE4FC0">
              <w:rPr>
                <w:noProof/>
                <w:webHidden/>
              </w:rPr>
              <w:fldChar w:fldCharType="separate"/>
            </w:r>
            <w:r w:rsidR="00BE4FC0">
              <w:rPr>
                <w:noProof/>
                <w:webHidden/>
              </w:rPr>
              <w:t>28</w:t>
            </w:r>
            <w:r w:rsidR="00BE4FC0">
              <w:rPr>
                <w:noProof/>
                <w:webHidden/>
              </w:rPr>
              <w:fldChar w:fldCharType="end"/>
            </w:r>
          </w:hyperlink>
        </w:p>
        <w:p w14:paraId="6FF57530" w14:textId="0B926CE7" w:rsidR="00BE4FC0" w:rsidRDefault="0097234F">
          <w:pPr>
            <w:pStyle w:val="TOC3"/>
            <w:rPr>
              <w:rFonts w:asciiTheme="minorHAnsi" w:hAnsiTheme="minorHAnsi"/>
              <w:noProof/>
              <w:sz w:val="24"/>
              <w:szCs w:val="24"/>
              <w:lang w:eastAsia="en-US"/>
            </w:rPr>
          </w:pPr>
          <w:hyperlink w:anchor="_Toc44377352" w:history="1">
            <w:r w:rsidR="00BE4FC0" w:rsidRPr="00C5481A">
              <w:rPr>
                <w:rStyle w:val="Hyperlink"/>
                <w:noProof/>
              </w:rPr>
              <w:t>2.5.2</w:t>
            </w:r>
            <w:r w:rsidR="00BE4FC0">
              <w:rPr>
                <w:rFonts w:asciiTheme="minorHAnsi" w:hAnsiTheme="minorHAnsi"/>
                <w:noProof/>
                <w:sz w:val="24"/>
                <w:szCs w:val="24"/>
                <w:lang w:eastAsia="en-US"/>
              </w:rPr>
              <w:tab/>
            </w:r>
            <w:r w:rsidR="00BE4FC0" w:rsidRPr="00C5481A">
              <w:rPr>
                <w:rStyle w:val="Hyperlink"/>
                <w:noProof/>
              </w:rPr>
              <w:t>Financial Inputs</w:t>
            </w:r>
            <w:r w:rsidR="00BE4FC0">
              <w:rPr>
                <w:noProof/>
                <w:webHidden/>
              </w:rPr>
              <w:tab/>
            </w:r>
            <w:r w:rsidR="00BE4FC0">
              <w:rPr>
                <w:noProof/>
                <w:webHidden/>
              </w:rPr>
              <w:fldChar w:fldCharType="begin"/>
            </w:r>
            <w:r w:rsidR="00BE4FC0">
              <w:rPr>
                <w:noProof/>
                <w:webHidden/>
              </w:rPr>
              <w:instrText xml:space="preserve"> PAGEREF _Toc44377352 \h </w:instrText>
            </w:r>
            <w:r w:rsidR="00BE4FC0">
              <w:rPr>
                <w:noProof/>
                <w:webHidden/>
              </w:rPr>
            </w:r>
            <w:r w:rsidR="00BE4FC0">
              <w:rPr>
                <w:noProof/>
                <w:webHidden/>
              </w:rPr>
              <w:fldChar w:fldCharType="separate"/>
            </w:r>
            <w:r w:rsidR="00BE4FC0">
              <w:rPr>
                <w:noProof/>
                <w:webHidden/>
              </w:rPr>
              <w:t>33</w:t>
            </w:r>
            <w:r w:rsidR="00BE4FC0">
              <w:rPr>
                <w:noProof/>
                <w:webHidden/>
              </w:rPr>
              <w:fldChar w:fldCharType="end"/>
            </w:r>
          </w:hyperlink>
        </w:p>
        <w:p w14:paraId="369DA959" w14:textId="725527D3" w:rsidR="00BE4FC0" w:rsidRDefault="0097234F">
          <w:pPr>
            <w:pStyle w:val="TOC3"/>
            <w:rPr>
              <w:rFonts w:asciiTheme="minorHAnsi" w:hAnsiTheme="minorHAnsi"/>
              <w:noProof/>
              <w:sz w:val="24"/>
              <w:szCs w:val="24"/>
              <w:lang w:eastAsia="en-US"/>
            </w:rPr>
          </w:pPr>
          <w:hyperlink w:anchor="_Toc44377353" w:history="1">
            <w:r w:rsidR="00BE4FC0" w:rsidRPr="00C5481A">
              <w:rPr>
                <w:rStyle w:val="Hyperlink"/>
                <w:noProof/>
              </w:rPr>
              <w:t>2.5.3</w:t>
            </w:r>
            <w:r w:rsidR="00BE4FC0">
              <w:rPr>
                <w:rFonts w:asciiTheme="minorHAnsi" w:hAnsiTheme="minorHAnsi"/>
                <w:noProof/>
                <w:sz w:val="24"/>
                <w:szCs w:val="24"/>
                <w:lang w:eastAsia="en-US"/>
              </w:rPr>
              <w:tab/>
            </w:r>
            <w:r w:rsidR="00BE4FC0" w:rsidRPr="00C5481A">
              <w:rPr>
                <w:rStyle w:val="Hyperlink"/>
                <w:noProof/>
              </w:rPr>
              <w:t>Technical Inputs</w:t>
            </w:r>
            <w:r w:rsidR="00BE4FC0">
              <w:rPr>
                <w:noProof/>
                <w:webHidden/>
              </w:rPr>
              <w:tab/>
            </w:r>
            <w:r w:rsidR="00BE4FC0">
              <w:rPr>
                <w:noProof/>
                <w:webHidden/>
              </w:rPr>
              <w:fldChar w:fldCharType="begin"/>
            </w:r>
            <w:r w:rsidR="00BE4FC0">
              <w:rPr>
                <w:noProof/>
                <w:webHidden/>
              </w:rPr>
              <w:instrText xml:space="preserve"> PAGEREF _Toc44377353 \h </w:instrText>
            </w:r>
            <w:r w:rsidR="00BE4FC0">
              <w:rPr>
                <w:noProof/>
                <w:webHidden/>
              </w:rPr>
            </w:r>
            <w:r w:rsidR="00BE4FC0">
              <w:rPr>
                <w:noProof/>
                <w:webHidden/>
              </w:rPr>
              <w:fldChar w:fldCharType="separate"/>
            </w:r>
            <w:r w:rsidR="00BE4FC0">
              <w:rPr>
                <w:noProof/>
                <w:webHidden/>
              </w:rPr>
              <w:t>35</w:t>
            </w:r>
            <w:r w:rsidR="00BE4FC0">
              <w:rPr>
                <w:noProof/>
                <w:webHidden/>
              </w:rPr>
              <w:fldChar w:fldCharType="end"/>
            </w:r>
          </w:hyperlink>
        </w:p>
        <w:p w14:paraId="59769F5C" w14:textId="46A58227" w:rsidR="00BE4FC0" w:rsidRDefault="0097234F">
          <w:pPr>
            <w:pStyle w:val="TOC2"/>
            <w:rPr>
              <w:rFonts w:asciiTheme="minorHAnsi" w:hAnsiTheme="minorHAnsi"/>
              <w:noProof/>
              <w:sz w:val="24"/>
              <w:szCs w:val="24"/>
              <w:lang w:eastAsia="en-US"/>
            </w:rPr>
          </w:pPr>
          <w:hyperlink w:anchor="_Toc44377354" w:history="1">
            <w:r w:rsidR="00BE4FC0" w:rsidRPr="00C5481A">
              <w:rPr>
                <w:rStyle w:val="Hyperlink"/>
                <w:noProof/>
              </w:rPr>
              <w:t>2.6</w:t>
            </w:r>
            <w:r w:rsidR="00BE4FC0">
              <w:rPr>
                <w:rFonts w:asciiTheme="minorHAnsi" w:hAnsiTheme="minorHAnsi"/>
                <w:noProof/>
                <w:sz w:val="24"/>
                <w:szCs w:val="24"/>
                <w:lang w:eastAsia="en-US"/>
              </w:rPr>
              <w:tab/>
            </w:r>
            <w:r w:rsidR="00BE4FC0" w:rsidRPr="00C5481A">
              <w:rPr>
                <w:rStyle w:val="Hyperlink"/>
                <w:noProof/>
              </w:rPr>
              <w:t>Assumptions</w:t>
            </w:r>
            <w:r w:rsidR="00BE4FC0">
              <w:rPr>
                <w:noProof/>
                <w:webHidden/>
              </w:rPr>
              <w:tab/>
            </w:r>
            <w:r w:rsidR="00BE4FC0">
              <w:rPr>
                <w:noProof/>
                <w:webHidden/>
              </w:rPr>
              <w:fldChar w:fldCharType="begin"/>
            </w:r>
            <w:r w:rsidR="00BE4FC0">
              <w:rPr>
                <w:noProof/>
                <w:webHidden/>
              </w:rPr>
              <w:instrText xml:space="preserve"> PAGEREF _Toc44377354 \h </w:instrText>
            </w:r>
            <w:r w:rsidR="00BE4FC0">
              <w:rPr>
                <w:noProof/>
                <w:webHidden/>
              </w:rPr>
            </w:r>
            <w:r w:rsidR="00BE4FC0">
              <w:rPr>
                <w:noProof/>
                <w:webHidden/>
              </w:rPr>
              <w:fldChar w:fldCharType="separate"/>
            </w:r>
            <w:r w:rsidR="00BE4FC0">
              <w:rPr>
                <w:noProof/>
                <w:webHidden/>
              </w:rPr>
              <w:t>35</w:t>
            </w:r>
            <w:r w:rsidR="00BE4FC0">
              <w:rPr>
                <w:noProof/>
                <w:webHidden/>
              </w:rPr>
              <w:fldChar w:fldCharType="end"/>
            </w:r>
          </w:hyperlink>
        </w:p>
        <w:p w14:paraId="36CC7912" w14:textId="0867DA4A" w:rsidR="00BE4FC0" w:rsidRDefault="0097234F">
          <w:pPr>
            <w:pStyle w:val="TOC2"/>
            <w:rPr>
              <w:rFonts w:asciiTheme="minorHAnsi" w:hAnsiTheme="minorHAnsi"/>
              <w:noProof/>
              <w:sz w:val="24"/>
              <w:szCs w:val="24"/>
              <w:lang w:eastAsia="en-US"/>
            </w:rPr>
          </w:pPr>
          <w:hyperlink w:anchor="_Toc44377355" w:history="1">
            <w:r w:rsidR="00BE4FC0" w:rsidRPr="00C5481A">
              <w:rPr>
                <w:rStyle w:val="Hyperlink"/>
                <w:noProof/>
              </w:rPr>
              <w:t>2.7</w:t>
            </w:r>
            <w:r w:rsidR="00BE4FC0">
              <w:rPr>
                <w:rFonts w:asciiTheme="minorHAnsi" w:hAnsiTheme="minorHAnsi"/>
                <w:noProof/>
                <w:sz w:val="24"/>
                <w:szCs w:val="24"/>
                <w:lang w:eastAsia="en-US"/>
              </w:rPr>
              <w:tab/>
            </w:r>
            <w:r w:rsidR="00BE4FC0" w:rsidRPr="00C5481A">
              <w:rPr>
                <w:rStyle w:val="Hyperlink"/>
                <w:noProof/>
              </w:rPr>
              <w:t>Integration</w:t>
            </w:r>
            <w:r w:rsidR="00BE4FC0">
              <w:rPr>
                <w:noProof/>
                <w:webHidden/>
              </w:rPr>
              <w:tab/>
            </w:r>
            <w:r w:rsidR="00BE4FC0">
              <w:rPr>
                <w:noProof/>
                <w:webHidden/>
              </w:rPr>
              <w:fldChar w:fldCharType="begin"/>
            </w:r>
            <w:r w:rsidR="00BE4FC0">
              <w:rPr>
                <w:noProof/>
                <w:webHidden/>
              </w:rPr>
              <w:instrText xml:space="preserve"> PAGEREF _Toc44377355 \h </w:instrText>
            </w:r>
            <w:r w:rsidR="00BE4FC0">
              <w:rPr>
                <w:noProof/>
                <w:webHidden/>
              </w:rPr>
            </w:r>
            <w:r w:rsidR="00BE4FC0">
              <w:rPr>
                <w:noProof/>
                <w:webHidden/>
              </w:rPr>
              <w:fldChar w:fldCharType="separate"/>
            </w:r>
            <w:r w:rsidR="00BE4FC0">
              <w:rPr>
                <w:noProof/>
                <w:webHidden/>
              </w:rPr>
              <w:t>37</w:t>
            </w:r>
            <w:r w:rsidR="00BE4FC0">
              <w:rPr>
                <w:noProof/>
                <w:webHidden/>
              </w:rPr>
              <w:fldChar w:fldCharType="end"/>
            </w:r>
          </w:hyperlink>
        </w:p>
        <w:p w14:paraId="5D4D698D" w14:textId="388E0D86" w:rsidR="00BE4FC0" w:rsidRDefault="0097234F">
          <w:pPr>
            <w:pStyle w:val="TOC2"/>
            <w:rPr>
              <w:rFonts w:asciiTheme="minorHAnsi" w:hAnsiTheme="minorHAnsi"/>
              <w:noProof/>
              <w:sz w:val="24"/>
              <w:szCs w:val="24"/>
              <w:lang w:eastAsia="en-US"/>
            </w:rPr>
          </w:pPr>
          <w:hyperlink w:anchor="_Toc44377356" w:history="1">
            <w:r w:rsidR="00BE4FC0" w:rsidRPr="00C5481A">
              <w:rPr>
                <w:rStyle w:val="Hyperlink"/>
                <w:noProof/>
              </w:rPr>
              <w:t>2.8</w:t>
            </w:r>
            <w:r w:rsidR="00BE4FC0">
              <w:rPr>
                <w:rFonts w:asciiTheme="minorHAnsi" w:hAnsiTheme="minorHAnsi"/>
                <w:noProof/>
                <w:sz w:val="24"/>
                <w:szCs w:val="24"/>
                <w:lang w:eastAsia="en-US"/>
              </w:rPr>
              <w:tab/>
            </w:r>
            <w:r w:rsidR="00BE4FC0" w:rsidRPr="00C5481A">
              <w:rPr>
                <w:rStyle w:val="Hyperlink"/>
                <w:noProof/>
              </w:rPr>
              <w:t>Limitations / Further Developments</w:t>
            </w:r>
            <w:r w:rsidR="00BE4FC0">
              <w:rPr>
                <w:noProof/>
                <w:webHidden/>
              </w:rPr>
              <w:tab/>
            </w:r>
            <w:r w:rsidR="00BE4FC0">
              <w:rPr>
                <w:noProof/>
                <w:webHidden/>
              </w:rPr>
              <w:fldChar w:fldCharType="begin"/>
            </w:r>
            <w:r w:rsidR="00BE4FC0">
              <w:rPr>
                <w:noProof/>
                <w:webHidden/>
              </w:rPr>
              <w:instrText xml:space="preserve"> PAGEREF _Toc44377356 \h </w:instrText>
            </w:r>
            <w:r w:rsidR="00BE4FC0">
              <w:rPr>
                <w:noProof/>
                <w:webHidden/>
              </w:rPr>
            </w:r>
            <w:r w:rsidR="00BE4FC0">
              <w:rPr>
                <w:noProof/>
                <w:webHidden/>
              </w:rPr>
              <w:fldChar w:fldCharType="separate"/>
            </w:r>
            <w:r w:rsidR="00BE4FC0">
              <w:rPr>
                <w:noProof/>
                <w:webHidden/>
              </w:rPr>
              <w:t>37</w:t>
            </w:r>
            <w:r w:rsidR="00BE4FC0">
              <w:rPr>
                <w:noProof/>
                <w:webHidden/>
              </w:rPr>
              <w:fldChar w:fldCharType="end"/>
            </w:r>
          </w:hyperlink>
        </w:p>
        <w:p w14:paraId="7DD72108" w14:textId="6A63900E" w:rsidR="00BE4FC0" w:rsidRDefault="0097234F">
          <w:pPr>
            <w:pStyle w:val="TOC1"/>
            <w:tabs>
              <w:tab w:val="left" w:pos="440"/>
            </w:tabs>
            <w:rPr>
              <w:rFonts w:asciiTheme="minorHAnsi" w:hAnsiTheme="minorHAnsi"/>
              <w:noProof/>
              <w:sz w:val="24"/>
              <w:szCs w:val="24"/>
              <w:lang w:eastAsia="en-US"/>
            </w:rPr>
          </w:pPr>
          <w:hyperlink w:anchor="_Toc44377357" w:history="1">
            <w:r w:rsidR="00BE4FC0" w:rsidRPr="00C5481A">
              <w:rPr>
                <w:rStyle w:val="Hyperlink"/>
                <w:noProof/>
              </w:rPr>
              <w:t>3</w:t>
            </w:r>
            <w:r w:rsidR="00BE4FC0">
              <w:rPr>
                <w:rFonts w:asciiTheme="minorHAnsi" w:hAnsiTheme="minorHAnsi"/>
                <w:noProof/>
                <w:sz w:val="24"/>
                <w:szCs w:val="24"/>
                <w:lang w:eastAsia="en-US"/>
              </w:rPr>
              <w:tab/>
            </w:r>
            <w:r w:rsidR="00BE4FC0" w:rsidRPr="00C5481A">
              <w:rPr>
                <w:rStyle w:val="Hyperlink"/>
                <w:noProof/>
              </w:rPr>
              <w:t>Results</w:t>
            </w:r>
            <w:r w:rsidR="00BE4FC0">
              <w:rPr>
                <w:noProof/>
                <w:webHidden/>
              </w:rPr>
              <w:tab/>
            </w:r>
            <w:r w:rsidR="00BE4FC0">
              <w:rPr>
                <w:noProof/>
                <w:webHidden/>
              </w:rPr>
              <w:fldChar w:fldCharType="begin"/>
            </w:r>
            <w:r w:rsidR="00BE4FC0">
              <w:rPr>
                <w:noProof/>
                <w:webHidden/>
              </w:rPr>
              <w:instrText xml:space="preserve"> PAGEREF _Toc44377357 \h </w:instrText>
            </w:r>
            <w:r w:rsidR="00BE4FC0">
              <w:rPr>
                <w:noProof/>
                <w:webHidden/>
              </w:rPr>
            </w:r>
            <w:r w:rsidR="00BE4FC0">
              <w:rPr>
                <w:noProof/>
                <w:webHidden/>
              </w:rPr>
              <w:fldChar w:fldCharType="separate"/>
            </w:r>
            <w:r w:rsidR="00BE4FC0">
              <w:rPr>
                <w:noProof/>
                <w:webHidden/>
              </w:rPr>
              <w:t>39</w:t>
            </w:r>
            <w:r w:rsidR="00BE4FC0">
              <w:rPr>
                <w:noProof/>
                <w:webHidden/>
              </w:rPr>
              <w:fldChar w:fldCharType="end"/>
            </w:r>
          </w:hyperlink>
        </w:p>
        <w:p w14:paraId="411B35CE" w14:textId="05BEABF9" w:rsidR="00BE4FC0" w:rsidRDefault="0097234F">
          <w:pPr>
            <w:pStyle w:val="TOC2"/>
            <w:rPr>
              <w:rFonts w:asciiTheme="minorHAnsi" w:hAnsiTheme="minorHAnsi"/>
              <w:noProof/>
              <w:sz w:val="24"/>
              <w:szCs w:val="24"/>
              <w:lang w:eastAsia="en-US"/>
            </w:rPr>
          </w:pPr>
          <w:hyperlink w:anchor="_Toc44377358" w:history="1">
            <w:r w:rsidR="00BE4FC0" w:rsidRPr="00C5481A">
              <w:rPr>
                <w:rStyle w:val="Hyperlink"/>
                <w:noProof/>
              </w:rPr>
              <w:t>3.1</w:t>
            </w:r>
            <w:r w:rsidR="00BE4FC0">
              <w:rPr>
                <w:rFonts w:asciiTheme="minorHAnsi" w:hAnsiTheme="minorHAnsi"/>
                <w:noProof/>
                <w:sz w:val="24"/>
                <w:szCs w:val="24"/>
                <w:lang w:eastAsia="en-US"/>
              </w:rPr>
              <w:tab/>
            </w:r>
            <w:r w:rsidR="00BE4FC0" w:rsidRPr="00C5481A">
              <w:rPr>
                <w:rStyle w:val="Hyperlink"/>
                <w:noProof/>
              </w:rPr>
              <w:t>Adoption</w:t>
            </w:r>
            <w:r w:rsidR="00BE4FC0">
              <w:rPr>
                <w:noProof/>
                <w:webHidden/>
              </w:rPr>
              <w:tab/>
            </w:r>
            <w:r w:rsidR="00BE4FC0">
              <w:rPr>
                <w:noProof/>
                <w:webHidden/>
              </w:rPr>
              <w:fldChar w:fldCharType="begin"/>
            </w:r>
            <w:r w:rsidR="00BE4FC0">
              <w:rPr>
                <w:noProof/>
                <w:webHidden/>
              </w:rPr>
              <w:instrText xml:space="preserve"> PAGEREF _Toc44377358 \h </w:instrText>
            </w:r>
            <w:r w:rsidR="00BE4FC0">
              <w:rPr>
                <w:noProof/>
                <w:webHidden/>
              </w:rPr>
            </w:r>
            <w:r w:rsidR="00BE4FC0">
              <w:rPr>
                <w:noProof/>
                <w:webHidden/>
              </w:rPr>
              <w:fldChar w:fldCharType="separate"/>
            </w:r>
            <w:r w:rsidR="00BE4FC0">
              <w:rPr>
                <w:noProof/>
                <w:webHidden/>
              </w:rPr>
              <w:t>39</w:t>
            </w:r>
            <w:r w:rsidR="00BE4FC0">
              <w:rPr>
                <w:noProof/>
                <w:webHidden/>
              </w:rPr>
              <w:fldChar w:fldCharType="end"/>
            </w:r>
          </w:hyperlink>
        </w:p>
        <w:p w14:paraId="4BEBEA17" w14:textId="35AD32DA" w:rsidR="00BE4FC0" w:rsidRDefault="0097234F">
          <w:pPr>
            <w:pStyle w:val="TOC2"/>
            <w:rPr>
              <w:rFonts w:asciiTheme="minorHAnsi" w:hAnsiTheme="minorHAnsi"/>
              <w:noProof/>
              <w:sz w:val="24"/>
              <w:szCs w:val="24"/>
              <w:lang w:eastAsia="en-US"/>
            </w:rPr>
          </w:pPr>
          <w:hyperlink w:anchor="_Toc44377359" w:history="1">
            <w:r w:rsidR="00BE4FC0" w:rsidRPr="00C5481A">
              <w:rPr>
                <w:rStyle w:val="Hyperlink"/>
                <w:noProof/>
              </w:rPr>
              <w:t>3.2</w:t>
            </w:r>
            <w:r w:rsidR="00BE4FC0">
              <w:rPr>
                <w:rFonts w:asciiTheme="minorHAnsi" w:hAnsiTheme="minorHAnsi"/>
                <w:noProof/>
                <w:sz w:val="24"/>
                <w:szCs w:val="24"/>
                <w:lang w:eastAsia="en-US"/>
              </w:rPr>
              <w:tab/>
            </w:r>
            <w:r w:rsidR="00BE4FC0" w:rsidRPr="00C5481A">
              <w:rPr>
                <w:rStyle w:val="Hyperlink"/>
                <w:noProof/>
              </w:rPr>
              <w:t>Climate Impacts</w:t>
            </w:r>
            <w:r w:rsidR="00BE4FC0">
              <w:rPr>
                <w:noProof/>
                <w:webHidden/>
              </w:rPr>
              <w:tab/>
            </w:r>
            <w:r w:rsidR="00BE4FC0">
              <w:rPr>
                <w:noProof/>
                <w:webHidden/>
              </w:rPr>
              <w:fldChar w:fldCharType="begin"/>
            </w:r>
            <w:r w:rsidR="00BE4FC0">
              <w:rPr>
                <w:noProof/>
                <w:webHidden/>
              </w:rPr>
              <w:instrText xml:space="preserve"> PAGEREF _Toc44377359 \h </w:instrText>
            </w:r>
            <w:r w:rsidR="00BE4FC0">
              <w:rPr>
                <w:noProof/>
                <w:webHidden/>
              </w:rPr>
            </w:r>
            <w:r w:rsidR="00BE4FC0">
              <w:rPr>
                <w:noProof/>
                <w:webHidden/>
              </w:rPr>
              <w:fldChar w:fldCharType="separate"/>
            </w:r>
            <w:r w:rsidR="00BE4FC0">
              <w:rPr>
                <w:noProof/>
                <w:webHidden/>
              </w:rPr>
              <w:t>40</w:t>
            </w:r>
            <w:r w:rsidR="00BE4FC0">
              <w:rPr>
                <w:noProof/>
                <w:webHidden/>
              </w:rPr>
              <w:fldChar w:fldCharType="end"/>
            </w:r>
          </w:hyperlink>
        </w:p>
        <w:p w14:paraId="34804E6C" w14:textId="410C41BA" w:rsidR="00BE4FC0" w:rsidRDefault="0097234F">
          <w:pPr>
            <w:pStyle w:val="TOC2"/>
            <w:rPr>
              <w:rFonts w:asciiTheme="minorHAnsi" w:hAnsiTheme="minorHAnsi"/>
              <w:noProof/>
              <w:sz w:val="24"/>
              <w:szCs w:val="24"/>
              <w:lang w:eastAsia="en-US"/>
            </w:rPr>
          </w:pPr>
          <w:hyperlink w:anchor="_Toc44377360" w:history="1">
            <w:r w:rsidR="00BE4FC0" w:rsidRPr="00C5481A">
              <w:rPr>
                <w:rStyle w:val="Hyperlink"/>
                <w:noProof/>
              </w:rPr>
              <w:t>3.3</w:t>
            </w:r>
            <w:r w:rsidR="00BE4FC0">
              <w:rPr>
                <w:rFonts w:asciiTheme="minorHAnsi" w:hAnsiTheme="minorHAnsi"/>
                <w:noProof/>
                <w:sz w:val="24"/>
                <w:szCs w:val="24"/>
                <w:lang w:eastAsia="en-US"/>
              </w:rPr>
              <w:tab/>
            </w:r>
            <w:r w:rsidR="00BE4FC0" w:rsidRPr="00C5481A">
              <w:rPr>
                <w:rStyle w:val="Hyperlink"/>
                <w:noProof/>
              </w:rPr>
              <w:t>Financial Impacts</w:t>
            </w:r>
            <w:r w:rsidR="00BE4FC0">
              <w:rPr>
                <w:noProof/>
                <w:webHidden/>
              </w:rPr>
              <w:tab/>
            </w:r>
            <w:r w:rsidR="00BE4FC0">
              <w:rPr>
                <w:noProof/>
                <w:webHidden/>
              </w:rPr>
              <w:fldChar w:fldCharType="begin"/>
            </w:r>
            <w:r w:rsidR="00BE4FC0">
              <w:rPr>
                <w:noProof/>
                <w:webHidden/>
              </w:rPr>
              <w:instrText xml:space="preserve"> PAGEREF _Toc44377360 \h </w:instrText>
            </w:r>
            <w:r w:rsidR="00BE4FC0">
              <w:rPr>
                <w:noProof/>
                <w:webHidden/>
              </w:rPr>
            </w:r>
            <w:r w:rsidR="00BE4FC0">
              <w:rPr>
                <w:noProof/>
                <w:webHidden/>
              </w:rPr>
              <w:fldChar w:fldCharType="separate"/>
            </w:r>
            <w:r w:rsidR="00BE4FC0">
              <w:rPr>
                <w:noProof/>
                <w:webHidden/>
              </w:rPr>
              <w:t>42</w:t>
            </w:r>
            <w:r w:rsidR="00BE4FC0">
              <w:rPr>
                <w:noProof/>
                <w:webHidden/>
              </w:rPr>
              <w:fldChar w:fldCharType="end"/>
            </w:r>
          </w:hyperlink>
        </w:p>
        <w:p w14:paraId="394D4573" w14:textId="513DF3CA" w:rsidR="00BE4FC0" w:rsidRDefault="0097234F">
          <w:pPr>
            <w:pStyle w:val="TOC1"/>
            <w:tabs>
              <w:tab w:val="left" w:pos="440"/>
            </w:tabs>
            <w:rPr>
              <w:rFonts w:asciiTheme="minorHAnsi" w:hAnsiTheme="minorHAnsi"/>
              <w:noProof/>
              <w:sz w:val="24"/>
              <w:szCs w:val="24"/>
              <w:lang w:eastAsia="en-US"/>
            </w:rPr>
          </w:pPr>
          <w:hyperlink w:anchor="_Toc44377361" w:history="1">
            <w:r w:rsidR="00BE4FC0" w:rsidRPr="00C5481A">
              <w:rPr>
                <w:rStyle w:val="Hyperlink"/>
                <w:noProof/>
              </w:rPr>
              <w:t>4</w:t>
            </w:r>
            <w:r w:rsidR="00BE4FC0">
              <w:rPr>
                <w:rFonts w:asciiTheme="minorHAnsi" w:hAnsiTheme="minorHAnsi"/>
                <w:noProof/>
                <w:sz w:val="24"/>
                <w:szCs w:val="24"/>
                <w:lang w:eastAsia="en-US"/>
              </w:rPr>
              <w:tab/>
            </w:r>
            <w:r w:rsidR="00BE4FC0" w:rsidRPr="00C5481A">
              <w:rPr>
                <w:rStyle w:val="Hyperlink"/>
                <w:noProof/>
              </w:rPr>
              <w:t>Discussion</w:t>
            </w:r>
            <w:r w:rsidR="00BE4FC0">
              <w:rPr>
                <w:noProof/>
                <w:webHidden/>
              </w:rPr>
              <w:tab/>
            </w:r>
            <w:r w:rsidR="00BE4FC0">
              <w:rPr>
                <w:noProof/>
                <w:webHidden/>
              </w:rPr>
              <w:fldChar w:fldCharType="begin"/>
            </w:r>
            <w:r w:rsidR="00BE4FC0">
              <w:rPr>
                <w:noProof/>
                <w:webHidden/>
              </w:rPr>
              <w:instrText xml:space="preserve"> PAGEREF _Toc44377361 \h </w:instrText>
            </w:r>
            <w:r w:rsidR="00BE4FC0">
              <w:rPr>
                <w:noProof/>
                <w:webHidden/>
              </w:rPr>
            </w:r>
            <w:r w:rsidR="00BE4FC0">
              <w:rPr>
                <w:noProof/>
                <w:webHidden/>
              </w:rPr>
              <w:fldChar w:fldCharType="separate"/>
            </w:r>
            <w:r w:rsidR="00BE4FC0">
              <w:rPr>
                <w:noProof/>
                <w:webHidden/>
              </w:rPr>
              <w:t>44</w:t>
            </w:r>
            <w:r w:rsidR="00BE4FC0">
              <w:rPr>
                <w:noProof/>
                <w:webHidden/>
              </w:rPr>
              <w:fldChar w:fldCharType="end"/>
            </w:r>
          </w:hyperlink>
        </w:p>
        <w:p w14:paraId="646E19CD" w14:textId="1C423596" w:rsidR="00BE4FC0" w:rsidRDefault="0097234F">
          <w:pPr>
            <w:pStyle w:val="TOC2"/>
            <w:rPr>
              <w:rFonts w:asciiTheme="minorHAnsi" w:hAnsiTheme="minorHAnsi"/>
              <w:noProof/>
              <w:sz w:val="24"/>
              <w:szCs w:val="24"/>
              <w:lang w:eastAsia="en-US"/>
            </w:rPr>
          </w:pPr>
          <w:hyperlink w:anchor="_Toc44377362" w:history="1">
            <w:r w:rsidR="00BE4FC0" w:rsidRPr="00C5481A">
              <w:rPr>
                <w:rStyle w:val="Hyperlink"/>
                <w:noProof/>
              </w:rPr>
              <w:t>4.1</w:t>
            </w:r>
            <w:r w:rsidR="00BE4FC0">
              <w:rPr>
                <w:rFonts w:asciiTheme="minorHAnsi" w:hAnsiTheme="minorHAnsi"/>
                <w:noProof/>
                <w:sz w:val="24"/>
                <w:szCs w:val="24"/>
                <w:lang w:eastAsia="en-US"/>
              </w:rPr>
              <w:tab/>
            </w:r>
            <w:r w:rsidR="00BE4FC0" w:rsidRPr="00C5481A">
              <w:rPr>
                <w:rStyle w:val="Hyperlink"/>
                <w:noProof/>
              </w:rPr>
              <w:t>Sensitivity Analysis</w:t>
            </w:r>
            <w:r w:rsidR="00BE4FC0">
              <w:rPr>
                <w:noProof/>
                <w:webHidden/>
              </w:rPr>
              <w:tab/>
            </w:r>
            <w:r w:rsidR="00BE4FC0">
              <w:rPr>
                <w:noProof/>
                <w:webHidden/>
              </w:rPr>
              <w:fldChar w:fldCharType="begin"/>
            </w:r>
            <w:r w:rsidR="00BE4FC0">
              <w:rPr>
                <w:noProof/>
                <w:webHidden/>
              </w:rPr>
              <w:instrText xml:space="preserve"> PAGEREF _Toc44377362 \h </w:instrText>
            </w:r>
            <w:r w:rsidR="00BE4FC0">
              <w:rPr>
                <w:noProof/>
                <w:webHidden/>
              </w:rPr>
            </w:r>
            <w:r w:rsidR="00BE4FC0">
              <w:rPr>
                <w:noProof/>
                <w:webHidden/>
              </w:rPr>
              <w:fldChar w:fldCharType="separate"/>
            </w:r>
            <w:r w:rsidR="00BE4FC0">
              <w:rPr>
                <w:noProof/>
                <w:webHidden/>
              </w:rPr>
              <w:t>44</w:t>
            </w:r>
            <w:r w:rsidR="00BE4FC0">
              <w:rPr>
                <w:noProof/>
                <w:webHidden/>
              </w:rPr>
              <w:fldChar w:fldCharType="end"/>
            </w:r>
          </w:hyperlink>
        </w:p>
        <w:p w14:paraId="6EE0C32F" w14:textId="1C5342B9" w:rsidR="00BE4FC0" w:rsidRDefault="0097234F">
          <w:pPr>
            <w:pStyle w:val="TOC2"/>
            <w:rPr>
              <w:rFonts w:asciiTheme="minorHAnsi" w:hAnsiTheme="minorHAnsi"/>
              <w:noProof/>
              <w:sz w:val="24"/>
              <w:szCs w:val="24"/>
              <w:lang w:eastAsia="en-US"/>
            </w:rPr>
          </w:pPr>
          <w:hyperlink w:anchor="_Toc44377363" w:history="1">
            <w:r w:rsidR="00BE4FC0" w:rsidRPr="00C5481A">
              <w:rPr>
                <w:rStyle w:val="Hyperlink"/>
                <w:noProof/>
              </w:rPr>
              <w:t>4.2</w:t>
            </w:r>
            <w:r w:rsidR="00BE4FC0">
              <w:rPr>
                <w:rFonts w:asciiTheme="minorHAnsi" w:hAnsiTheme="minorHAnsi"/>
                <w:noProof/>
                <w:sz w:val="24"/>
                <w:szCs w:val="24"/>
                <w:lang w:eastAsia="en-US"/>
              </w:rPr>
              <w:tab/>
            </w:r>
            <w:r w:rsidR="00BE4FC0" w:rsidRPr="00C5481A">
              <w:rPr>
                <w:rStyle w:val="Hyperlink"/>
                <w:noProof/>
              </w:rPr>
              <w:t>Limitations</w:t>
            </w:r>
            <w:r w:rsidR="00BE4FC0">
              <w:rPr>
                <w:noProof/>
                <w:webHidden/>
              </w:rPr>
              <w:tab/>
            </w:r>
            <w:r w:rsidR="00BE4FC0">
              <w:rPr>
                <w:noProof/>
                <w:webHidden/>
              </w:rPr>
              <w:fldChar w:fldCharType="begin"/>
            </w:r>
            <w:r w:rsidR="00BE4FC0">
              <w:rPr>
                <w:noProof/>
                <w:webHidden/>
              </w:rPr>
              <w:instrText xml:space="preserve"> PAGEREF _Toc44377363 \h </w:instrText>
            </w:r>
            <w:r w:rsidR="00BE4FC0">
              <w:rPr>
                <w:noProof/>
                <w:webHidden/>
              </w:rPr>
            </w:r>
            <w:r w:rsidR="00BE4FC0">
              <w:rPr>
                <w:noProof/>
                <w:webHidden/>
              </w:rPr>
              <w:fldChar w:fldCharType="separate"/>
            </w:r>
            <w:r w:rsidR="00BE4FC0">
              <w:rPr>
                <w:noProof/>
                <w:webHidden/>
              </w:rPr>
              <w:t>45</w:t>
            </w:r>
            <w:r w:rsidR="00BE4FC0">
              <w:rPr>
                <w:noProof/>
                <w:webHidden/>
              </w:rPr>
              <w:fldChar w:fldCharType="end"/>
            </w:r>
          </w:hyperlink>
        </w:p>
        <w:p w14:paraId="3FACC9A0" w14:textId="46E48DCD" w:rsidR="00BE4FC0" w:rsidRDefault="0097234F">
          <w:pPr>
            <w:pStyle w:val="TOC2"/>
            <w:rPr>
              <w:rFonts w:asciiTheme="minorHAnsi" w:hAnsiTheme="minorHAnsi"/>
              <w:noProof/>
              <w:sz w:val="24"/>
              <w:szCs w:val="24"/>
              <w:lang w:eastAsia="en-US"/>
            </w:rPr>
          </w:pPr>
          <w:hyperlink w:anchor="_Toc44377364" w:history="1">
            <w:r w:rsidR="00BE4FC0" w:rsidRPr="00C5481A">
              <w:rPr>
                <w:rStyle w:val="Hyperlink"/>
                <w:noProof/>
              </w:rPr>
              <w:t>4.3</w:t>
            </w:r>
            <w:r w:rsidR="00BE4FC0">
              <w:rPr>
                <w:rFonts w:asciiTheme="minorHAnsi" w:hAnsiTheme="minorHAnsi"/>
                <w:noProof/>
                <w:sz w:val="24"/>
                <w:szCs w:val="24"/>
                <w:lang w:eastAsia="en-US"/>
              </w:rPr>
              <w:tab/>
            </w:r>
            <w:r w:rsidR="00BE4FC0" w:rsidRPr="00C5481A">
              <w:rPr>
                <w:rStyle w:val="Hyperlink"/>
                <w:noProof/>
              </w:rPr>
              <w:t>Benchmarks</w:t>
            </w:r>
            <w:r w:rsidR="00BE4FC0">
              <w:rPr>
                <w:noProof/>
                <w:webHidden/>
              </w:rPr>
              <w:tab/>
            </w:r>
            <w:r w:rsidR="00BE4FC0">
              <w:rPr>
                <w:noProof/>
                <w:webHidden/>
              </w:rPr>
              <w:fldChar w:fldCharType="begin"/>
            </w:r>
            <w:r w:rsidR="00BE4FC0">
              <w:rPr>
                <w:noProof/>
                <w:webHidden/>
              </w:rPr>
              <w:instrText xml:space="preserve"> PAGEREF _Toc44377364 \h </w:instrText>
            </w:r>
            <w:r w:rsidR="00BE4FC0">
              <w:rPr>
                <w:noProof/>
                <w:webHidden/>
              </w:rPr>
            </w:r>
            <w:r w:rsidR="00BE4FC0">
              <w:rPr>
                <w:noProof/>
                <w:webHidden/>
              </w:rPr>
              <w:fldChar w:fldCharType="separate"/>
            </w:r>
            <w:r w:rsidR="00BE4FC0">
              <w:rPr>
                <w:noProof/>
                <w:webHidden/>
              </w:rPr>
              <w:t>45</w:t>
            </w:r>
            <w:r w:rsidR="00BE4FC0">
              <w:rPr>
                <w:noProof/>
                <w:webHidden/>
              </w:rPr>
              <w:fldChar w:fldCharType="end"/>
            </w:r>
          </w:hyperlink>
        </w:p>
        <w:p w14:paraId="62BFDA29" w14:textId="0C68F9E2" w:rsidR="00BE4FC0" w:rsidRDefault="0097234F">
          <w:pPr>
            <w:pStyle w:val="TOC1"/>
            <w:tabs>
              <w:tab w:val="left" w:pos="440"/>
            </w:tabs>
            <w:rPr>
              <w:rFonts w:asciiTheme="minorHAnsi" w:hAnsiTheme="minorHAnsi"/>
              <w:noProof/>
              <w:sz w:val="24"/>
              <w:szCs w:val="24"/>
              <w:lang w:eastAsia="en-US"/>
            </w:rPr>
          </w:pPr>
          <w:hyperlink w:anchor="_Toc44377365" w:history="1">
            <w:r w:rsidR="00BE4FC0" w:rsidRPr="00C5481A">
              <w:rPr>
                <w:rStyle w:val="Hyperlink"/>
                <w:noProof/>
              </w:rPr>
              <w:t>5</w:t>
            </w:r>
            <w:r w:rsidR="00BE4FC0">
              <w:rPr>
                <w:rFonts w:asciiTheme="minorHAnsi" w:hAnsiTheme="minorHAnsi"/>
                <w:noProof/>
                <w:sz w:val="24"/>
                <w:szCs w:val="24"/>
                <w:lang w:eastAsia="en-US"/>
              </w:rPr>
              <w:tab/>
            </w:r>
            <w:r w:rsidR="00BE4FC0" w:rsidRPr="00C5481A">
              <w:rPr>
                <w:rStyle w:val="Hyperlink"/>
                <w:noProof/>
              </w:rPr>
              <w:t>References</w:t>
            </w:r>
            <w:r w:rsidR="00BE4FC0">
              <w:rPr>
                <w:noProof/>
                <w:webHidden/>
              </w:rPr>
              <w:tab/>
            </w:r>
            <w:r w:rsidR="00BE4FC0">
              <w:rPr>
                <w:noProof/>
                <w:webHidden/>
              </w:rPr>
              <w:fldChar w:fldCharType="begin"/>
            </w:r>
            <w:r w:rsidR="00BE4FC0">
              <w:rPr>
                <w:noProof/>
                <w:webHidden/>
              </w:rPr>
              <w:instrText xml:space="preserve"> PAGEREF _Toc44377365 \h </w:instrText>
            </w:r>
            <w:r w:rsidR="00BE4FC0">
              <w:rPr>
                <w:noProof/>
                <w:webHidden/>
              </w:rPr>
            </w:r>
            <w:r w:rsidR="00BE4FC0">
              <w:rPr>
                <w:noProof/>
                <w:webHidden/>
              </w:rPr>
              <w:fldChar w:fldCharType="separate"/>
            </w:r>
            <w:r w:rsidR="00BE4FC0">
              <w:rPr>
                <w:noProof/>
                <w:webHidden/>
              </w:rPr>
              <w:t>47</w:t>
            </w:r>
            <w:r w:rsidR="00BE4FC0">
              <w:rPr>
                <w:noProof/>
                <w:webHidden/>
              </w:rPr>
              <w:fldChar w:fldCharType="end"/>
            </w:r>
          </w:hyperlink>
        </w:p>
        <w:p w14:paraId="75214B55" w14:textId="1BC2D016" w:rsidR="00BE4FC0" w:rsidRDefault="0097234F">
          <w:pPr>
            <w:pStyle w:val="TOC1"/>
            <w:tabs>
              <w:tab w:val="left" w:pos="440"/>
            </w:tabs>
            <w:rPr>
              <w:rFonts w:asciiTheme="minorHAnsi" w:hAnsiTheme="minorHAnsi"/>
              <w:noProof/>
              <w:sz w:val="24"/>
              <w:szCs w:val="24"/>
              <w:lang w:eastAsia="en-US"/>
            </w:rPr>
          </w:pPr>
          <w:hyperlink w:anchor="_Toc44377366" w:history="1">
            <w:r w:rsidR="00BE4FC0" w:rsidRPr="00C5481A">
              <w:rPr>
                <w:rStyle w:val="Hyperlink"/>
                <w:noProof/>
              </w:rPr>
              <w:t>6</w:t>
            </w:r>
            <w:r w:rsidR="00BE4FC0">
              <w:rPr>
                <w:rFonts w:asciiTheme="minorHAnsi" w:hAnsiTheme="minorHAnsi"/>
                <w:noProof/>
                <w:sz w:val="24"/>
                <w:szCs w:val="24"/>
                <w:lang w:eastAsia="en-US"/>
              </w:rPr>
              <w:tab/>
            </w:r>
            <w:r w:rsidR="00BE4FC0" w:rsidRPr="00C5481A">
              <w:rPr>
                <w:rStyle w:val="Hyperlink"/>
                <w:noProof/>
              </w:rPr>
              <w:t>Glossary</w:t>
            </w:r>
            <w:r w:rsidR="00BE4FC0">
              <w:rPr>
                <w:noProof/>
                <w:webHidden/>
              </w:rPr>
              <w:tab/>
            </w:r>
            <w:r w:rsidR="00BE4FC0">
              <w:rPr>
                <w:noProof/>
                <w:webHidden/>
              </w:rPr>
              <w:fldChar w:fldCharType="begin"/>
            </w:r>
            <w:r w:rsidR="00BE4FC0">
              <w:rPr>
                <w:noProof/>
                <w:webHidden/>
              </w:rPr>
              <w:instrText xml:space="preserve"> PAGEREF _Toc44377366 \h </w:instrText>
            </w:r>
            <w:r w:rsidR="00BE4FC0">
              <w:rPr>
                <w:noProof/>
                <w:webHidden/>
              </w:rPr>
            </w:r>
            <w:r w:rsidR="00BE4FC0">
              <w:rPr>
                <w:noProof/>
                <w:webHidden/>
              </w:rPr>
              <w:fldChar w:fldCharType="separate"/>
            </w:r>
            <w:r w:rsidR="00BE4FC0">
              <w:rPr>
                <w:noProof/>
                <w:webHidden/>
              </w:rPr>
              <w:t>55</w:t>
            </w:r>
            <w:r w:rsidR="00BE4FC0">
              <w:rPr>
                <w:noProof/>
                <w:webHidden/>
              </w:rPr>
              <w:fldChar w:fldCharType="end"/>
            </w:r>
          </w:hyperlink>
        </w:p>
        <w:p w14:paraId="12C7DAF6" w14:textId="2322229C" w:rsidR="00640665" w:rsidRPr="00E069AC" w:rsidRDefault="00640665" w:rsidP="00EB247F">
          <w:pPr>
            <w:spacing w:after="0"/>
          </w:pPr>
          <w:r w:rsidRPr="00E069AC">
            <w:rPr>
              <w:b/>
              <w:bCs/>
              <w:noProof/>
            </w:rPr>
            <w:fldChar w:fldCharType="end"/>
          </w:r>
        </w:p>
      </w:sdtContent>
    </w:sdt>
    <w:p w14:paraId="1827C10C" w14:textId="3B09BCA5" w:rsidR="00F15AEE" w:rsidRPr="00E069AC" w:rsidRDefault="00F15AEE" w:rsidP="00EB247F">
      <w:pPr>
        <w:spacing w:after="0"/>
      </w:pPr>
      <w:r w:rsidRPr="00E069AC">
        <w:br w:type="page"/>
      </w:r>
    </w:p>
    <w:p w14:paraId="325B3971" w14:textId="4DF0A92F" w:rsidR="2D56E7D4" w:rsidRPr="00E069AC" w:rsidRDefault="00C23CAC" w:rsidP="00B20FA0">
      <w:pPr>
        <w:pStyle w:val="Heading1"/>
        <w:numPr>
          <w:ilvl w:val="0"/>
          <w:numId w:val="0"/>
        </w:numPr>
        <w:rPr>
          <w:noProof/>
        </w:rPr>
      </w:pPr>
      <w:bookmarkStart w:id="0" w:name="_Toc44377325"/>
      <w:r w:rsidRPr="00E069AC">
        <w:rPr>
          <w:noProof/>
        </w:rPr>
        <w:lastRenderedPageBreak/>
        <w:t xml:space="preserve">List of </w:t>
      </w:r>
      <w:r w:rsidR="2D56E7D4" w:rsidRPr="00E069AC">
        <w:rPr>
          <w:noProof/>
        </w:rPr>
        <w:t>Figures</w:t>
      </w:r>
      <w:bookmarkEnd w:id="0"/>
    </w:p>
    <w:p w14:paraId="56F0117F" w14:textId="054B58B0" w:rsidR="00BE4FC0" w:rsidRDefault="00F15AEE">
      <w:pPr>
        <w:pStyle w:val="TableofFigures"/>
        <w:tabs>
          <w:tab w:val="right" w:leader="dot" w:pos="9350"/>
        </w:tabs>
        <w:rPr>
          <w:rFonts w:asciiTheme="minorHAnsi" w:hAnsiTheme="minorHAnsi"/>
          <w:noProof/>
          <w:sz w:val="24"/>
          <w:szCs w:val="24"/>
          <w:lang w:eastAsia="en-US"/>
        </w:rPr>
      </w:pPr>
      <w:r w:rsidRPr="00E069AC">
        <w:fldChar w:fldCharType="begin"/>
      </w:r>
      <w:r w:rsidRPr="00E069AC">
        <w:instrText xml:space="preserve"> TOC \h \z \c "Figure" </w:instrText>
      </w:r>
      <w:r w:rsidRPr="00E069AC">
        <w:fldChar w:fldCharType="separate"/>
      </w:r>
      <w:hyperlink w:anchor="_Toc44377367" w:history="1">
        <w:r w:rsidR="00BE4FC0" w:rsidRPr="00093AF1">
          <w:rPr>
            <w:rStyle w:val="Hyperlink"/>
            <w:noProof/>
          </w:rPr>
          <w:t>Figure 1.1 Parts of a WTE grate combustion plant (Themelis et al., 2013)</w:t>
        </w:r>
        <w:r w:rsidR="00BE4FC0">
          <w:rPr>
            <w:noProof/>
            <w:webHidden/>
          </w:rPr>
          <w:tab/>
        </w:r>
        <w:r w:rsidR="00BE4FC0">
          <w:rPr>
            <w:noProof/>
            <w:webHidden/>
          </w:rPr>
          <w:fldChar w:fldCharType="begin"/>
        </w:r>
        <w:r w:rsidR="00BE4FC0">
          <w:rPr>
            <w:noProof/>
            <w:webHidden/>
          </w:rPr>
          <w:instrText xml:space="preserve"> PAGEREF _Toc44377367 \h </w:instrText>
        </w:r>
        <w:r w:rsidR="00BE4FC0">
          <w:rPr>
            <w:noProof/>
            <w:webHidden/>
          </w:rPr>
        </w:r>
        <w:r w:rsidR="00BE4FC0">
          <w:rPr>
            <w:noProof/>
            <w:webHidden/>
          </w:rPr>
          <w:fldChar w:fldCharType="separate"/>
        </w:r>
        <w:r w:rsidR="00BE4FC0">
          <w:rPr>
            <w:noProof/>
            <w:webHidden/>
          </w:rPr>
          <w:t>9</w:t>
        </w:r>
        <w:r w:rsidR="00BE4FC0">
          <w:rPr>
            <w:noProof/>
            <w:webHidden/>
          </w:rPr>
          <w:fldChar w:fldCharType="end"/>
        </w:r>
      </w:hyperlink>
    </w:p>
    <w:p w14:paraId="52DC2933" w14:textId="4E4DFC36" w:rsidR="00BE4FC0" w:rsidRDefault="0097234F">
      <w:pPr>
        <w:pStyle w:val="TableofFigures"/>
        <w:tabs>
          <w:tab w:val="right" w:leader="dot" w:pos="9350"/>
        </w:tabs>
        <w:rPr>
          <w:rFonts w:asciiTheme="minorHAnsi" w:hAnsiTheme="minorHAnsi"/>
          <w:noProof/>
          <w:sz w:val="24"/>
          <w:szCs w:val="24"/>
          <w:lang w:eastAsia="en-US"/>
        </w:rPr>
      </w:pPr>
      <w:hyperlink w:anchor="_Toc44377368" w:history="1">
        <w:r w:rsidR="00BE4FC0" w:rsidRPr="00093AF1">
          <w:rPr>
            <w:rStyle w:val="Hyperlink"/>
            <w:noProof/>
          </w:rPr>
          <w:t>Figure 1.2  MSW disposal breakdown by country (IPCC, 2014)</w:t>
        </w:r>
        <w:r w:rsidR="00BE4FC0">
          <w:rPr>
            <w:noProof/>
            <w:webHidden/>
          </w:rPr>
          <w:tab/>
        </w:r>
        <w:r w:rsidR="00BE4FC0">
          <w:rPr>
            <w:noProof/>
            <w:webHidden/>
          </w:rPr>
          <w:fldChar w:fldCharType="begin"/>
        </w:r>
        <w:r w:rsidR="00BE4FC0">
          <w:rPr>
            <w:noProof/>
            <w:webHidden/>
          </w:rPr>
          <w:instrText xml:space="preserve"> PAGEREF _Toc44377368 \h </w:instrText>
        </w:r>
        <w:r w:rsidR="00BE4FC0">
          <w:rPr>
            <w:noProof/>
            <w:webHidden/>
          </w:rPr>
        </w:r>
        <w:r w:rsidR="00BE4FC0">
          <w:rPr>
            <w:noProof/>
            <w:webHidden/>
          </w:rPr>
          <w:fldChar w:fldCharType="separate"/>
        </w:r>
        <w:r w:rsidR="00BE4FC0">
          <w:rPr>
            <w:noProof/>
            <w:webHidden/>
          </w:rPr>
          <w:t>11</w:t>
        </w:r>
        <w:r w:rsidR="00BE4FC0">
          <w:rPr>
            <w:noProof/>
            <w:webHidden/>
          </w:rPr>
          <w:fldChar w:fldCharType="end"/>
        </w:r>
      </w:hyperlink>
    </w:p>
    <w:p w14:paraId="6325713A" w14:textId="0F082078" w:rsidR="00BE4FC0" w:rsidRDefault="0097234F">
      <w:pPr>
        <w:pStyle w:val="TableofFigures"/>
        <w:tabs>
          <w:tab w:val="right" w:leader="dot" w:pos="9350"/>
        </w:tabs>
        <w:rPr>
          <w:rFonts w:asciiTheme="minorHAnsi" w:hAnsiTheme="minorHAnsi"/>
          <w:noProof/>
          <w:sz w:val="24"/>
          <w:szCs w:val="24"/>
          <w:lang w:eastAsia="en-US"/>
        </w:rPr>
      </w:pPr>
      <w:hyperlink w:anchor="_Toc44377369" w:history="1">
        <w:r w:rsidR="00BE4FC0" w:rsidRPr="00093AF1">
          <w:rPr>
            <w:rStyle w:val="Hyperlink"/>
            <w:noProof/>
          </w:rPr>
          <w:t>Figure 1.3 Hierarchy of solid waste disposal (IPCC, 2014)</w:t>
        </w:r>
        <w:r w:rsidR="00BE4FC0">
          <w:rPr>
            <w:noProof/>
            <w:webHidden/>
          </w:rPr>
          <w:tab/>
        </w:r>
        <w:r w:rsidR="00BE4FC0">
          <w:rPr>
            <w:noProof/>
            <w:webHidden/>
          </w:rPr>
          <w:fldChar w:fldCharType="begin"/>
        </w:r>
        <w:r w:rsidR="00BE4FC0">
          <w:rPr>
            <w:noProof/>
            <w:webHidden/>
          </w:rPr>
          <w:instrText xml:space="preserve"> PAGEREF _Toc44377369 \h </w:instrText>
        </w:r>
        <w:r w:rsidR="00BE4FC0">
          <w:rPr>
            <w:noProof/>
            <w:webHidden/>
          </w:rPr>
        </w:r>
        <w:r w:rsidR="00BE4FC0">
          <w:rPr>
            <w:noProof/>
            <w:webHidden/>
          </w:rPr>
          <w:fldChar w:fldCharType="separate"/>
        </w:r>
        <w:r w:rsidR="00BE4FC0">
          <w:rPr>
            <w:noProof/>
            <w:webHidden/>
          </w:rPr>
          <w:t>16</w:t>
        </w:r>
        <w:r w:rsidR="00BE4FC0">
          <w:rPr>
            <w:noProof/>
            <w:webHidden/>
          </w:rPr>
          <w:fldChar w:fldCharType="end"/>
        </w:r>
      </w:hyperlink>
    </w:p>
    <w:p w14:paraId="2E75A6E5" w14:textId="2452BDBC" w:rsidR="00BE4FC0" w:rsidRDefault="0097234F">
      <w:pPr>
        <w:pStyle w:val="TableofFigures"/>
        <w:tabs>
          <w:tab w:val="right" w:leader="dot" w:pos="9350"/>
        </w:tabs>
        <w:rPr>
          <w:rFonts w:asciiTheme="minorHAnsi" w:hAnsiTheme="minorHAnsi"/>
          <w:noProof/>
          <w:sz w:val="24"/>
          <w:szCs w:val="24"/>
          <w:lang w:eastAsia="en-US"/>
        </w:rPr>
      </w:pPr>
      <w:hyperlink w:anchor="_Toc44377370" w:history="1">
        <w:r w:rsidR="00BE4FC0" w:rsidRPr="00093AF1">
          <w:rPr>
            <w:rStyle w:val="Hyperlink"/>
            <w:noProof/>
          </w:rPr>
          <w:t>Figure 1.4 Hierarchy of solid waste disposal (Themelis et al., 2013)</w:t>
        </w:r>
        <w:r w:rsidR="00BE4FC0">
          <w:rPr>
            <w:noProof/>
            <w:webHidden/>
          </w:rPr>
          <w:tab/>
        </w:r>
        <w:r w:rsidR="00BE4FC0">
          <w:rPr>
            <w:noProof/>
            <w:webHidden/>
          </w:rPr>
          <w:fldChar w:fldCharType="begin"/>
        </w:r>
        <w:r w:rsidR="00BE4FC0">
          <w:rPr>
            <w:noProof/>
            <w:webHidden/>
          </w:rPr>
          <w:instrText xml:space="preserve"> PAGEREF _Toc44377370 \h </w:instrText>
        </w:r>
        <w:r w:rsidR="00BE4FC0">
          <w:rPr>
            <w:noProof/>
            <w:webHidden/>
          </w:rPr>
        </w:r>
        <w:r w:rsidR="00BE4FC0">
          <w:rPr>
            <w:noProof/>
            <w:webHidden/>
          </w:rPr>
          <w:fldChar w:fldCharType="separate"/>
        </w:r>
        <w:r w:rsidR="00BE4FC0">
          <w:rPr>
            <w:noProof/>
            <w:webHidden/>
          </w:rPr>
          <w:t>17</w:t>
        </w:r>
        <w:r w:rsidR="00BE4FC0">
          <w:rPr>
            <w:noProof/>
            <w:webHidden/>
          </w:rPr>
          <w:fldChar w:fldCharType="end"/>
        </w:r>
      </w:hyperlink>
    </w:p>
    <w:p w14:paraId="72907D73" w14:textId="0C44A753" w:rsidR="00BE4FC0" w:rsidRDefault="0097234F">
      <w:pPr>
        <w:pStyle w:val="TableofFigures"/>
        <w:tabs>
          <w:tab w:val="right" w:leader="dot" w:pos="9350"/>
        </w:tabs>
        <w:rPr>
          <w:rFonts w:asciiTheme="minorHAnsi" w:hAnsiTheme="minorHAnsi"/>
          <w:noProof/>
          <w:sz w:val="24"/>
          <w:szCs w:val="24"/>
          <w:lang w:eastAsia="en-US"/>
        </w:rPr>
      </w:pPr>
      <w:hyperlink w:anchor="_Toc44377371" w:history="1">
        <w:r w:rsidR="00BE4FC0" w:rsidRPr="00093AF1">
          <w:rPr>
            <w:rStyle w:val="Hyperlink"/>
            <w:noProof/>
          </w:rPr>
          <w:t>Figure 1.5 Hierarchy of solid waste disposal, Hoornweg and Bhada-Tata (2012), Fig. 14</w:t>
        </w:r>
        <w:r w:rsidR="00BE4FC0">
          <w:rPr>
            <w:noProof/>
            <w:webHidden/>
          </w:rPr>
          <w:tab/>
        </w:r>
        <w:r w:rsidR="00BE4FC0">
          <w:rPr>
            <w:noProof/>
            <w:webHidden/>
          </w:rPr>
          <w:fldChar w:fldCharType="begin"/>
        </w:r>
        <w:r w:rsidR="00BE4FC0">
          <w:rPr>
            <w:noProof/>
            <w:webHidden/>
          </w:rPr>
          <w:instrText xml:space="preserve"> PAGEREF _Toc44377371 \h </w:instrText>
        </w:r>
        <w:r w:rsidR="00BE4FC0">
          <w:rPr>
            <w:noProof/>
            <w:webHidden/>
          </w:rPr>
        </w:r>
        <w:r w:rsidR="00BE4FC0">
          <w:rPr>
            <w:noProof/>
            <w:webHidden/>
          </w:rPr>
          <w:fldChar w:fldCharType="separate"/>
        </w:r>
        <w:r w:rsidR="00BE4FC0">
          <w:rPr>
            <w:noProof/>
            <w:webHidden/>
          </w:rPr>
          <w:t>18</w:t>
        </w:r>
        <w:r w:rsidR="00BE4FC0">
          <w:rPr>
            <w:noProof/>
            <w:webHidden/>
          </w:rPr>
          <w:fldChar w:fldCharType="end"/>
        </w:r>
      </w:hyperlink>
    </w:p>
    <w:p w14:paraId="2C2991F3" w14:textId="0856C821" w:rsidR="00BE4FC0" w:rsidRDefault="0097234F">
      <w:pPr>
        <w:pStyle w:val="TableofFigures"/>
        <w:tabs>
          <w:tab w:val="right" w:leader="dot" w:pos="9350"/>
        </w:tabs>
        <w:rPr>
          <w:rFonts w:asciiTheme="minorHAnsi" w:hAnsiTheme="minorHAnsi"/>
          <w:noProof/>
          <w:sz w:val="24"/>
          <w:szCs w:val="24"/>
          <w:lang w:eastAsia="en-US"/>
        </w:rPr>
      </w:pPr>
      <w:hyperlink w:anchor="_Toc44377372" w:history="1">
        <w:r w:rsidR="00BE4FC0" w:rsidRPr="00093AF1">
          <w:rPr>
            <w:rStyle w:val="Hyperlink"/>
            <w:noProof/>
          </w:rPr>
          <w:t>Figure 3.1 World Annual Adoption 2015-2060</w:t>
        </w:r>
        <w:r w:rsidR="00BE4FC0">
          <w:rPr>
            <w:noProof/>
            <w:webHidden/>
          </w:rPr>
          <w:tab/>
        </w:r>
        <w:r w:rsidR="00BE4FC0">
          <w:rPr>
            <w:noProof/>
            <w:webHidden/>
          </w:rPr>
          <w:fldChar w:fldCharType="begin"/>
        </w:r>
        <w:r w:rsidR="00BE4FC0">
          <w:rPr>
            <w:noProof/>
            <w:webHidden/>
          </w:rPr>
          <w:instrText xml:space="preserve"> PAGEREF _Toc44377372 \h </w:instrText>
        </w:r>
        <w:r w:rsidR="00BE4FC0">
          <w:rPr>
            <w:noProof/>
            <w:webHidden/>
          </w:rPr>
        </w:r>
        <w:r w:rsidR="00BE4FC0">
          <w:rPr>
            <w:noProof/>
            <w:webHidden/>
          </w:rPr>
          <w:fldChar w:fldCharType="separate"/>
        </w:r>
        <w:r w:rsidR="00BE4FC0">
          <w:rPr>
            <w:noProof/>
            <w:webHidden/>
          </w:rPr>
          <w:t>40</w:t>
        </w:r>
        <w:r w:rsidR="00BE4FC0">
          <w:rPr>
            <w:noProof/>
            <w:webHidden/>
          </w:rPr>
          <w:fldChar w:fldCharType="end"/>
        </w:r>
      </w:hyperlink>
    </w:p>
    <w:p w14:paraId="51D0E3C7" w14:textId="17421918" w:rsidR="00BE4FC0" w:rsidRDefault="0097234F">
      <w:pPr>
        <w:pStyle w:val="TableofFigures"/>
        <w:tabs>
          <w:tab w:val="right" w:leader="dot" w:pos="9350"/>
        </w:tabs>
        <w:rPr>
          <w:rFonts w:asciiTheme="minorHAnsi" w:hAnsiTheme="minorHAnsi"/>
          <w:noProof/>
          <w:sz w:val="24"/>
          <w:szCs w:val="24"/>
          <w:lang w:eastAsia="en-US"/>
        </w:rPr>
      </w:pPr>
      <w:hyperlink w:anchor="_Toc44377373" w:history="1">
        <w:r w:rsidR="00BE4FC0" w:rsidRPr="00093AF1">
          <w:rPr>
            <w:rStyle w:val="Hyperlink"/>
            <w:noProof/>
          </w:rPr>
          <w:t>Figure 3.2 World Annual</w:t>
        </w:r>
        <w:r w:rsidR="00BE4FC0" w:rsidRPr="00093AF1">
          <w:rPr>
            <w:rStyle w:val="Hyperlink"/>
            <w:noProof/>
            <w:vertAlign w:val="subscript"/>
          </w:rPr>
          <w:t xml:space="preserve"> </w:t>
        </w:r>
        <w:r w:rsidR="00BE4FC0" w:rsidRPr="00093AF1">
          <w:rPr>
            <w:rStyle w:val="Hyperlink"/>
            <w:noProof/>
          </w:rPr>
          <w:t>Greenhouse Gas Emissions Reduction</w:t>
        </w:r>
        <w:r w:rsidR="00BE4FC0">
          <w:rPr>
            <w:noProof/>
            <w:webHidden/>
          </w:rPr>
          <w:tab/>
        </w:r>
        <w:r w:rsidR="00BE4FC0">
          <w:rPr>
            <w:noProof/>
            <w:webHidden/>
          </w:rPr>
          <w:fldChar w:fldCharType="begin"/>
        </w:r>
        <w:r w:rsidR="00BE4FC0">
          <w:rPr>
            <w:noProof/>
            <w:webHidden/>
          </w:rPr>
          <w:instrText xml:space="preserve"> PAGEREF _Toc44377373 \h </w:instrText>
        </w:r>
        <w:r w:rsidR="00BE4FC0">
          <w:rPr>
            <w:noProof/>
            <w:webHidden/>
          </w:rPr>
        </w:r>
        <w:r w:rsidR="00BE4FC0">
          <w:rPr>
            <w:noProof/>
            <w:webHidden/>
          </w:rPr>
          <w:fldChar w:fldCharType="separate"/>
        </w:r>
        <w:r w:rsidR="00BE4FC0">
          <w:rPr>
            <w:noProof/>
            <w:webHidden/>
          </w:rPr>
          <w:t>42</w:t>
        </w:r>
        <w:r w:rsidR="00BE4FC0">
          <w:rPr>
            <w:noProof/>
            <w:webHidden/>
          </w:rPr>
          <w:fldChar w:fldCharType="end"/>
        </w:r>
      </w:hyperlink>
    </w:p>
    <w:p w14:paraId="55BF3497" w14:textId="36FE39AB" w:rsidR="00BE4FC0" w:rsidRDefault="0097234F">
      <w:pPr>
        <w:pStyle w:val="TableofFigures"/>
        <w:tabs>
          <w:tab w:val="right" w:leader="dot" w:pos="9350"/>
        </w:tabs>
        <w:rPr>
          <w:rFonts w:asciiTheme="minorHAnsi" w:hAnsiTheme="minorHAnsi"/>
          <w:noProof/>
          <w:sz w:val="24"/>
          <w:szCs w:val="24"/>
          <w:lang w:eastAsia="en-US"/>
        </w:rPr>
      </w:pPr>
      <w:hyperlink w:anchor="_Toc44377374" w:history="1">
        <w:r w:rsidR="00BE4FC0" w:rsidRPr="00093AF1">
          <w:rPr>
            <w:rStyle w:val="Hyperlink"/>
            <w:noProof/>
          </w:rPr>
          <w:t>Figure 3.3 Operating Costs Over Time for the three PD scenarios</w:t>
        </w:r>
        <w:r w:rsidR="00BE4FC0">
          <w:rPr>
            <w:noProof/>
            <w:webHidden/>
          </w:rPr>
          <w:tab/>
        </w:r>
        <w:r w:rsidR="00BE4FC0">
          <w:rPr>
            <w:noProof/>
            <w:webHidden/>
          </w:rPr>
          <w:fldChar w:fldCharType="begin"/>
        </w:r>
        <w:r w:rsidR="00BE4FC0">
          <w:rPr>
            <w:noProof/>
            <w:webHidden/>
          </w:rPr>
          <w:instrText xml:space="preserve"> PAGEREF _Toc44377374 \h </w:instrText>
        </w:r>
        <w:r w:rsidR="00BE4FC0">
          <w:rPr>
            <w:noProof/>
            <w:webHidden/>
          </w:rPr>
        </w:r>
        <w:r w:rsidR="00BE4FC0">
          <w:rPr>
            <w:noProof/>
            <w:webHidden/>
          </w:rPr>
          <w:fldChar w:fldCharType="separate"/>
        </w:r>
        <w:r w:rsidR="00BE4FC0">
          <w:rPr>
            <w:noProof/>
            <w:webHidden/>
          </w:rPr>
          <w:t>43</w:t>
        </w:r>
        <w:r w:rsidR="00BE4FC0">
          <w:rPr>
            <w:noProof/>
            <w:webHidden/>
          </w:rPr>
          <w:fldChar w:fldCharType="end"/>
        </w:r>
      </w:hyperlink>
    </w:p>
    <w:p w14:paraId="5AD133BD" w14:textId="665B4843" w:rsidR="00640665" w:rsidRPr="00E069AC" w:rsidRDefault="00F15AEE" w:rsidP="00483FFA">
      <w:r w:rsidRPr="00E069AC">
        <w:fldChar w:fldCharType="end"/>
      </w:r>
    </w:p>
    <w:p w14:paraId="6055DED9" w14:textId="24973E3A" w:rsidR="006A4A08" w:rsidRPr="00E069AC" w:rsidRDefault="00C23CAC" w:rsidP="00B20FA0">
      <w:pPr>
        <w:pStyle w:val="Heading1"/>
        <w:numPr>
          <w:ilvl w:val="0"/>
          <w:numId w:val="0"/>
        </w:numPr>
      </w:pPr>
      <w:bookmarkStart w:id="1" w:name="_Toc44377326"/>
      <w:r w:rsidRPr="00E069AC">
        <w:t xml:space="preserve">List of </w:t>
      </w:r>
      <w:r w:rsidR="2D56E7D4" w:rsidRPr="00E069AC">
        <w:t>Tables</w:t>
      </w:r>
      <w:bookmarkEnd w:id="1"/>
    </w:p>
    <w:p w14:paraId="7562D63E" w14:textId="0BAD8D56" w:rsidR="00BE4FC0" w:rsidRDefault="006A4A08">
      <w:pPr>
        <w:pStyle w:val="TableofFigures"/>
        <w:tabs>
          <w:tab w:val="right" w:leader="dot" w:pos="9350"/>
        </w:tabs>
        <w:rPr>
          <w:rFonts w:asciiTheme="minorHAnsi" w:hAnsiTheme="minorHAnsi"/>
          <w:noProof/>
          <w:sz w:val="24"/>
          <w:szCs w:val="24"/>
          <w:lang w:eastAsia="en-US"/>
        </w:rPr>
      </w:pPr>
      <w:r w:rsidRPr="00E069AC">
        <w:fldChar w:fldCharType="begin"/>
      </w:r>
      <w:r w:rsidRPr="00E069AC">
        <w:instrText xml:space="preserve"> TOC \h \z \c "Table" </w:instrText>
      </w:r>
      <w:r w:rsidRPr="00E069AC">
        <w:fldChar w:fldCharType="separate"/>
      </w:r>
      <w:hyperlink w:anchor="_Toc44377375" w:history="1">
        <w:r w:rsidR="00BE4FC0" w:rsidRPr="00277E62">
          <w:rPr>
            <w:rStyle w:val="Hyperlink"/>
            <w:noProof/>
          </w:rPr>
          <w:t>Table 2.1 Climate Inputs</w:t>
        </w:r>
        <w:r w:rsidR="00BE4FC0">
          <w:rPr>
            <w:noProof/>
            <w:webHidden/>
          </w:rPr>
          <w:tab/>
        </w:r>
        <w:r w:rsidR="00BE4FC0">
          <w:rPr>
            <w:noProof/>
            <w:webHidden/>
          </w:rPr>
          <w:fldChar w:fldCharType="begin"/>
        </w:r>
        <w:r w:rsidR="00BE4FC0">
          <w:rPr>
            <w:noProof/>
            <w:webHidden/>
          </w:rPr>
          <w:instrText xml:space="preserve"> PAGEREF _Toc44377375 \h </w:instrText>
        </w:r>
        <w:r w:rsidR="00BE4FC0">
          <w:rPr>
            <w:noProof/>
            <w:webHidden/>
          </w:rPr>
        </w:r>
        <w:r w:rsidR="00BE4FC0">
          <w:rPr>
            <w:noProof/>
            <w:webHidden/>
          </w:rPr>
          <w:fldChar w:fldCharType="separate"/>
        </w:r>
        <w:r w:rsidR="00BE4FC0">
          <w:rPr>
            <w:noProof/>
            <w:webHidden/>
          </w:rPr>
          <w:t>32</w:t>
        </w:r>
        <w:r w:rsidR="00BE4FC0">
          <w:rPr>
            <w:noProof/>
            <w:webHidden/>
          </w:rPr>
          <w:fldChar w:fldCharType="end"/>
        </w:r>
      </w:hyperlink>
    </w:p>
    <w:p w14:paraId="6BC20726" w14:textId="39F5C28C" w:rsidR="00BE4FC0" w:rsidRDefault="0097234F">
      <w:pPr>
        <w:pStyle w:val="TableofFigures"/>
        <w:tabs>
          <w:tab w:val="right" w:leader="dot" w:pos="9350"/>
        </w:tabs>
        <w:rPr>
          <w:rFonts w:asciiTheme="minorHAnsi" w:hAnsiTheme="minorHAnsi"/>
          <w:noProof/>
          <w:sz w:val="24"/>
          <w:szCs w:val="24"/>
          <w:lang w:eastAsia="en-US"/>
        </w:rPr>
      </w:pPr>
      <w:hyperlink w:anchor="_Toc44377376" w:history="1">
        <w:r w:rsidR="00BE4FC0" w:rsidRPr="00277E62">
          <w:rPr>
            <w:rStyle w:val="Hyperlink"/>
            <w:noProof/>
          </w:rPr>
          <w:t>Table 2.2 Financial Inputs for Conventional Technologies</w:t>
        </w:r>
        <w:r w:rsidR="00BE4FC0">
          <w:rPr>
            <w:noProof/>
            <w:webHidden/>
          </w:rPr>
          <w:tab/>
        </w:r>
        <w:r w:rsidR="00BE4FC0">
          <w:rPr>
            <w:noProof/>
            <w:webHidden/>
          </w:rPr>
          <w:fldChar w:fldCharType="begin"/>
        </w:r>
        <w:r w:rsidR="00BE4FC0">
          <w:rPr>
            <w:noProof/>
            <w:webHidden/>
          </w:rPr>
          <w:instrText xml:space="preserve"> PAGEREF _Toc44377376 \h </w:instrText>
        </w:r>
        <w:r w:rsidR="00BE4FC0">
          <w:rPr>
            <w:noProof/>
            <w:webHidden/>
          </w:rPr>
        </w:r>
        <w:r w:rsidR="00BE4FC0">
          <w:rPr>
            <w:noProof/>
            <w:webHidden/>
          </w:rPr>
          <w:fldChar w:fldCharType="separate"/>
        </w:r>
        <w:r w:rsidR="00BE4FC0">
          <w:rPr>
            <w:noProof/>
            <w:webHidden/>
          </w:rPr>
          <w:t>34</w:t>
        </w:r>
        <w:r w:rsidR="00BE4FC0">
          <w:rPr>
            <w:noProof/>
            <w:webHidden/>
          </w:rPr>
          <w:fldChar w:fldCharType="end"/>
        </w:r>
      </w:hyperlink>
    </w:p>
    <w:p w14:paraId="0D993C1C" w14:textId="009DD839" w:rsidR="00BE4FC0" w:rsidRDefault="0097234F">
      <w:pPr>
        <w:pStyle w:val="TableofFigures"/>
        <w:tabs>
          <w:tab w:val="right" w:leader="dot" w:pos="9350"/>
        </w:tabs>
        <w:rPr>
          <w:rFonts w:asciiTheme="minorHAnsi" w:hAnsiTheme="minorHAnsi"/>
          <w:noProof/>
          <w:sz w:val="24"/>
          <w:szCs w:val="24"/>
          <w:lang w:eastAsia="en-US"/>
        </w:rPr>
      </w:pPr>
      <w:hyperlink w:anchor="_Toc44377377" w:history="1">
        <w:r w:rsidR="00BE4FC0" w:rsidRPr="00277E62">
          <w:rPr>
            <w:rStyle w:val="Hyperlink"/>
            <w:noProof/>
          </w:rPr>
          <w:t>Table 2.3 Financial Inputs for Solution</w:t>
        </w:r>
        <w:r w:rsidR="00BE4FC0">
          <w:rPr>
            <w:noProof/>
            <w:webHidden/>
          </w:rPr>
          <w:tab/>
        </w:r>
        <w:r w:rsidR="00BE4FC0">
          <w:rPr>
            <w:noProof/>
            <w:webHidden/>
          </w:rPr>
          <w:fldChar w:fldCharType="begin"/>
        </w:r>
        <w:r w:rsidR="00BE4FC0">
          <w:rPr>
            <w:noProof/>
            <w:webHidden/>
          </w:rPr>
          <w:instrText xml:space="preserve"> PAGEREF _Toc44377377 \h </w:instrText>
        </w:r>
        <w:r w:rsidR="00BE4FC0">
          <w:rPr>
            <w:noProof/>
            <w:webHidden/>
          </w:rPr>
        </w:r>
        <w:r w:rsidR="00BE4FC0">
          <w:rPr>
            <w:noProof/>
            <w:webHidden/>
          </w:rPr>
          <w:fldChar w:fldCharType="separate"/>
        </w:r>
        <w:r w:rsidR="00BE4FC0">
          <w:rPr>
            <w:noProof/>
            <w:webHidden/>
          </w:rPr>
          <w:t>34</w:t>
        </w:r>
        <w:r w:rsidR="00BE4FC0">
          <w:rPr>
            <w:noProof/>
            <w:webHidden/>
          </w:rPr>
          <w:fldChar w:fldCharType="end"/>
        </w:r>
      </w:hyperlink>
    </w:p>
    <w:p w14:paraId="4AA3C906" w14:textId="5E283C99" w:rsidR="00BE4FC0" w:rsidRDefault="0097234F">
      <w:pPr>
        <w:pStyle w:val="TableofFigures"/>
        <w:tabs>
          <w:tab w:val="right" w:leader="dot" w:pos="9350"/>
        </w:tabs>
        <w:rPr>
          <w:rFonts w:asciiTheme="minorHAnsi" w:hAnsiTheme="minorHAnsi"/>
          <w:noProof/>
          <w:sz w:val="24"/>
          <w:szCs w:val="24"/>
          <w:lang w:eastAsia="en-US"/>
        </w:rPr>
      </w:pPr>
      <w:hyperlink w:anchor="_Toc44377378" w:history="1">
        <w:r w:rsidR="00BE4FC0" w:rsidRPr="00277E62">
          <w:rPr>
            <w:rStyle w:val="Hyperlink"/>
            <w:noProof/>
          </w:rPr>
          <w:t>Table 2.4 Technical  Inputs Conventional Technologies</w:t>
        </w:r>
        <w:r w:rsidR="00BE4FC0">
          <w:rPr>
            <w:noProof/>
            <w:webHidden/>
          </w:rPr>
          <w:tab/>
        </w:r>
        <w:r w:rsidR="00BE4FC0">
          <w:rPr>
            <w:noProof/>
            <w:webHidden/>
          </w:rPr>
          <w:fldChar w:fldCharType="begin"/>
        </w:r>
        <w:r w:rsidR="00BE4FC0">
          <w:rPr>
            <w:noProof/>
            <w:webHidden/>
          </w:rPr>
          <w:instrText xml:space="preserve"> PAGEREF _Toc44377378 \h </w:instrText>
        </w:r>
        <w:r w:rsidR="00BE4FC0">
          <w:rPr>
            <w:noProof/>
            <w:webHidden/>
          </w:rPr>
        </w:r>
        <w:r w:rsidR="00BE4FC0">
          <w:rPr>
            <w:noProof/>
            <w:webHidden/>
          </w:rPr>
          <w:fldChar w:fldCharType="separate"/>
        </w:r>
        <w:r w:rsidR="00BE4FC0">
          <w:rPr>
            <w:noProof/>
            <w:webHidden/>
          </w:rPr>
          <w:t>35</w:t>
        </w:r>
        <w:r w:rsidR="00BE4FC0">
          <w:rPr>
            <w:noProof/>
            <w:webHidden/>
          </w:rPr>
          <w:fldChar w:fldCharType="end"/>
        </w:r>
      </w:hyperlink>
    </w:p>
    <w:p w14:paraId="0863D6A1" w14:textId="5ACD99E9" w:rsidR="00BE4FC0" w:rsidRDefault="0097234F">
      <w:pPr>
        <w:pStyle w:val="TableofFigures"/>
        <w:tabs>
          <w:tab w:val="right" w:leader="dot" w:pos="9350"/>
        </w:tabs>
        <w:rPr>
          <w:rFonts w:asciiTheme="minorHAnsi" w:hAnsiTheme="minorHAnsi"/>
          <w:noProof/>
          <w:sz w:val="24"/>
          <w:szCs w:val="24"/>
          <w:lang w:eastAsia="en-US"/>
        </w:rPr>
      </w:pPr>
      <w:hyperlink w:anchor="_Toc44377379" w:history="1">
        <w:r w:rsidR="00BE4FC0" w:rsidRPr="00277E62">
          <w:rPr>
            <w:rStyle w:val="Hyperlink"/>
            <w:noProof/>
          </w:rPr>
          <w:t>Table 2.5 Technical Inputs Solution</w:t>
        </w:r>
        <w:r w:rsidR="00BE4FC0">
          <w:rPr>
            <w:noProof/>
            <w:webHidden/>
          </w:rPr>
          <w:tab/>
        </w:r>
        <w:r w:rsidR="00BE4FC0">
          <w:rPr>
            <w:noProof/>
            <w:webHidden/>
          </w:rPr>
          <w:fldChar w:fldCharType="begin"/>
        </w:r>
        <w:r w:rsidR="00BE4FC0">
          <w:rPr>
            <w:noProof/>
            <w:webHidden/>
          </w:rPr>
          <w:instrText xml:space="preserve"> PAGEREF _Toc44377379 \h </w:instrText>
        </w:r>
        <w:r w:rsidR="00BE4FC0">
          <w:rPr>
            <w:noProof/>
            <w:webHidden/>
          </w:rPr>
        </w:r>
        <w:r w:rsidR="00BE4FC0">
          <w:rPr>
            <w:noProof/>
            <w:webHidden/>
          </w:rPr>
          <w:fldChar w:fldCharType="separate"/>
        </w:r>
        <w:r w:rsidR="00BE4FC0">
          <w:rPr>
            <w:noProof/>
            <w:webHidden/>
          </w:rPr>
          <w:t>35</w:t>
        </w:r>
        <w:r w:rsidR="00BE4FC0">
          <w:rPr>
            <w:noProof/>
            <w:webHidden/>
          </w:rPr>
          <w:fldChar w:fldCharType="end"/>
        </w:r>
      </w:hyperlink>
    </w:p>
    <w:p w14:paraId="792DA418" w14:textId="7A5430F9" w:rsidR="00BE4FC0" w:rsidRDefault="0097234F">
      <w:pPr>
        <w:pStyle w:val="TableofFigures"/>
        <w:tabs>
          <w:tab w:val="right" w:leader="dot" w:pos="9350"/>
        </w:tabs>
        <w:rPr>
          <w:rFonts w:asciiTheme="minorHAnsi" w:hAnsiTheme="minorHAnsi"/>
          <w:noProof/>
          <w:sz w:val="24"/>
          <w:szCs w:val="24"/>
          <w:lang w:eastAsia="en-US"/>
        </w:rPr>
      </w:pPr>
      <w:hyperlink w:anchor="_Toc44377380" w:history="1">
        <w:r w:rsidR="00BE4FC0" w:rsidRPr="00277E62">
          <w:rPr>
            <w:rStyle w:val="Hyperlink"/>
            <w:noProof/>
          </w:rPr>
          <w:t>Table 3.1 World Adoption of the Solution</w:t>
        </w:r>
        <w:r w:rsidR="00BE4FC0">
          <w:rPr>
            <w:noProof/>
            <w:webHidden/>
          </w:rPr>
          <w:tab/>
        </w:r>
        <w:r w:rsidR="00BE4FC0">
          <w:rPr>
            <w:noProof/>
            <w:webHidden/>
          </w:rPr>
          <w:fldChar w:fldCharType="begin"/>
        </w:r>
        <w:r w:rsidR="00BE4FC0">
          <w:rPr>
            <w:noProof/>
            <w:webHidden/>
          </w:rPr>
          <w:instrText xml:space="preserve"> PAGEREF _Toc44377380 \h </w:instrText>
        </w:r>
        <w:r w:rsidR="00BE4FC0">
          <w:rPr>
            <w:noProof/>
            <w:webHidden/>
          </w:rPr>
        </w:r>
        <w:r w:rsidR="00BE4FC0">
          <w:rPr>
            <w:noProof/>
            <w:webHidden/>
          </w:rPr>
          <w:fldChar w:fldCharType="separate"/>
        </w:r>
        <w:r w:rsidR="00BE4FC0">
          <w:rPr>
            <w:noProof/>
            <w:webHidden/>
          </w:rPr>
          <w:t>39</w:t>
        </w:r>
        <w:r w:rsidR="00BE4FC0">
          <w:rPr>
            <w:noProof/>
            <w:webHidden/>
          </w:rPr>
          <w:fldChar w:fldCharType="end"/>
        </w:r>
      </w:hyperlink>
    </w:p>
    <w:p w14:paraId="66FD231A" w14:textId="25DCBA94" w:rsidR="00BE4FC0" w:rsidRDefault="0097234F">
      <w:pPr>
        <w:pStyle w:val="TableofFigures"/>
        <w:tabs>
          <w:tab w:val="right" w:leader="dot" w:pos="9350"/>
        </w:tabs>
        <w:rPr>
          <w:rFonts w:asciiTheme="minorHAnsi" w:hAnsiTheme="minorHAnsi"/>
          <w:noProof/>
          <w:sz w:val="24"/>
          <w:szCs w:val="24"/>
          <w:lang w:eastAsia="en-US"/>
        </w:rPr>
      </w:pPr>
      <w:hyperlink w:anchor="_Toc44377381" w:history="1">
        <w:r w:rsidR="00BE4FC0" w:rsidRPr="00277E62">
          <w:rPr>
            <w:rStyle w:val="Hyperlink"/>
            <w:noProof/>
          </w:rPr>
          <w:t>Table 3.2 Climate Impacts</w:t>
        </w:r>
        <w:r w:rsidR="00BE4FC0">
          <w:rPr>
            <w:noProof/>
            <w:webHidden/>
          </w:rPr>
          <w:tab/>
        </w:r>
        <w:r w:rsidR="00BE4FC0">
          <w:rPr>
            <w:noProof/>
            <w:webHidden/>
          </w:rPr>
          <w:fldChar w:fldCharType="begin"/>
        </w:r>
        <w:r w:rsidR="00BE4FC0">
          <w:rPr>
            <w:noProof/>
            <w:webHidden/>
          </w:rPr>
          <w:instrText xml:space="preserve"> PAGEREF _Toc44377381 \h </w:instrText>
        </w:r>
        <w:r w:rsidR="00BE4FC0">
          <w:rPr>
            <w:noProof/>
            <w:webHidden/>
          </w:rPr>
        </w:r>
        <w:r w:rsidR="00BE4FC0">
          <w:rPr>
            <w:noProof/>
            <w:webHidden/>
          </w:rPr>
          <w:fldChar w:fldCharType="separate"/>
        </w:r>
        <w:r w:rsidR="00BE4FC0">
          <w:rPr>
            <w:noProof/>
            <w:webHidden/>
          </w:rPr>
          <w:t>40</w:t>
        </w:r>
        <w:r w:rsidR="00BE4FC0">
          <w:rPr>
            <w:noProof/>
            <w:webHidden/>
          </w:rPr>
          <w:fldChar w:fldCharType="end"/>
        </w:r>
      </w:hyperlink>
    </w:p>
    <w:p w14:paraId="18389C5A" w14:textId="71BFDD29" w:rsidR="00BE4FC0" w:rsidRDefault="0097234F">
      <w:pPr>
        <w:pStyle w:val="TableofFigures"/>
        <w:tabs>
          <w:tab w:val="right" w:leader="dot" w:pos="9350"/>
        </w:tabs>
        <w:rPr>
          <w:rFonts w:asciiTheme="minorHAnsi" w:hAnsiTheme="minorHAnsi"/>
          <w:noProof/>
          <w:sz w:val="24"/>
          <w:szCs w:val="24"/>
          <w:lang w:eastAsia="en-US"/>
        </w:rPr>
      </w:pPr>
      <w:hyperlink w:anchor="_Toc44377382" w:history="1">
        <w:r w:rsidR="00BE4FC0" w:rsidRPr="00277E62">
          <w:rPr>
            <w:rStyle w:val="Hyperlink"/>
            <w:noProof/>
          </w:rPr>
          <w:t>Table 3.3 Impacts on Atmospheric Concentrations of CO</w:t>
        </w:r>
        <w:r w:rsidR="00BE4FC0" w:rsidRPr="00277E62">
          <w:rPr>
            <w:rStyle w:val="Hyperlink"/>
            <w:noProof/>
            <w:vertAlign w:val="subscript"/>
          </w:rPr>
          <w:t>2</w:t>
        </w:r>
        <w:r w:rsidR="00BE4FC0" w:rsidRPr="00277E62">
          <w:rPr>
            <w:rStyle w:val="Hyperlink"/>
            <w:noProof/>
          </w:rPr>
          <w:t>-eq</w:t>
        </w:r>
        <w:r w:rsidR="00BE4FC0">
          <w:rPr>
            <w:noProof/>
            <w:webHidden/>
          </w:rPr>
          <w:tab/>
        </w:r>
        <w:r w:rsidR="00BE4FC0">
          <w:rPr>
            <w:noProof/>
            <w:webHidden/>
          </w:rPr>
          <w:fldChar w:fldCharType="begin"/>
        </w:r>
        <w:r w:rsidR="00BE4FC0">
          <w:rPr>
            <w:noProof/>
            <w:webHidden/>
          </w:rPr>
          <w:instrText xml:space="preserve"> PAGEREF _Toc44377382 \h </w:instrText>
        </w:r>
        <w:r w:rsidR="00BE4FC0">
          <w:rPr>
            <w:noProof/>
            <w:webHidden/>
          </w:rPr>
        </w:r>
        <w:r w:rsidR="00BE4FC0">
          <w:rPr>
            <w:noProof/>
            <w:webHidden/>
          </w:rPr>
          <w:fldChar w:fldCharType="separate"/>
        </w:r>
        <w:r w:rsidR="00BE4FC0">
          <w:rPr>
            <w:noProof/>
            <w:webHidden/>
          </w:rPr>
          <w:t>41</w:t>
        </w:r>
        <w:r w:rsidR="00BE4FC0">
          <w:rPr>
            <w:noProof/>
            <w:webHidden/>
          </w:rPr>
          <w:fldChar w:fldCharType="end"/>
        </w:r>
      </w:hyperlink>
    </w:p>
    <w:p w14:paraId="4ED2DE7E" w14:textId="759565A1" w:rsidR="00BE4FC0" w:rsidRDefault="0097234F">
      <w:pPr>
        <w:pStyle w:val="TableofFigures"/>
        <w:tabs>
          <w:tab w:val="right" w:leader="dot" w:pos="9350"/>
        </w:tabs>
        <w:rPr>
          <w:rFonts w:asciiTheme="minorHAnsi" w:hAnsiTheme="minorHAnsi"/>
          <w:noProof/>
          <w:sz w:val="24"/>
          <w:szCs w:val="24"/>
          <w:lang w:eastAsia="en-US"/>
        </w:rPr>
      </w:pPr>
      <w:hyperlink w:anchor="_Toc44377383" w:history="1">
        <w:r w:rsidR="00BE4FC0" w:rsidRPr="00277E62">
          <w:rPr>
            <w:rStyle w:val="Hyperlink"/>
            <w:noProof/>
          </w:rPr>
          <w:t>Table 3.4 Financial Impacts</w:t>
        </w:r>
        <w:r w:rsidR="00BE4FC0">
          <w:rPr>
            <w:noProof/>
            <w:webHidden/>
          </w:rPr>
          <w:tab/>
        </w:r>
        <w:r w:rsidR="00BE4FC0">
          <w:rPr>
            <w:noProof/>
            <w:webHidden/>
          </w:rPr>
          <w:fldChar w:fldCharType="begin"/>
        </w:r>
        <w:r w:rsidR="00BE4FC0">
          <w:rPr>
            <w:noProof/>
            <w:webHidden/>
          </w:rPr>
          <w:instrText xml:space="preserve"> PAGEREF _Toc44377383 \h </w:instrText>
        </w:r>
        <w:r w:rsidR="00BE4FC0">
          <w:rPr>
            <w:noProof/>
            <w:webHidden/>
          </w:rPr>
        </w:r>
        <w:r w:rsidR="00BE4FC0">
          <w:rPr>
            <w:noProof/>
            <w:webHidden/>
          </w:rPr>
          <w:fldChar w:fldCharType="separate"/>
        </w:r>
        <w:r w:rsidR="00BE4FC0">
          <w:rPr>
            <w:noProof/>
            <w:webHidden/>
          </w:rPr>
          <w:t>42</w:t>
        </w:r>
        <w:r w:rsidR="00BE4FC0">
          <w:rPr>
            <w:noProof/>
            <w:webHidden/>
          </w:rPr>
          <w:fldChar w:fldCharType="end"/>
        </w:r>
      </w:hyperlink>
    </w:p>
    <w:p w14:paraId="0AAE71A7" w14:textId="004F7212" w:rsidR="00BE4FC0" w:rsidRDefault="0097234F">
      <w:pPr>
        <w:pStyle w:val="TableofFigures"/>
        <w:tabs>
          <w:tab w:val="right" w:leader="dot" w:pos="9350"/>
        </w:tabs>
        <w:rPr>
          <w:rFonts w:asciiTheme="minorHAnsi" w:hAnsiTheme="minorHAnsi"/>
          <w:noProof/>
          <w:sz w:val="24"/>
          <w:szCs w:val="24"/>
          <w:lang w:eastAsia="en-US"/>
        </w:rPr>
      </w:pPr>
      <w:hyperlink w:anchor="_Toc44377384" w:history="1">
        <w:r w:rsidR="00BE4FC0" w:rsidRPr="00277E62">
          <w:rPr>
            <w:rStyle w:val="Hyperlink"/>
            <w:noProof/>
          </w:rPr>
          <w:t>Table 4.1 Benchmarks</w:t>
        </w:r>
        <w:r w:rsidR="00BE4FC0">
          <w:rPr>
            <w:noProof/>
            <w:webHidden/>
          </w:rPr>
          <w:tab/>
        </w:r>
        <w:r w:rsidR="00BE4FC0">
          <w:rPr>
            <w:noProof/>
            <w:webHidden/>
          </w:rPr>
          <w:fldChar w:fldCharType="begin"/>
        </w:r>
        <w:r w:rsidR="00BE4FC0">
          <w:rPr>
            <w:noProof/>
            <w:webHidden/>
          </w:rPr>
          <w:instrText xml:space="preserve"> PAGEREF _Toc44377384 \h </w:instrText>
        </w:r>
        <w:r w:rsidR="00BE4FC0">
          <w:rPr>
            <w:noProof/>
            <w:webHidden/>
          </w:rPr>
        </w:r>
        <w:r w:rsidR="00BE4FC0">
          <w:rPr>
            <w:noProof/>
            <w:webHidden/>
          </w:rPr>
          <w:fldChar w:fldCharType="separate"/>
        </w:r>
        <w:r w:rsidR="00BE4FC0">
          <w:rPr>
            <w:noProof/>
            <w:webHidden/>
          </w:rPr>
          <w:t>45</w:t>
        </w:r>
        <w:r w:rsidR="00BE4FC0">
          <w:rPr>
            <w:noProof/>
            <w:webHidden/>
          </w:rPr>
          <w:fldChar w:fldCharType="end"/>
        </w:r>
      </w:hyperlink>
    </w:p>
    <w:p w14:paraId="4825AD3F" w14:textId="550329AE" w:rsidR="00640665" w:rsidRPr="00E069AC" w:rsidRDefault="006A4A08" w:rsidP="00E069AC">
      <w:r w:rsidRPr="00E069AC">
        <w:fldChar w:fldCharType="end"/>
      </w:r>
      <w:r w:rsidR="00640665" w:rsidRPr="00E069AC">
        <w:br w:type="page"/>
      </w:r>
    </w:p>
    <w:p w14:paraId="314CD877" w14:textId="5451454D" w:rsidR="00FA6897" w:rsidRPr="00E069AC" w:rsidRDefault="2D56E7D4" w:rsidP="00B20FA0">
      <w:pPr>
        <w:pStyle w:val="Heading1"/>
        <w:numPr>
          <w:ilvl w:val="0"/>
          <w:numId w:val="0"/>
        </w:numPr>
        <w:ind w:left="720"/>
      </w:pPr>
      <w:bookmarkStart w:id="2" w:name="_Toc44377327"/>
      <w:r w:rsidRPr="00E069AC">
        <w:lastRenderedPageBreak/>
        <w:t>Acronyms and Symbols</w:t>
      </w:r>
      <w:bookmarkEnd w:id="2"/>
    </w:p>
    <w:p w14:paraId="5CFE51DC" w14:textId="77777777" w:rsidR="00591B34" w:rsidRPr="00591B34" w:rsidRDefault="00591B34" w:rsidP="00591B34">
      <w:pPr>
        <w:pStyle w:val="ListParagraph"/>
        <w:numPr>
          <w:ilvl w:val="0"/>
          <w:numId w:val="8"/>
        </w:numPr>
        <w:spacing w:after="160" w:line="276" w:lineRule="auto"/>
        <w:rPr>
          <w:color w:val="000000" w:themeColor="text1"/>
        </w:rPr>
      </w:pPr>
      <w:r w:rsidRPr="00591B34">
        <w:rPr>
          <w:color w:val="000000" w:themeColor="text1"/>
        </w:rPr>
        <w:t>AMPERE – Assessment of Climate Change Mitigation Pathways and Evaluation of the Robustness of Mitigation Cost Estimates</w:t>
      </w:r>
    </w:p>
    <w:p w14:paraId="23975398" w14:textId="77777777" w:rsidR="00591B34" w:rsidRPr="00591B34" w:rsidRDefault="00591B34" w:rsidP="00591B34">
      <w:pPr>
        <w:pStyle w:val="ListParagraph"/>
        <w:numPr>
          <w:ilvl w:val="0"/>
          <w:numId w:val="8"/>
        </w:numPr>
        <w:spacing w:line="276" w:lineRule="auto"/>
        <w:rPr>
          <w:bCs/>
        </w:rPr>
      </w:pPr>
      <w:r w:rsidRPr="00591B34">
        <w:rPr>
          <w:bCs/>
        </w:rPr>
        <w:t>BAU – Business as Usual</w:t>
      </w:r>
    </w:p>
    <w:p w14:paraId="7F6EAC8E" w14:textId="77777777" w:rsidR="00591B34" w:rsidRPr="00591B34" w:rsidRDefault="00591B34" w:rsidP="00591B34">
      <w:pPr>
        <w:pStyle w:val="ListParagraph"/>
        <w:numPr>
          <w:ilvl w:val="0"/>
          <w:numId w:val="8"/>
        </w:numPr>
        <w:spacing w:after="160" w:line="276" w:lineRule="auto"/>
      </w:pPr>
      <w:r w:rsidRPr="00591B34">
        <w:rPr>
          <w:bCs/>
        </w:rPr>
        <w:t>CH</w:t>
      </w:r>
      <w:r w:rsidRPr="00591B34">
        <w:rPr>
          <w:bCs/>
          <w:vertAlign w:val="subscript"/>
        </w:rPr>
        <w:t>4</w:t>
      </w:r>
      <w:r w:rsidRPr="00591B34">
        <w:rPr>
          <w:bCs/>
        </w:rPr>
        <w:t xml:space="preserve"> - Methane</w:t>
      </w:r>
    </w:p>
    <w:p w14:paraId="53DEC895" w14:textId="77777777" w:rsidR="00591B34" w:rsidRPr="00591B34" w:rsidRDefault="00591B34" w:rsidP="00591B34">
      <w:pPr>
        <w:pStyle w:val="ListParagraph"/>
        <w:numPr>
          <w:ilvl w:val="0"/>
          <w:numId w:val="8"/>
        </w:numPr>
        <w:spacing w:line="276" w:lineRule="auto"/>
        <w:rPr>
          <w:bCs/>
        </w:rPr>
      </w:pPr>
      <w:r w:rsidRPr="00591B34">
        <w:rPr>
          <w:bCs/>
        </w:rPr>
        <w:t>CHP – Combined Heat and Power</w:t>
      </w:r>
    </w:p>
    <w:p w14:paraId="24C1E5DB" w14:textId="77777777" w:rsidR="00591B34" w:rsidRPr="00591B34" w:rsidRDefault="00591B34" w:rsidP="00591B34">
      <w:pPr>
        <w:pStyle w:val="ListParagraph"/>
        <w:numPr>
          <w:ilvl w:val="0"/>
          <w:numId w:val="8"/>
        </w:numPr>
        <w:spacing w:line="276" w:lineRule="auto"/>
        <w:rPr>
          <w:bCs/>
        </w:rPr>
      </w:pPr>
      <w:r w:rsidRPr="00591B34">
        <w:rPr>
          <w:bCs/>
        </w:rPr>
        <w:t>CO – Carbon monoxide</w:t>
      </w:r>
    </w:p>
    <w:p w14:paraId="3D9BC159" w14:textId="77777777" w:rsidR="00591B34" w:rsidRPr="00591B34" w:rsidRDefault="00591B34" w:rsidP="00591B34">
      <w:pPr>
        <w:pStyle w:val="ListParagraph"/>
        <w:numPr>
          <w:ilvl w:val="0"/>
          <w:numId w:val="8"/>
        </w:numPr>
        <w:spacing w:after="160" w:line="276" w:lineRule="auto"/>
      </w:pPr>
      <w:r w:rsidRPr="00591B34">
        <w:t>CO</w:t>
      </w:r>
      <w:r w:rsidRPr="00591B34">
        <w:rPr>
          <w:vertAlign w:val="subscript"/>
        </w:rPr>
        <w:t>2</w:t>
      </w:r>
      <w:r w:rsidRPr="00591B34">
        <w:t xml:space="preserve"> – Carbon Dioxide</w:t>
      </w:r>
    </w:p>
    <w:p w14:paraId="1B55556A" w14:textId="77777777" w:rsidR="00591B34" w:rsidRPr="00591B34" w:rsidRDefault="00591B34" w:rsidP="00591B34">
      <w:pPr>
        <w:pStyle w:val="ListParagraph"/>
        <w:numPr>
          <w:ilvl w:val="0"/>
          <w:numId w:val="8"/>
        </w:numPr>
        <w:spacing w:line="276" w:lineRule="auto"/>
        <w:rPr>
          <w:bCs/>
        </w:rPr>
      </w:pPr>
      <w:r w:rsidRPr="00591B34">
        <w:rPr>
          <w:bCs/>
        </w:rPr>
        <w:t xml:space="preserve">DOC - </w:t>
      </w:r>
      <w:r w:rsidRPr="00591B34">
        <w:t>Degradable Organic Carbon</w:t>
      </w:r>
    </w:p>
    <w:p w14:paraId="33BA946E" w14:textId="77777777" w:rsidR="00591B34" w:rsidRPr="00591B34" w:rsidRDefault="00591B34" w:rsidP="00591B34">
      <w:pPr>
        <w:pStyle w:val="ListParagraph"/>
        <w:numPr>
          <w:ilvl w:val="0"/>
          <w:numId w:val="8"/>
        </w:numPr>
        <w:spacing w:after="160" w:line="276" w:lineRule="auto"/>
      </w:pPr>
      <w:r w:rsidRPr="00591B34">
        <w:t>DS – Degree Scenario</w:t>
      </w:r>
    </w:p>
    <w:p w14:paraId="17DD2065" w14:textId="77777777" w:rsidR="00591B34" w:rsidRPr="00591B34" w:rsidRDefault="00591B34" w:rsidP="00591B34">
      <w:pPr>
        <w:pStyle w:val="ListParagraph"/>
        <w:numPr>
          <w:ilvl w:val="0"/>
          <w:numId w:val="8"/>
        </w:numPr>
        <w:spacing w:after="160" w:line="276" w:lineRule="auto"/>
      </w:pPr>
      <w:r w:rsidRPr="00591B34">
        <w:t>ETP – Energy Technology Perspectives</w:t>
      </w:r>
    </w:p>
    <w:p w14:paraId="193093C4" w14:textId="77777777" w:rsidR="00591B34" w:rsidRPr="00591B34" w:rsidRDefault="00591B34" w:rsidP="00591B34">
      <w:pPr>
        <w:pStyle w:val="ListParagraph"/>
        <w:numPr>
          <w:ilvl w:val="0"/>
          <w:numId w:val="8"/>
        </w:numPr>
        <w:spacing w:after="160" w:line="276" w:lineRule="auto"/>
      </w:pPr>
      <w:r w:rsidRPr="00591B34">
        <w:t>EU – European Union</w:t>
      </w:r>
    </w:p>
    <w:p w14:paraId="77A18E35" w14:textId="77777777" w:rsidR="00591B34" w:rsidRPr="00591B34" w:rsidRDefault="00591B34" w:rsidP="00591B34">
      <w:pPr>
        <w:pStyle w:val="ListParagraph"/>
        <w:numPr>
          <w:ilvl w:val="0"/>
          <w:numId w:val="8"/>
        </w:numPr>
        <w:spacing w:line="276" w:lineRule="auto"/>
        <w:rPr>
          <w:bCs/>
        </w:rPr>
      </w:pPr>
      <w:r w:rsidRPr="00591B34">
        <w:rPr>
          <w:bCs/>
        </w:rPr>
        <w:t>GDP – Gross Domestic Product</w:t>
      </w:r>
    </w:p>
    <w:p w14:paraId="0BD97673" w14:textId="77777777" w:rsidR="00591B34" w:rsidRPr="00591B34" w:rsidRDefault="00591B34" w:rsidP="00591B34">
      <w:pPr>
        <w:pStyle w:val="ListParagraph"/>
        <w:numPr>
          <w:ilvl w:val="0"/>
          <w:numId w:val="8"/>
        </w:numPr>
        <w:spacing w:after="160" w:line="276" w:lineRule="auto"/>
      </w:pPr>
      <w:r w:rsidRPr="00591B34">
        <w:t>GHG – Greenhouse Gases</w:t>
      </w:r>
    </w:p>
    <w:p w14:paraId="30A1E289" w14:textId="77777777" w:rsidR="00591B34" w:rsidRPr="00591B34" w:rsidRDefault="00591B34" w:rsidP="00591B34">
      <w:pPr>
        <w:pStyle w:val="ListParagraph"/>
        <w:numPr>
          <w:ilvl w:val="0"/>
          <w:numId w:val="8"/>
        </w:numPr>
        <w:spacing w:after="160" w:line="276" w:lineRule="auto"/>
      </w:pPr>
      <w:r w:rsidRPr="00591B34">
        <w:t xml:space="preserve">Gt – Gigatons </w:t>
      </w:r>
    </w:p>
    <w:p w14:paraId="4D7C638E" w14:textId="77777777" w:rsidR="00591B34" w:rsidRPr="00591B34" w:rsidRDefault="00591B34" w:rsidP="00591B34">
      <w:pPr>
        <w:pStyle w:val="ListParagraph"/>
        <w:numPr>
          <w:ilvl w:val="0"/>
          <w:numId w:val="8"/>
        </w:numPr>
        <w:spacing w:after="160" w:line="276" w:lineRule="auto"/>
      </w:pPr>
      <w:r w:rsidRPr="00591B34">
        <w:t xml:space="preserve">GW - Gigawatts </w:t>
      </w:r>
    </w:p>
    <w:p w14:paraId="38042ADC" w14:textId="77777777" w:rsidR="00591B34" w:rsidRPr="00591B34" w:rsidRDefault="00591B34" w:rsidP="00591B34">
      <w:pPr>
        <w:pStyle w:val="ListParagraph"/>
        <w:numPr>
          <w:ilvl w:val="0"/>
          <w:numId w:val="8"/>
        </w:numPr>
        <w:spacing w:line="276" w:lineRule="auto"/>
        <w:rPr>
          <w:bCs/>
        </w:rPr>
      </w:pPr>
      <w:r w:rsidRPr="00591B34">
        <w:rPr>
          <w:bCs/>
        </w:rPr>
        <w:t>GWP – Global Warming Potential</w:t>
      </w:r>
    </w:p>
    <w:p w14:paraId="12ECFF75" w14:textId="77777777" w:rsidR="00591B34" w:rsidRPr="00591B34" w:rsidRDefault="00591B34" w:rsidP="00591B34">
      <w:pPr>
        <w:pStyle w:val="ListParagraph"/>
        <w:numPr>
          <w:ilvl w:val="0"/>
          <w:numId w:val="8"/>
        </w:numPr>
        <w:spacing w:after="160" w:line="276" w:lineRule="auto"/>
      </w:pPr>
      <w:r w:rsidRPr="00591B34">
        <w:rPr>
          <w:bCs/>
        </w:rPr>
        <w:t>H</w:t>
      </w:r>
      <w:r w:rsidRPr="00591B34">
        <w:rPr>
          <w:bCs/>
          <w:vertAlign w:val="subscript"/>
        </w:rPr>
        <w:t>2</w:t>
      </w:r>
      <w:r w:rsidRPr="00591B34">
        <w:rPr>
          <w:bCs/>
        </w:rPr>
        <w:t xml:space="preserve"> - Hydrogen</w:t>
      </w:r>
    </w:p>
    <w:p w14:paraId="2910F490" w14:textId="77777777" w:rsidR="00591B34" w:rsidRPr="00591B34" w:rsidRDefault="00591B34" w:rsidP="00591B34">
      <w:pPr>
        <w:pStyle w:val="ListParagraph"/>
        <w:numPr>
          <w:ilvl w:val="0"/>
          <w:numId w:val="8"/>
        </w:numPr>
        <w:spacing w:after="160" w:line="276" w:lineRule="auto"/>
      </w:pPr>
      <w:r w:rsidRPr="00591B34">
        <w:t>IEA – International Energy Agency</w:t>
      </w:r>
    </w:p>
    <w:p w14:paraId="0A82EF9D" w14:textId="77777777" w:rsidR="00591B34" w:rsidRPr="00591B34" w:rsidRDefault="00591B34" w:rsidP="00591B34">
      <w:pPr>
        <w:pStyle w:val="ListParagraph"/>
        <w:numPr>
          <w:ilvl w:val="0"/>
          <w:numId w:val="8"/>
        </w:numPr>
        <w:spacing w:after="160" w:line="276" w:lineRule="auto"/>
      </w:pPr>
      <w:r w:rsidRPr="00591B34">
        <w:t>IPCC – Intergovernmental Panel for Climate Change</w:t>
      </w:r>
    </w:p>
    <w:p w14:paraId="5C2F0F75" w14:textId="77777777" w:rsidR="00591B34" w:rsidRPr="00591B34" w:rsidRDefault="00591B34" w:rsidP="00591B34">
      <w:pPr>
        <w:pStyle w:val="ListParagraph"/>
        <w:numPr>
          <w:ilvl w:val="0"/>
          <w:numId w:val="8"/>
        </w:numPr>
        <w:spacing w:after="160" w:line="276" w:lineRule="auto"/>
      </w:pPr>
      <w:r w:rsidRPr="00591B34">
        <w:t>IRENA – International Renewable Energy Agency</w:t>
      </w:r>
    </w:p>
    <w:p w14:paraId="1470E8E7" w14:textId="77777777" w:rsidR="00591B34" w:rsidRPr="00591B34" w:rsidRDefault="00591B34" w:rsidP="00591B34">
      <w:pPr>
        <w:pStyle w:val="ListParagraph"/>
        <w:numPr>
          <w:ilvl w:val="0"/>
          <w:numId w:val="8"/>
        </w:numPr>
        <w:spacing w:after="160" w:line="276" w:lineRule="auto"/>
      </w:pPr>
      <w:r w:rsidRPr="00591B34">
        <w:t>LCA – Life Cycle Assessment</w:t>
      </w:r>
    </w:p>
    <w:p w14:paraId="4AA3A0E3" w14:textId="77777777" w:rsidR="00591B34" w:rsidRPr="00591B34" w:rsidRDefault="00591B34" w:rsidP="00591B34">
      <w:pPr>
        <w:pStyle w:val="ListParagraph"/>
        <w:numPr>
          <w:ilvl w:val="0"/>
          <w:numId w:val="8"/>
        </w:numPr>
        <w:spacing w:line="276" w:lineRule="auto"/>
        <w:rPr>
          <w:bCs/>
        </w:rPr>
      </w:pPr>
      <w:r w:rsidRPr="00591B34">
        <w:rPr>
          <w:bCs/>
        </w:rPr>
        <w:t xml:space="preserve">MCF - </w:t>
      </w:r>
      <w:r w:rsidRPr="00591B34">
        <w:t>Methane Correction Factor</w:t>
      </w:r>
    </w:p>
    <w:p w14:paraId="025FFC6F" w14:textId="77777777" w:rsidR="00591B34" w:rsidRPr="00591B34" w:rsidRDefault="00591B34" w:rsidP="00591B34">
      <w:pPr>
        <w:pStyle w:val="ListParagraph"/>
        <w:numPr>
          <w:ilvl w:val="0"/>
          <w:numId w:val="8"/>
        </w:numPr>
        <w:spacing w:line="276" w:lineRule="auto"/>
        <w:rPr>
          <w:bCs/>
        </w:rPr>
      </w:pPr>
      <w:r w:rsidRPr="00591B34">
        <w:rPr>
          <w:bCs/>
        </w:rPr>
        <w:t>MSW – Municipal Solid Waste</w:t>
      </w:r>
    </w:p>
    <w:p w14:paraId="3763EB3E" w14:textId="77777777" w:rsidR="00591B34" w:rsidRPr="00591B34" w:rsidRDefault="00591B34" w:rsidP="00591B34">
      <w:pPr>
        <w:pStyle w:val="ListParagraph"/>
        <w:numPr>
          <w:ilvl w:val="0"/>
          <w:numId w:val="8"/>
        </w:numPr>
        <w:spacing w:line="276" w:lineRule="auto"/>
        <w:rPr>
          <w:bCs/>
        </w:rPr>
      </w:pPr>
      <w:r w:rsidRPr="00591B34">
        <w:rPr>
          <w:bCs/>
        </w:rPr>
        <w:t>N</w:t>
      </w:r>
      <w:r w:rsidRPr="00591B34">
        <w:rPr>
          <w:bCs/>
          <w:vertAlign w:val="subscript"/>
        </w:rPr>
        <w:t>2</w:t>
      </w:r>
      <w:r w:rsidRPr="00591B34">
        <w:rPr>
          <w:bCs/>
        </w:rPr>
        <w:t>O – Nitrous Oxide</w:t>
      </w:r>
    </w:p>
    <w:p w14:paraId="0F4476DB" w14:textId="77777777" w:rsidR="00591B34" w:rsidRPr="00591B34" w:rsidRDefault="00591B34" w:rsidP="00591B34">
      <w:pPr>
        <w:pStyle w:val="ListParagraph"/>
        <w:numPr>
          <w:ilvl w:val="0"/>
          <w:numId w:val="8"/>
        </w:numPr>
        <w:spacing w:after="160" w:line="276" w:lineRule="auto"/>
      </w:pPr>
      <w:r w:rsidRPr="00591B34">
        <w:t xml:space="preserve">O&amp;M - Operations and maintenance costs </w:t>
      </w:r>
    </w:p>
    <w:p w14:paraId="5090650F" w14:textId="18E0BCC5" w:rsidR="00591B34" w:rsidRPr="00591B34" w:rsidRDefault="00591B34" w:rsidP="00591B34">
      <w:pPr>
        <w:pStyle w:val="ListParagraph"/>
        <w:numPr>
          <w:ilvl w:val="0"/>
          <w:numId w:val="8"/>
        </w:numPr>
        <w:spacing w:line="276" w:lineRule="auto"/>
        <w:rPr>
          <w:bCs/>
        </w:rPr>
      </w:pPr>
      <w:r w:rsidRPr="00591B34">
        <w:rPr>
          <w:bCs/>
        </w:rPr>
        <w:t xml:space="preserve">OECD </w:t>
      </w:r>
      <w:r>
        <w:rPr>
          <w:bCs/>
        </w:rPr>
        <w:t>–</w:t>
      </w:r>
      <w:r w:rsidRPr="00591B34">
        <w:rPr>
          <w:bCs/>
        </w:rPr>
        <w:t xml:space="preserve"> </w:t>
      </w:r>
      <w:r>
        <w:rPr>
          <w:bCs/>
        </w:rPr>
        <w:t>The Organisation for Economic Co-Operation and Development</w:t>
      </w:r>
    </w:p>
    <w:p w14:paraId="4E81BE73" w14:textId="00B68486" w:rsidR="00591B34" w:rsidRPr="00591B34" w:rsidRDefault="00591B34" w:rsidP="00591B34">
      <w:pPr>
        <w:pStyle w:val="ListParagraph"/>
        <w:numPr>
          <w:ilvl w:val="0"/>
          <w:numId w:val="8"/>
        </w:numPr>
        <w:spacing w:line="276" w:lineRule="auto"/>
        <w:rPr>
          <w:bCs/>
        </w:rPr>
      </w:pPr>
      <w:r w:rsidRPr="00591B34">
        <w:rPr>
          <w:bCs/>
        </w:rPr>
        <w:t>PDS -</w:t>
      </w:r>
      <w:r>
        <w:rPr>
          <w:bCs/>
        </w:rPr>
        <w:t xml:space="preserve"> </w:t>
      </w:r>
      <w:r w:rsidRPr="00591B34">
        <w:rPr>
          <w:bCs/>
        </w:rPr>
        <w:t>Project Drawdown Scenario</w:t>
      </w:r>
    </w:p>
    <w:p w14:paraId="62741EFD" w14:textId="77777777" w:rsidR="00591B34" w:rsidRPr="00591B34" w:rsidRDefault="00591B34" w:rsidP="00591B34">
      <w:pPr>
        <w:pStyle w:val="ListParagraph"/>
        <w:numPr>
          <w:ilvl w:val="0"/>
          <w:numId w:val="8"/>
        </w:numPr>
        <w:spacing w:after="160" w:line="276" w:lineRule="auto"/>
      </w:pPr>
      <w:r w:rsidRPr="00591B34">
        <w:t>PPM - Parts per million</w:t>
      </w:r>
    </w:p>
    <w:p w14:paraId="1BD5A841" w14:textId="77777777" w:rsidR="00591B34" w:rsidRPr="00591B34" w:rsidRDefault="00591B34" w:rsidP="00591B34">
      <w:pPr>
        <w:pStyle w:val="ListParagraph"/>
        <w:numPr>
          <w:ilvl w:val="0"/>
          <w:numId w:val="8"/>
        </w:numPr>
        <w:spacing w:line="276" w:lineRule="auto"/>
        <w:rPr>
          <w:bCs/>
        </w:rPr>
      </w:pPr>
      <w:r w:rsidRPr="00591B34">
        <w:rPr>
          <w:bCs/>
        </w:rPr>
        <w:t>REF- Reference Scenario</w:t>
      </w:r>
    </w:p>
    <w:p w14:paraId="6EA47F01" w14:textId="77777777" w:rsidR="00591B34" w:rsidRPr="00591B34" w:rsidRDefault="00591B34" w:rsidP="00591B34">
      <w:pPr>
        <w:pStyle w:val="ListParagraph"/>
        <w:numPr>
          <w:ilvl w:val="0"/>
          <w:numId w:val="8"/>
        </w:numPr>
        <w:spacing w:after="160" w:line="276" w:lineRule="auto"/>
      </w:pPr>
      <w:r w:rsidRPr="00591B34">
        <w:t>RES – Renewable Energy Sources</w:t>
      </w:r>
    </w:p>
    <w:p w14:paraId="37A94ED0" w14:textId="77777777" w:rsidR="00591B34" w:rsidRPr="00591B34" w:rsidRDefault="00591B34" w:rsidP="00591B34">
      <w:pPr>
        <w:pStyle w:val="ListParagraph"/>
        <w:numPr>
          <w:ilvl w:val="0"/>
          <w:numId w:val="8"/>
        </w:numPr>
        <w:spacing w:line="276" w:lineRule="auto"/>
        <w:rPr>
          <w:bCs/>
        </w:rPr>
      </w:pPr>
      <w:r w:rsidRPr="00591B34">
        <w:rPr>
          <w:bCs/>
        </w:rPr>
        <w:t>TAM - Total Addressable Market</w:t>
      </w:r>
    </w:p>
    <w:p w14:paraId="7541485E" w14:textId="77777777" w:rsidR="00591B34" w:rsidRPr="00591B34" w:rsidRDefault="00591B34" w:rsidP="00591B34">
      <w:pPr>
        <w:pStyle w:val="ListParagraph"/>
        <w:numPr>
          <w:ilvl w:val="0"/>
          <w:numId w:val="8"/>
        </w:numPr>
        <w:spacing w:line="276" w:lineRule="auto"/>
        <w:rPr>
          <w:bCs/>
        </w:rPr>
      </w:pPr>
      <w:r w:rsidRPr="00591B34">
        <w:rPr>
          <w:bCs/>
        </w:rPr>
        <w:t>TWh - Terawatt-Hours</w:t>
      </w:r>
    </w:p>
    <w:p w14:paraId="648230F0" w14:textId="77777777" w:rsidR="00591B34" w:rsidRDefault="00591B34" w:rsidP="00591B34">
      <w:pPr>
        <w:pStyle w:val="ListParagraph"/>
        <w:numPr>
          <w:ilvl w:val="0"/>
          <w:numId w:val="8"/>
        </w:numPr>
        <w:spacing w:line="276" w:lineRule="auto"/>
        <w:rPr>
          <w:bCs/>
        </w:rPr>
      </w:pPr>
      <w:r>
        <w:rPr>
          <w:bCs/>
        </w:rPr>
        <w:t>UK – United Kingdom</w:t>
      </w:r>
    </w:p>
    <w:p w14:paraId="719C4B84" w14:textId="77777777" w:rsidR="00591B34" w:rsidRPr="00514A61" w:rsidRDefault="00591B34" w:rsidP="00591B34">
      <w:pPr>
        <w:pStyle w:val="ListParagraph"/>
        <w:numPr>
          <w:ilvl w:val="0"/>
          <w:numId w:val="8"/>
        </w:numPr>
        <w:spacing w:after="160" w:line="276" w:lineRule="auto"/>
      </w:pPr>
      <w:r w:rsidRPr="00514A61">
        <w:t>US – United States</w:t>
      </w:r>
    </w:p>
    <w:p w14:paraId="1409E91D" w14:textId="77777777" w:rsidR="00591B34" w:rsidRPr="00514A61" w:rsidRDefault="00591B34" w:rsidP="00591B34">
      <w:pPr>
        <w:pStyle w:val="ListParagraph"/>
        <w:numPr>
          <w:ilvl w:val="0"/>
          <w:numId w:val="8"/>
        </w:numPr>
        <w:spacing w:after="160" w:line="276" w:lineRule="auto"/>
      </w:pPr>
      <w:r w:rsidRPr="00514A61">
        <w:t>USD – United States Dollar</w:t>
      </w:r>
    </w:p>
    <w:p w14:paraId="5B40AF36" w14:textId="77777777" w:rsidR="00591B34" w:rsidRDefault="00591B34" w:rsidP="00591B34">
      <w:pPr>
        <w:pStyle w:val="ListParagraph"/>
        <w:numPr>
          <w:ilvl w:val="0"/>
          <w:numId w:val="8"/>
        </w:numPr>
        <w:spacing w:line="276" w:lineRule="auto"/>
        <w:rPr>
          <w:bCs/>
        </w:rPr>
      </w:pPr>
      <w:r w:rsidRPr="00514A61">
        <w:rPr>
          <w:bCs/>
        </w:rPr>
        <w:t>WEO – World Energy Outlook</w:t>
      </w:r>
    </w:p>
    <w:p w14:paraId="5B8E94DD" w14:textId="77777777" w:rsidR="00591B34" w:rsidRPr="00514A61" w:rsidRDefault="00591B34" w:rsidP="00591B34">
      <w:pPr>
        <w:pStyle w:val="ListParagraph"/>
        <w:numPr>
          <w:ilvl w:val="0"/>
          <w:numId w:val="8"/>
        </w:numPr>
        <w:spacing w:line="276" w:lineRule="auto"/>
        <w:rPr>
          <w:bCs/>
        </w:rPr>
      </w:pPr>
      <w:r>
        <w:rPr>
          <w:bCs/>
        </w:rPr>
        <w:t>WTE – Waste-to-Energy</w:t>
      </w:r>
    </w:p>
    <w:p w14:paraId="328383DF" w14:textId="77777777" w:rsidR="00FA6897" w:rsidRDefault="00FA6897" w:rsidP="00EB247F"/>
    <w:p w14:paraId="4D24B57A" w14:textId="6D1DFD18" w:rsidR="00C230EE" w:rsidRPr="00E069AC" w:rsidRDefault="00C230EE" w:rsidP="00EB247F">
      <w:pPr>
        <w:sectPr w:rsidR="00C230EE" w:rsidRPr="00E069AC" w:rsidSect="00EB247F">
          <w:footerReference w:type="even" r:id="rId15"/>
          <w:footerReference w:type="default" r:id="rId16"/>
          <w:pgSz w:w="12240" w:h="15840"/>
          <w:pgMar w:top="1440" w:right="1440" w:bottom="1440" w:left="1440" w:header="720" w:footer="720" w:gutter="0"/>
          <w:cols w:space="720"/>
          <w:titlePg/>
          <w:docGrid w:linePitch="299"/>
        </w:sectPr>
      </w:pPr>
    </w:p>
    <w:p w14:paraId="258D1C7E" w14:textId="623AAE82" w:rsidR="00E844EA" w:rsidRPr="00E069AC" w:rsidRDefault="551A77D0" w:rsidP="00B20FA0">
      <w:pPr>
        <w:pStyle w:val="Heading1"/>
        <w:numPr>
          <w:ilvl w:val="0"/>
          <w:numId w:val="0"/>
        </w:numPr>
      </w:pPr>
      <w:bookmarkStart w:id="3" w:name="_Toc44377328"/>
      <w:r w:rsidRPr="00E069AC">
        <w:lastRenderedPageBreak/>
        <w:t>Executive Summary</w:t>
      </w:r>
      <w:bookmarkEnd w:id="3"/>
    </w:p>
    <w:p w14:paraId="19ED451E" w14:textId="5861848F" w:rsidR="00122064" w:rsidRPr="00122064" w:rsidRDefault="00122064" w:rsidP="000F40EE">
      <w:pPr>
        <w:spacing w:line="240" w:lineRule="auto"/>
        <w:rPr>
          <w:lang w:eastAsia="en-US"/>
        </w:rPr>
      </w:pPr>
      <w:r w:rsidRPr="00122064">
        <w:rPr>
          <w:lang w:eastAsia="en-US"/>
        </w:rPr>
        <w:t xml:space="preserve">Project Drawdown defines </w:t>
      </w:r>
      <w:r w:rsidRPr="00122064">
        <w:rPr>
          <w:i/>
          <w:iCs/>
          <w:lang w:eastAsia="en-US"/>
        </w:rPr>
        <w:t xml:space="preserve">waste-to-energy </w:t>
      </w:r>
      <w:r w:rsidRPr="00122064">
        <w:rPr>
          <w:lang w:eastAsia="en-US"/>
        </w:rPr>
        <w:t xml:space="preserve">as: the combustion of waste and conversion to electricity and usable heat in waste-to-energy plants. This solution replaces conventional electricity-generating technologies such as coal, oil, and natural gas power plants. </w:t>
      </w:r>
      <w:r w:rsidRPr="00122064">
        <w:rPr>
          <w:i/>
          <w:iCs/>
          <w:lang w:eastAsia="en-US"/>
        </w:rPr>
        <w:t xml:space="preserve">Waste-to-energy </w:t>
      </w:r>
      <w:r w:rsidRPr="00122064">
        <w:rPr>
          <w:lang w:eastAsia="en-US"/>
        </w:rPr>
        <w:t xml:space="preserve">reduces greenhouse gas emissions in many cases, though the magnitude of that reduction varies substantially depending on the baseline used for comparison. Key considerations in </w:t>
      </w:r>
      <w:r w:rsidRPr="00122064">
        <w:rPr>
          <w:i/>
          <w:iCs/>
          <w:lang w:eastAsia="en-US"/>
        </w:rPr>
        <w:t>waste-to-energy</w:t>
      </w:r>
      <w:r w:rsidRPr="00122064">
        <w:rPr>
          <w:lang w:eastAsia="en-US"/>
        </w:rPr>
        <w:t>’s case include: the caloric content of combusted waste; its methane generation potential (</w:t>
      </w:r>
      <w:r w:rsidR="00EF6D46" w:rsidRPr="00122064">
        <w:rPr>
          <w:lang w:eastAsia="en-US"/>
        </w:rPr>
        <w:t>were</w:t>
      </w:r>
      <w:r w:rsidRPr="00122064">
        <w:rPr>
          <w:lang w:eastAsia="en-US"/>
        </w:rPr>
        <w:t xml:space="preserve"> it to be landfilled); likely alternative waste disposal pathways; and the emissions intensity of electricity and/or heat being displaced by that generated by the waste-to-energy process.</w:t>
      </w:r>
    </w:p>
    <w:p w14:paraId="1FEE231A" w14:textId="147C9513" w:rsidR="00122064" w:rsidRPr="00122064" w:rsidRDefault="00122064" w:rsidP="000F40EE">
      <w:pPr>
        <w:spacing w:line="240" w:lineRule="auto"/>
      </w:pPr>
      <w:r w:rsidRPr="00122064">
        <w:rPr>
          <w:i/>
          <w:iCs/>
          <w:lang w:eastAsia="en-US"/>
        </w:rPr>
        <w:t>Waste-to-energy</w:t>
      </w:r>
      <w:r w:rsidRPr="00122064">
        <w:rPr>
          <w:lang w:eastAsia="en-US"/>
        </w:rPr>
        <w:t xml:space="preserve"> has seen wide adoption in Europe, the USA, and Japan, and adoption is growing rapidly in China. The Organisation for Economic Co-operation and Development (OECD) countries are most likely to see significant growth in its market penetration moving forward, as the primary barriers to entry for </w:t>
      </w:r>
      <w:r w:rsidRPr="00122064">
        <w:rPr>
          <w:i/>
          <w:iCs/>
          <w:lang w:eastAsia="en-US"/>
        </w:rPr>
        <w:t>waste-to-energy</w:t>
      </w:r>
      <w:r w:rsidRPr="00122064">
        <w:rPr>
          <w:lang w:eastAsia="en-US"/>
        </w:rPr>
        <w:t xml:space="preserve"> are high capital cost (in part due to high-cost pollution control technologies, which are essential in mitigating potential adverse public health impacts) and the reliable availability of municipal solid waste with a high caloric heating value. </w:t>
      </w:r>
      <w:r w:rsidRPr="00122064">
        <w:rPr>
          <w:i/>
          <w:iCs/>
          <w:lang w:eastAsia="en-US"/>
        </w:rPr>
        <w:t>Waste-to-energy</w:t>
      </w:r>
      <w:r w:rsidRPr="00122064">
        <w:rPr>
          <w:lang w:eastAsia="en-US"/>
        </w:rPr>
        <w:t xml:space="preserve"> adoption will have the largest climate impact when it displaces both landfill disposal (particularly with low methane capture) and carbon-intensive power generation, i.e. coal, natural gas, and oil combustion. </w:t>
      </w:r>
      <w:r w:rsidRPr="00122064">
        <w:rPr>
          <w:rFonts w:eastAsia="Times New Roman" w:cs="Times New Roman"/>
          <w:i/>
          <w:iCs/>
          <w:lang w:eastAsia="en-US"/>
        </w:rPr>
        <w:t>Waste-to-energy</w:t>
      </w:r>
      <w:r w:rsidRPr="00122064">
        <w:rPr>
          <w:rFonts w:eastAsia="Times New Roman" w:cs="Times New Roman"/>
          <w:lang w:eastAsia="en-US"/>
        </w:rPr>
        <w:t xml:space="preserve"> adoption is presented in two ways: in terawatt-hours of electricity generation, and in tons of waste produced. Both types of presentations are used in our adoption prognostications. </w:t>
      </w:r>
      <w:r w:rsidRPr="00122064">
        <w:t xml:space="preserve">The total addressable market for </w:t>
      </w:r>
      <w:r w:rsidRPr="00122064">
        <w:rPr>
          <w:rStyle w:val="Emphasis"/>
        </w:rPr>
        <w:t>waste-to-energy</w:t>
      </w:r>
      <w:r w:rsidRPr="00122064">
        <w:t xml:space="preserve"> is based on projected global </w:t>
      </w:r>
      <w:r w:rsidRPr="00DC53D1">
        <w:t>electricity generation from 2020-2050. Current adoption </w:t>
      </w:r>
      <w:r w:rsidR="008F39DD" w:rsidRPr="00DC53D1">
        <w:t xml:space="preserve">in </w:t>
      </w:r>
      <w:r w:rsidR="00DC53D1" w:rsidRPr="00DC53D1">
        <w:t>201</w:t>
      </w:r>
      <w:r w:rsidR="00DC53D1">
        <w:t>8</w:t>
      </w:r>
      <w:r w:rsidR="00DC53D1" w:rsidRPr="00DC53D1">
        <w:t xml:space="preserve"> </w:t>
      </w:r>
      <w:r w:rsidRPr="00DC53D1">
        <w:t>was estimated at 0.</w:t>
      </w:r>
      <w:r w:rsidR="006E68A7" w:rsidRPr="00DC53D1">
        <w:t>3</w:t>
      </w:r>
      <w:r w:rsidR="006E68A7">
        <w:t>8</w:t>
      </w:r>
      <w:r w:rsidR="006E68A7" w:rsidRPr="00DC53D1">
        <w:t xml:space="preserve"> </w:t>
      </w:r>
      <w:r w:rsidRPr="00DC53D1">
        <w:t>percent of generation (</w:t>
      </w:r>
      <w:r w:rsidR="006E68A7">
        <w:t>86.22</w:t>
      </w:r>
      <w:r w:rsidRPr="00DC53D1">
        <w:t xml:space="preserve"> terawatt-hours). Adoption data from IRENA</w:t>
      </w:r>
      <w:r w:rsidR="000269A5" w:rsidRPr="00DC53D1">
        <w:t xml:space="preserve"> Renewable Energy Statistics</w:t>
      </w:r>
      <w:r w:rsidRPr="00DC53D1">
        <w:t xml:space="preserve"> (</w:t>
      </w:r>
      <w:r w:rsidR="000269A5" w:rsidRPr="00DC53D1">
        <w:t>2019</w:t>
      </w:r>
      <w:r w:rsidRPr="00DC53D1">
        <w:t>), the IEA</w:t>
      </w:r>
      <w:r w:rsidR="000269A5" w:rsidRPr="00DC53D1">
        <w:t xml:space="preserve"> World Energy Outlook</w:t>
      </w:r>
      <w:r w:rsidRPr="00DC53D1">
        <w:t xml:space="preserve"> (</w:t>
      </w:r>
      <w:r w:rsidR="000269A5" w:rsidRPr="00DC53D1">
        <w:t>2019</w:t>
      </w:r>
      <w:r w:rsidRPr="00DC53D1">
        <w:t>)</w:t>
      </w:r>
      <w:r w:rsidR="000269A5" w:rsidRPr="00DC53D1">
        <w:t xml:space="preserve"> and Energy Technology Perspective (2017), IEEJ Outlook (2019), Equinor Energy Perspective (2018), </w:t>
      </w:r>
      <w:r w:rsidRPr="00DC53D1">
        <w:t>and Greenpeace (2015)  are used to project current and future adoption.</w:t>
      </w:r>
      <w:r w:rsidR="000F40EE" w:rsidRPr="00DC53D1">
        <w:t xml:space="preserve"> </w:t>
      </w:r>
      <w:r w:rsidRPr="00DC53D1">
        <w:t xml:space="preserve">Impacts of increased adoption of </w:t>
      </w:r>
      <w:r w:rsidRPr="00DC53D1">
        <w:rPr>
          <w:rStyle w:val="Emphasis"/>
        </w:rPr>
        <w:t xml:space="preserve">waste-to-energy </w:t>
      </w:r>
      <w:r w:rsidRPr="00DC53D1">
        <w:t>from 2020-2050 were generated based on three growth scenarios, which were assessed in comparison to a </w:t>
      </w:r>
      <w:r w:rsidRPr="00DC53D1">
        <w:rPr>
          <w:rStyle w:val="Emphasis"/>
        </w:rPr>
        <w:t>Reference </w:t>
      </w:r>
      <w:r w:rsidRPr="00DC53D1">
        <w:t>Scenario where the solution’s market share was fixed at the current levels.</w:t>
      </w:r>
    </w:p>
    <w:p w14:paraId="45223A57" w14:textId="5122BDBE" w:rsidR="00A47A56" w:rsidRPr="00A82A00" w:rsidRDefault="00A47A56" w:rsidP="000F40EE">
      <w:pPr>
        <w:spacing w:line="240" w:lineRule="auto"/>
        <w:rPr>
          <w:rStyle w:val="Emphasis"/>
          <w:i w:val="0"/>
        </w:rPr>
      </w:pPr>
      <w:r w:rsidRPr="00A47A56">
        <w:rPr>
          <w:rStyle w:val="Emphasis"/>
          <w:i w:val="0"/>
        </w:rPr>
        <w:t xml:space="preserve">The </w:t>
      </w:r>
      <w:r w:rsidRPr="00A47A56">
        <w:rPr>
          <w:rStyle w:val="Emphasis"/>
        </w:rPr>
        <w:t xml:space="preserve">Plausible, Drawdown and Optimum </w:t>
      </w:r>
      <w:r w:rsidRPr="00A47A56">
        <w:rPr>
          <w:rStyle w:val="Emphasis"/>
          <w:i w:val="0"/>
        </w:rPr>
        <w:t>Scenarios</w:t>
      </w:r>
      <w:r>
        <w:rPr>
          <w:rStyle w:val="Emphasis"/>
          <w:i w:val="0"/>
        </w:rPr>
        <w:t xml:space="preserve"> are generated based on an average of conservative adoption case scenarios informed by</w:t>
      </w:r>
      <w:r w:rsidR="00292FB4">
        <w:rPr>
          <w:rStyle w:val="Emphasis"/>
          <w:i w:val="0"/>
        </w:rPr>
        <w:t xml:space="preserve"> the literature referenced above</w:t>
      </w:r>
      <w:r>
        <w:rPr>
          <w:rStyle w:val="Emphasis"/>
          <w:i w:val="0"/>
        </w:rPr>
        <w:t xml:space="preserve"> and </w:t>
      </w:r>
      <w:r w:rsidR="00292FB4">
        <w:rPr>
          <w:rStyle w:val="Emphasis"/>
          <w:i w:val="0"/>
        </w:rPr>
        <w:t xml:space="preserve">bounded by </w:t>
      </w:r>
      <w:r>
        <w:rPr>
          <w:rStyle w:val="Emphasis"/>
          <w:i w:val="0"/>
        </w:rPr>
        <w:t xml:space="preserve">available waste from integration allocated to waste to energy solution. This results in </w:t>
      </w:r>
      <w:r w:rsidRPr="00A82A00">
        <w:rPr>
          <w:rStyle w:val="Emphasis"/>
          <w:i w:val="0"/>
        </w:rPr>
        <w:t xml:space="preserve">a </w:t>
      </w:r>
      <w:r w:rsidR="0058208E" w:rsidRPr="00A82A00">
        <w:rPr>
          <w:rStyle w:val="Emphasis"/>
          <w:i w:val="0"/>
        </w:rPr>
        <w:t xml:space="preserve">0.72 </w:t>
      </w:r>
      <w:r w:rsidRPr="00A82A00">
        <w:rPr>
          <w:rStyle w:val="Emphasis"/>
          <w:i w:val="0"/>
        </w:rPr>
        <w:t xml:space="preserve">percent share of total electricity generation portfolio in 2050 for the </w:t>
      </w:r>
      <w:r w:rsidRPr="00A82A00">
        <w:rPr>
          <w:rStyle w:val="Emphasis"/>
        </w:rPr>
        <w:t>Plausible</w:t>
      </w:r>
      <w:r w:rsidRPr="00A82A00">
        <w:rPr>
          <w:rStyle w:val="Emphasis"/>
          <w:i w:val="0"/>
        </w:rPr>
        <w:t xml:space="preserve"> Scenario; </w:t>
      </w:r>
      <w:r w:rsidR="0058208E" w:rsidRPr="00A82A00">
        <w:rPr>
          <w:rStyle w:val="Emphasis"/>
          <w:i w:val="0"/>
        </w:rPr>
        <w:t xml:space="preserve">0.34 </w:t>
      </w:r>
      <w:r w:rsidRPr="00A82A00">
        <w:rPr>
          <w:rStyle w:val="Emphasis"/>
          <w:i w:val="0"/>
        </w:rPr>
        <w:t xml:space="preserve">percent for the </w:t>
      </w:r>
      <w:r w:rsidRPr="00A82A00">
        <w:rPr>
          <w:rStyle w:val="Emphasis"/>
        </w:rPr>
        <w:t>Drawdown</w:t>
      </w:r>
      <w:r w:rsidRPr="00A82A00">
        <w:rPr>
          <w:rStyle w:val="Emphasis"/>
          <w:i w:val="0"/>
        </w:rPr>
        <w:t xml:space="preserve"> Scenario; and </w:t>
      </w:r>
      <w:r w:rsidR="0058208E" w:rsidRPr="00A82A00">
        <w:rPr>
          <w:rStyle w:val="Emphasis"/>
          <w:i w:val="0"/>
        </w:rPr>
        <w:t xml:space="preserve">0.14 </w:t>
      </w:r>
      <w:r w:rsidRPr="00A82A00">
        <w:rPr>
          <w:rStyle w:val="Emphasis"/>
          <w:i w:val="0"/>
        </w:rPr>
        <w:t xml:space="preserve">percent for the </w:t>
      </w:r>
      <w:r w:rsidRPr="00A82A00">
        <w:rPr>
          <w:rStyle w:val="Emphasis"/>
        </w:rPr>
        <w:t>Optimum</w:t>
      </w:r>
      <w:r w:rsidRPr="00A82A00">
        <w:rPr>
          <w:rStyle w:val="Emphasis"/>
          <w:i w:val="0"/>
        </w:rPr>
        <w:t xml:space="preserve"> Scenario.</w:t>
      </w:r>
    </w:p>
    <w:p w14:paraId="0DF528CC" w14:textId="733BF824" w:rsidR="00122064" w:rsidRPr="000F40EE" w:rsidRDefault="00122064" w:rsidP="000F40EE">
      <w:pPr>
        <w:spacing w:line="240" w:lineRule="auto"/>
      </w:pPr>
      <w:r w:rsidRPr="00122064">
        <w:t xml:space="preserve">The uncertainty associated with the future adoption of </w:t>
      </w:r>
      <w:r w:rsidRPr="00EF6D46">
        <w:rPr>
          <w:i/>
          <w:iCs/>
        </w:rPr>
        <w:t>waste-to-energy</w:t>
      </w:r>
      <w:r w:rsidRPr="00122064">
        <w:t xml:space="preserve"> is linked to other waste management solutions: </w:t>
      </w:r>
      <w:r w:rsidRPr="00EF6D46">
        <w:rPr>
          <w:i/>
          <w:iCs/>
        </w:rPr>
        <w:t>landfill methane capture</w:t>
      </w:r>
      <w:r w:rsidRPr="00122064">
        <w:t xml:space="preserve">, </w:t>
      </w:r>
      <w:r w:rsidRPr="00EF6D46">
        <w:rPr>
          <w:i/>
          <w:iCs/>
        </w:rPr>
        <w:t>methane digesters</w:t>
      </w:r>
      <w:r w:rsidRPr="00122064">
        <w:t xml:space="preserve">, </w:t>
      </w:r>
      <w:r w:rsidRPr="00EF6D46">
        <w:rPr>
          <w:i/>
          <w:iCs/>
        </w:rPr>
        <w:t>recycling</w:t>
      </w:r>
      <w:r w:rsidRPr="00122064">
        <w:t xml:space="preserve">, and </w:t>
      </w:r>
      <w:r w:rsidRPr="00EF6D46">
        <w:rPr>
          <w:i/>
          <w:iCs/>
        </w:rPr>
        <w:t>composting</w:t>
      </w:r>
      <w:r w:rsidRPr="00122064">
        <w:t xml:space="preserve"> could affect the balance of available waste for each solution. </w:t>
      </w:r>
      <w:r w:rsidR="00A47A56">
        <w:t xml:space="preserve">However, for Project Drawdown, the prioritization of waste management is composting, followed by recycling, followed by waste to energy, and finally landfill methane capture. </w:t>
      </w:r>
    </w:p>
    <w:p w14:paraId="4F9CD324" w14:textId="22EA54F7" w:rsidR="000F40EE" w:rsidRPr="000F40EE" w:rsidRDefault="00EF6D46" w:rsidP="00EF6D46">
      <w:pPr>
        <w:spacing w:line="240" w:lineRule="auto"/>
        <w:rPr>
          <w:rFonts w:eastAsia="Times New Roman" w:cs="Times New Roman"/>
          <w:lang w:eastAsia="en-US"/>
        </w:rPr>
      </w:pPr>
      <w:r>
        <w:t>T</w:t>
      </w:r>
      <w:r w:rsidR="000F40EE" w:rsidRPr="00EF6D46">
        <w:t xml:space="preserve">he results for the Plausible Scenario show that through advanced global adoption of waste-to-energy from 2020-2050, </w:t>
      </w:r>
      <w:r w:rsidR="0058208E">
        <w:t>147.2</w:t>
      </w:r>
      <w:r w:rsidR="000F40EE" w:rsidRPr="00EF6D46">
        <w:t xml:space="preserve"> </w:t>
      </w:r>
      <w:r w:rsidR="0058208E">
        <w:t>TWh</w:t>
      </w:r>
      <w:r w:rsidR="0058208E" w:rsidRPr="00EF6D46">
        <w:t xml:space="preserve"> </w:t>
      </w:r>
      <w:r w:rsidR="000F40EE" w:rsidRPr="00EF6D46">
        <w:t>of waste-to-energy plants can be installed globally, increasing the electricity generation market</w:t>
      </w:r>
      <w:r w:rsidR="000F40EE" w:rsidRPr="000F40EE">
        <w:rPr>
          <w:rFonts w:eastAsia="Times New Roman" w:cs="Times New Roman"/>
          <w:lang w:eastAsia="en-US"/>
        </w:rPr>
        <w:t xml:space="preserve"> share for this technology from 0.</w:t>
      </w:r>
      <w:r w:rsidR="0058208E" w:rsidRPr="000F40EE">
        <w:rPr>
          <w:rFonts w:eastAsia="Times New Roman" w:cs="Times New Roman"/>
          <w:lang w:eastAsia="en-US"/>
        </w:rPr>
        <w:t>3</w:t>
      </w:r>
      <w:r w:rsidR="0058208E">
        <w:rPr>
          <w:rFonts w:eastAsia="Times New Roman" w:cs="Times New Roman"/>
          <w:lang w:eastAsia="en-US"/>
        </w:rPr>
        <w:t>8</w:t>
      </w:r>
      <w:r w:rsidR="0058208E" w:rsidRPr="000F40EE">
        <w:rPr>
          <w:rFonts w:eastAsia="Times New Roman" w:cs="Times New Roman"/>
          <w:lang w:eastAsia="en-US"/>
        </w:rPr>
        <w:t xml:space="preserve"> </w:t>
      </w:r>
      <w:r w:rsidR="000F40EE" w:rsidRPr="000F40EE">
        <w:rPr>
          <w:rFonts w:eastAsia="Times New Roman" w:cs="Times New Roman"/>
          <w:lang w:eastAsia="en-US"/>
        </w:rPr>
        <w:t>percent to 0.</w:t>
      </w:r>
      <w:r w:rsidR="0058208E">
        <w:rPr>
          <w:rFonts w:eastAsia="Times New Roman" w:cs="Times New Roman"/>
          <w:lang w:eastAsia="en-US"/>
        </w:rPr>
        <w:t>72</w:t>
      </w:r>
      <w:r w:rsidR="0058208E" w:rsidRPr="000F40EE">
        <w:rPr>
          <w:rFonts w:eastAsia="Times New Roman" w:cs="Times New Roman"/>
          <w:lang w:eastAsia="en-US"/>
        </w:rPr>
        <w:t xml:space="preserve"> </w:t>
      </w:r>
      <w:r w:rsidR="000F40EE" w:rsidRPr="000F40EE">
        <w:rPr>
          <w:rFonts w:eastAsia="Times New Roman" w:cs="Times New Roman"/>
          <w:lang w:eastAsia="en-US"/>
        </w:rPr>
        <w:t xml:space="preserve">percent. This will result in the </w:t>
      </w:r>
      <w:r w:rsidR="0058208E">
        <w:rPr>
          <w:rFonts w:eastAsia="Times New Roman" w:cs="Times New Roman"/>
          <w:lang w:eastAsia="en-US"/>
        </w:rPr>
        <w:t xml:space="preserve">total </w:t>
      </w:r>
      <w:r w:rsidR="000F40EE" w:rsidRPr="000F40EE">
        <w:rPr>
          <w:rFonts w:eastAsia="Times New Roman" w:cs="Times New Roman"/>
          <w:lang w:eastAsia="en-US"/>
        </w:rPr>
        <w:t xml:space="preserve">avoided emissions of </w:t>
      </w:r>
      <w:r w:rsidR="0058208E">
        <w:rPr>
          <w:rFonts w:eastAsia="Times New Roman" w:cs="Times New Roman"/>
          <w:lang w:eastAsia="en-US"/>
        </w:rPr>
        <w:t>3.09</w:t>
      </w:r>
      <w:r w:rsidR="000F40EE" w:rsidRPr="000F40EE">
        <w:rPr>
          <w:rFonts w:eastAsia="Times New Roman" w:cs="Times New Roman"/>
          <w:lang w:eastAsia="en-US"/>
        </w:rPr>
        <w:t xml:space="preserve"> gigatons of carbon dioxide-equivalent greenhouse gases. </w:t>
      </w:r>
      <w:r w:rsidR="000F40EE" w:rsidRPr="00A82A00">
        <w:rPr>
          <w:rFonts w:eastAsia="Times New Roman" w:cs="Times New Roman"/>
          <w:lang w:eastAsia="en-US"/>
        </w:rPr>
        <w:t xml:space="preserve">The net cost compared to the </w:t>
      </w:r>
      <w:r w:rsidR="000F40EE" w:rsidRPr="00A82A00">
        <w:rPr>
          <w:rFonts w:eastAsia="Times New Roman" w:cs="Times New Roman"/>
          <w:i/>
          <w:iCs/>
          <w:lang w:eastAsia="en-US"/>
        </w:rPr>
        <w:t>Reference</w:t>
      </w:r>
      <w:r w:rsidR="000F40EE" w:rsidRPr="00A82A00">
        <w:rPr>
          <w:rFonts w:eastAsia="Times New Roman" w:cs="Times New Roman"/>
          <w:lang w:eastAsia="en-US"/>
        </w:rPr>
        <w:t xml:space="preserve"> Scenario would be US$</w:t>
      </w:r>
      <w:r w:rsidR="004B0FCE" w:rsidRPr="00A82A00">
        <w:rPr>
          <w:rFonts w:eastAsia="Times New Roman" w:cs="Times New Roman"/>
          <w:lang w:eastAsia="en-US"/>
        </w:rPr>
        <w:t xml:space="preserve">95 </w:t>
      </w:r>
      <w:r w:rsidR="000F40EE" w:rsidRPr="00A82A00">
        <w:rPr>
          <w:rFonts w:eastAsia="Times New Roman" w:cs="Times New Roman"/>
          <w:lang w:eastAsia="en-US"/>
        </w:rPr>
        <w:t xml:space="preserve">billion from 2020-50, </w:t>
      </w:r>
      <w:r w:rsidR="000F40EE" w:rsidRPr="00F24162">
        <w:rPr>
          <w:rFonts w:eastAsia="Times New Roman" w:cs="Times New Roman"/>
          <w:lang w:eastAsia="en-US"/>
        </w:rPr>
        <w:t>and around US$</w:t>
      </w:r>
      <w:r w:rsidR="00F24162" w:rsidRPr="00F24162">
        <w:rPr>
          <w:rFonts w:eastAsia="Times New Roman" w:cs="Times New Roman"/>
          <w:lang w:eastAsia="en-US"/>
        </w:rPr>
        <w:t>33.07</w:t>
      </w:r>
      <w:r w:rsidR="000F40EE" w:rsidRPr="000F40EE">
        <w:rPr>
          <w:rFonts w:eastAsia="Times New Roman" w:cs="Times New Roman"/>
          <w:lang w:eastAsia="en-US"/>
        </w:rPr>
        <w:t xml:space="preserve"> billion in net </w:t>
      </w:r>
      <w:r w:rsidR="00F24162">
        <w:rPr>
          <w:rFonts w:eastAsia="Times New Roman" w:cs="Times New Roman"/>
          <w:lang w:eastAsia="en-US"/>
        </w:rPr>
        <w:t>operating cost</w:t>
      </w:r>
      <w:r w:rsidR="00F24162" w:rsidRPr="000F40EE">
        <w:rPr>
          <w:rFonts w:eastAsia="Times New Roman" w:cs="Times New Roman"/>
          <w:lang w:eastAsia="en-US"/>
        </w:rPr>
        <w:t xml:space="preserve"> </w:t>
      </w:r>
      <w:r w:rsidR="000F40EE" w:rsidRPr="000F40EE">
        <w:rPr>
          <w:rFonts w:eastAsia="Times New Roman" w:cs="Times New Roman"/>
          <w:lang w:eastAsia="en-US"/>
        </w:rPr>
        <w:t xml:space="preserve">for </w:t>
      </w:r>
      <w:r w:rsidR="000F40EE" w:rsidRPr="000F40EE">
        <w:rPr>
          <w:rFonts w:eastAsia="Times New Roman" w:cs="Times New Roman"/>
          <w:i/>
          <w:iCs/>
          <w:lang w:eastAsia="en-US"/>
        </w:rPr>
        <w:t>waste-to-energy</w:t>
      </w:r>
      <w:r w:rsidR="000F40EE" w:rsidRPr="000F40EE">
        <w:rPr>
          <w:rFonts w:eastAsia="Times New Roman" w:cs="Times New Roman"/>
          <w:lang w:eastAsia="en-US"/>
        </w:rPr>
        <w:t xml:space="preserve"> plants over the same period.</w:t>
      </w:r>
      <w:r w:rsidR="000F40EE">
        <w:rPr>
          <w:rFonts w:eastAsia="Times New Roman" w:cs="Times New Roman"/>
          <w:lang w:eastAsia="en-US"/>
        </w:rPr>
        <w:t xml:space="preserve"> </w:t>
      </w:r>
      <w:r w:rsidR="0058208E">
        <w:rPr>
          <w:rFonts w:eastAsia="Times New Roman" w:cs="Times New Roman"/>
          <w:lang w:eastAsia="en-US"/>
        </w:rPr>
        <w:t>T</w:t>
      </w:r>
      <w:r w:rsidR="000F40EE" w:rsidRPr="000F40EE">
        <w:rPr>
          <w:rFonts w:eastAsia="Times New Roman" w:cs="Times New Roman"/>
          <w:lang w:eastAsia="en-US"/>
        </w:rPr>
        <w:t xml:space="preserve">he climate impacts of the </w:t>
      </w:r>
      <w:r w:rsidR="000F40EE" w:rsidRPr="000F40EE">
        <w:rPr>
          <w:rFonts w:eastAsia="Times New Roman" w:cs="Times New Roman"/>
          <w:i/>
          <w:iCs/>
          <w:lang w:eastAsia="en-US"/>
        </w:rPr>
        <w:t>Drawdown</w:t>
      </w:r>
      <w:r w:rsidR="000F40EE" w:rsidRPr="000F40EE">
        <w:rPr>
          <w:rFonts w:eastAsia="Times New Roman" w:cs="Times New Roman"/>
          <w:lang w:eastAsia="en-US"/>
        </w:rPr>
        <w:t xml:space="preserve"> and </w:t>
      </w:r>
      <w:r w:rsidR="000F40EE" w:rsidRPr="000F40EE">
        <w:rPr>
          <w:rFonts w:eastAsia="Times New Roman" w:cs="Times New Roman"/>
          <w:i/>
          <w:iCs/>
          <w:lang w:eastAsia="en-US"/>
        </w:rPr>
        <w:t xml:space="preserve">Optimum </w:t>
      </w:r>
      <w:r w:rsidR="000F40EE" w:rsidRPr="000F40EE">
        <w:rPr>
          <w:rFonts w:eastAsia="Times New Roman" w:cs="Times New Roman"/>
          <w:lang w:eastAsia="en-US"/>
        </w:rPr>
        <w:t xml:space="preserve">Scenarios over 2020-2050 </w:t>
      </w:r>
      <w:r w:rsidR="0058208E">
        <w:rPr>
          <w:rFonts w:eastAsia="Times New Roman" w:cs="Times New Roman"/>
          <w:lang w:eastAsia="en-US"/>
        </w:rPr>
        <w:t>are 5.36</w:t>
      </w:r>
      <w:r w:rsidR="0097003A">
        <w:rPr>
          <w:rFonts w:eastAsia="Times New Roman" w:cs="Times New Roman"/>
          <w:lang w:eastAsia="en-US"/>
        </w:rPr>
        <w:t xml:space="preserve"> </w:t>
      </w:r>
      <w:r w:rsidR="000F40EE" w:rsidRPr="000F40EE">
        <w:rPr>
          <w:rFonts w:eastAsia="Times New Roman" w:cs="Times New Roman"/>
          <w:lang w:eastAsia="en-US"/>
        </w:rPr>
        <w:t xml:space="preserve">and </w:t>
      </w:r>
      <w:r w:rsidR="0097003A">
        <w:rPr>
          <w:rFonts w:eastAsia="Times New Roman" w:cs="Times New Roman"/>
          <w:lang w:eastAsia="en-US"/>
        </w:rPr>
        <w:t>-</w:t>
      </w:r>
      <w:r w:rsidR="000F40EE" w:rsidRPr="000F40EE">
        <w:rPr>
          <w:rFonts w:eastAsia="Times New Roman" w:cs="Times New Roman"/>
          <w:lang w:eastAsia="en-US"/>
        </w:rPr>
        <w:t>1.</w:t>
      </w:r>
      <w:r w:rsidR="0058208E">
        <w:rPr>
          <w:rFonts w:eastAsia="Times New Roman" w:cs="Times New Roman"/>
          <w:lang w:eastAsia="en-US"/>
        </w:rPr>
        <w:t>31</w:t>
      </w:r>
      <w:r w:rsidR="000F40EE" w:rsidRPr="000F40EE">
        <w:rPr>
          <w:rFonts w:eastAsia="Times New Roman" w:cs="Times New Roman"/>
          <w:lang w:eastAsia="en-US"/>
        </w:rPr>
        <w:t>gigatons carbon dioxide-equivalent, respectively</w:t>
      </w:r>
      <w:r w:rsidR="0097003A">
        <w:rPr>
          <w:rFonts w:eastAsia="Times New Roman" w:cs="Times New Roman"/>
          <w:lang w:eastAsia="en-US"/>
        </w:rPr>
        <w:t xml:space="preserve"> in comparison to conventional technologies implementation</w:t>
      </w:r>
      <w:r w:rsidR="000F40EE" w:rsidRPr="000F40EE">
        <w:rPr>
          <w:rFonts w:eastAsia="Times New Roman" w:cs="Times New Roman"/>
          <w:lang w:eastAsia="en-US"/>
        </w:rPr>
        <w:t>.</w:t>
      </w:r>
    </w:p>
    <w:p w14:paraId="536FB063" w14:textId="51F72F59" w:rsidR="00122064" w:rsidRPr="000F40EE" w:rsidRDefault="000F40EE" w:rsidP="000F40EE">
      <w:pPr>
        <w:spacing w:before="100" w:beforeAutospacing="1" w:after="100" w:afterAutospacing="1" w:line="240" w:lineRule="auto"/>
        <w:rPr>
          <w:rFonts w:eastAsia="Times New Roman" w:cs="Times New Roman"/>
          <w:lang w:eastAsia="en-US"/>
        </w:rPr>
        <w:sectPr w:rsidR="00122064" w:rsidRPr="000F40EE" w:rsidSect="00BB79D6">
          <w:pgSz w:w="12240" w:h="15840"/>
          <w:pgMar w:top="1440" w:right="1440" w:bottom="1440" w:left="1440" w:header="720" w:footer="720" w:gutter="0"/>
          <w:cols w:space="720"/>
        </w:sectPr>
      </w:pPr>
      <w:r w:rsidRPr="000F40EE">
        <w:rPr>
          <w:rFonts w:eastAsia="Times New Roman" w:cs="Times New Roman"/>
          <w:lang w:eastAsia="en-US"/>
        </w:rPr>
        <w:lastRenderedPageBreak/>
        <w:t xml:space="preserve">While preferable to landfilling, </w:t>
      </w:r>
      <w:r w:rsidRPr="000F40EE">
        <w:rPr>
          <w:rFonts w:eastAsia="Times New Roman" w:cs="Times New Roman"/>
          <w:i/>
          <w:iCs/>
          <w:lang w:eastAsia="en-US"/>
        </w:rPr>
        <w:t>waste-to-energy</w:t>
      </w:r>
      <w:r w:rsidRPr="000F40EE">
        <w:rPr>
          <w:rFonts w:eastAsia="Times New Roman" w:cs="Times New Roman"/>
          <w:lang w:eastAsia="en-US"/>
        </w:rPr>
        <w:t xml:space="preserve"> is seen as a “regrets” solution, which is best served as a bridge technology before other preferable waste management options become fully possible. Promotion of </w:t>
      </w:r>
      <w:r w:rsidRPr="000F40EE">
        <w:rPr>
          <w:rFonts w:eastAsia="Times New Roman" w:cs="Times New Roman"/>
          <w:i/>
          <w:iCs/>
          <w:lang w:eastAsia="en-US"/>
        </w:rPr>
        <w:t>waste-to-energy</w:t>
      </w:r>
      <w:r w:rsidRPr="000F40EE">
        <w:rPr>
          <w:rFonts w:eastAsia="Times New Roman" w:cs="Times New Roman"/>
          <w:lang w:eastAsia="en-US"/>
        </w:rPr>
        <w:t xml:space="preserve"> will be most successful where waste disposal and electricity costs are high, and where capital is readily available. </w:t>
      </w:r>
      <w:r w:rsidRPr="000F40EE">
        <w:rPr>
          <w:rFonts w:eastAsia="Times New Roman" w:cs="Times New Roman"/>
          <w:i/>
          <w:iCs/>
          <w:lang w:eastAsia="en-US"/>
        </w:rPr>
        <w:t>Waste-to-energy</w:t>
      </w:r>
      <w:r w:rsidRPr="000F40EE">
        <w:rPr>
          <w:rFonts w:eastAsia="Times New Roman" w:cs="Times New Roman"/>
          <w:lang w:eastAsia="en-US"/>
        </w:rPr>
        <w:t xml:space="preserve"> should be promoted appropriately in each region’s context, within a broader framework of integrated solid waste management. This is all the more important given the potentially significant public health risk that insufficiently regulated </w:t>
      </w:r>
      <w:r w:rsidRPr="000F40EE">
        <w:rPr>
          <w:rFonts w:eastAsia="Times New Roman" w:cs="Times New Roman"/>
          <w:i/>
          <w:iCs/>
          <w:lang w:eastAsia="en-US"/>
        </w:rPr>
        <w:t>waste-to-energy</w:t>
      </w:r>
      <w:r w:rsidRPr="000F40EE">
        <w:rPr>
          <w:rFonts w:eastAsia="Times New Roman" w:cs="Times New Roman"/>
          <w:lang w:eastAsia="en-US"/>
        </w:rPr>
        <w:t xml:space="preserve"> can pose (and has historically posed) to nearby communities. When appropriately strict pollution controls are in place, and when landfilling is a likely waste disposal alternative, </w:t>
      </w:r>
      <w:r w:rsidRPr="000F40EE">
        <w:rPr>
          <w:rFonts w:eastAsia="Times New Roman" w:cs="Times New Roman"/>
          <w:i/>
          <w:iCs/>
          <w:lang w:eastAsia="en-US"/>
        </w:rPr>
        <w:t>waste-to-energy</w:t>
      </w:r>
      <w:r w:rsidRPr="000F40EE">
        <w:rPr>
          <w:rFonts w:eastAsia="Times New Roman" w:cs="Times New Roman"/>
          <w:lang w:eastAsia="en-US"/>
        </w:rPr>
        <w:t xml:space="preserve"> will nonetheless continue to provide an opportunity for societally beneficial greenhouse gas emissions reduction. New waste-to-energy research in Europe and the USA is relatively sparse now, as a result of the technology’s maturity. More active research is ongoing, particularly in East Asia. In general, research resources are more heavily allocated to new technologies such as gasification, pyrolysis, and plasma-arc gasification (as opposed to combustion). While these technologies are common in Japan, they have yet to become mainstream in any other part of the world.</w:t>
      </w:r>
    </w:p>
    <w:p w14:paraId="34916870" w14:textId="0045908A" w:rsidR="00E815C8" w:rsidRPr="00E069AC" w:rsidRDefault="551A77D0" w:rsidP="00842B09">
      <w:pPr>
        <w:pStyle w:val="Heading1"/>
      </w:pPr>
      <w:bookmarkStart w:id="4" w:name="_Toc44377329"/>
      <w:r w:rsidRPr="00E069AC">
        <w:lastRenderedPageBreak/>
        <w:t>Literature Review</w:t>
      </w:r>
      <w:bookmarkEnd w:id="4"/>
    </w:p>
    <w:p w14:paraId="05406D4C" w14:textId="23F9E8DB" w:rsidR="006A4A08" w:rsidRDefault="551A77D0" w:rsidP="00EB247F">
      <w:pPr>
        <w:pStyle w:val="Heading2"/>
      </w:pPr>
      <w:bookmarkStart w:id="5" w:name="_Toc44377330"/>
      <w:r w:rsidRPr="00E069AC">
        <w:t xml:space="preserve">State of </w:t>
      </w:r>
      <w:r w:rsidR="000F40EE">
        <w:t>Waste to Energy Technology</w:t>
      </w:r>
      <w:bookmarkEnd w:id="5"/>
    </w:p>
    <w:p w14:paraId="17D6D5C6" w14:textId="5B311513" w:rsidR="000F40EE" w:rsidRDefault="000F40EE" w:rsidP="000F40EE">
      <w:r>
        <w:t>Global waste generation today is estimated to be somewhere between 1.8-2.</w:t>
      </w:r>
      <w:r w:rsidR="008F39DD">
        <w:t xml:space="preserve">01 </w:t>
      </w:r>
      <w:r>
        <w:t>billion tons of waste per year and (Hoornweg &amp; Bhada-Tata 2012</w:t>
      </w:r>
      <w:r w:rsidRPr="001D73A6">
        <w:t xml:space="preserve">; Hoornweg </w:t>
      </w:r>
      <w:r w:rsidRPr="00EF6D46">
        <w:rPr>
          <w:i/>
        </w:rPr>
        <w:t>et al</w:t>
      </w:r>
      <w:r>
        <w:t>.,</w:t>
      </w:r>
      <w:r w:rsidRPr="001D73A6">
        <w:t xml:space="preserve"> 2015</w:t>
      </w:r>
      <w:r w:rsidR="008F39DD">
        <w:t xml:space="preserve">; Kaza </w:t>
      </w:r>
      <w:r w:rsidR="008F39DD" w:rsidRPr="00DC53D1">
        <w:rPr>
          <w:i/>
        </w:rPr>
        <w:t>et al.</w:t>
      </w:r>
      <w:r w:rsidR="008F39DD">
        <w:t xml:space="preserve"> 2018</w:t>
      </w:r>
      <w:r w:rsidRPr="001D73A6">
        <w:t xml:space="preserve">) and is expected to increase to </w:t>
      </w:r>
      <w:r w:rsidRPr="0097148D">
        <w:t>about 3.</w:t>
      </w:r>
      <w:r w:rsidR="008F39DD">
        <w:t>4</w:t>
      </w:r>
      <w:r w:rsidR="008F39DD" w:rsidRPr="0097148D">
        <w:t xml:space="preserve"> </w:t>
      </w:r>
      <w:r w:rsidRPr="0097148D">
        <w:t>billion tons per year in 205</w:t>
      </w:r>
      <w:r w:rsidR="008F39DD">
        <w:t>0</w:t>
      </w:r>
      <w:r w:rsidRPr="0097148D">
        <w:t xml:space="preserve"> (</w:t>
      </w:r>
      <w:r w:rsidR="00273D49">
        <w:t>Kaza</w:t>
      </w:r>
      <w:r w:rsidR="00273D49" w:rsidRPr="0097148D">
        <w:t xml:space="preserve"> </w:t>
      </w:r>
      <w:r w:rsidRPr="00EF6D46">
        <w:rPr>
          <w:i/>
        </w:rPr>
        <w:t>et al</w:t>
      </w:r>
      <w:r>
        <w:t>.,</w:t>
      </w:r>
      <w:r w:rsidRPr="0097148D">
        <w:t xml:space="preserve"> </w:t>
      </w:r>
      <w:r w:rsidR="00273D49" w:rsidRPr="0097148D">
        <w:t>201</w:t>
      </w:r>
      <w:r w:rsidR="00273D49">
        <w:t>8</w:t>
      </w:r>
      <w:r w:rsidRPr="0097148D">
        <w:t>).</w:t>
      </w:r>
      <w:r>
        <w:t xml:space="preserve"> Waste to Energy is one of many technologies which can be used to divert waste from landfills, thus reducing overall emissions from landfilling and producing usable energy.</w:t>
      </w:r>
    </w:p>
    <w:p w14:paraId="27D3D8E9" w14:textId="22169BEB" w:rsidR="000F40EE" w:rsidRDefault="000F40EE" w:rsidP="000F40EE">
      <w:r>
        <w:t>Waste-to-energy (WTE; incineration; energy from waste) is the process of burning garbage – generally municipal solid waste (MSW) for the purposes of this report, though the process is also common for medical waste disposal – to recover useful energy, either in the form of electricity (generated by a steam turbine) or heat. Waste-to-energy power plants function similarly to a typical coal-fired power plant, and indeed coal or other solid fuels are commonly used to ignite the MSW or add supplemental heat to the combustion process.</w:t>
      </w:r>
    </w:p>
    <w:p w14:paraId="37D3AFF0" w14:textId="378DFC30" w:rsidR="000F40EE" w:rsidRDefault="000F40EE" w:rsidP="000F40EE">
      <w:r>
        <w:t>The majority of Waste to Energy systems today have three stages (Figure 1.1). First, mixed waste is loaded into a feed hopper and transported into a furnace where the organic material in the waste is fully combusted at high temperatures (900</w:t>
      </w:r>
      <w:r>
        <w:rPr>
          <w:rFonts w:cs="Calibri"/>
        </w:rPr>
        <w:t>°</w:t>
      </w:r>
      <w:r>
        <w:t>C -1,200</w:t>
      </w:r>
      <w:r>
        <w:rPr>
          <w:rFonts w:cs="Calibri"/>
        </w:rPr>
        <w:t>°</w:t>
      </w:r>
      <w:r>
        <w:t xml:space="preserve">C). Waste items that are even as large as a big suitcase can be reduced to ash in this combustion process. Second, a heat exchanger captures this heat in order to either be used immediately for district heating purposes or to transfer it to a steam turbine to generate electricity or to cogenerate heat and electricity. Finally, the flue gases are cooled and cleaned in order to remove toxic chemicals including particulate matter, dioxins and furans, and heavy metals before being released into the air. (Themelis </w:t>
      </w:r>
      <w:r w:rsidRPr="00EF6D46">
        <w:rPr>
          <w:i/>
        </w:rPr>
        <w:t>et al.,</w:t>
      </w:r>
      <w:r>
        <w:t xml:space="preserve"> 2013).</w:t>
      </w:r>
    </w:p>
    <w:p w14:paraId="5FF2D730" w14:textId="77777777" w:rsidR="000F40EE" w:rsidRDefault="000F40EE" w:rsidP="000F40EE">
      <w:pPr>
        <w:spacing w:after="0"/>
        <w:jc w:val="center"/>
        <w:rPr>
          <w:bCs/>
        </w:rPr>
      </w:pPr>
      <w:r w:rsidRPr="00163CB4">
        <w:rPr>
          <w:noProof/>
          <w:lang w:eastAsia="en-US"/>
        </w:rPr>
        <w:lastRenderedPageBreak/>
        <w:drawing>
          <wp:inline distT="0" distB="0" distL="0" distR="0" wp14:anchorId="75B45D71" wp14:editId="5C212712">
            <wp:extent cx="4297620" cy="3097763"/>
            <wp:effectExtent l="0" t="0" r="0" b="1270"/>
            <wp:docPr id="6" name="Picture 6" descr="Description: WTE_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WTE_schematic"/>
                    <pic:cNvPicPr>
                      <a:picLocks noChangeAspect="1" noChangeArrowheads="1"/>
                    </pic:cNvPicPr>
                  </pic:nvPicPr>
                  <pic:blipFill>
                    <a:blip r:embed="rId17">
                      <a:extLst>
                        <a:ext uri="{28A0092B-C50C-407E-A947-70E740481C1C}">
                          <a14:useLocalDpi xmlns:a14="http://schemas.microsoft.com/office/drawing/2010/main" val="0"/>
                        </a:ext>
                      </a:extLst>
                    </a:blip>
                    <a:srcRect l="16850" t="5922" r="20044" b="44777"/>
                    <a:stretch>
                      <a:fillRect/>
                    </a:stretch>
                  </pic:blipFill>
                  <pic:spPr bwMode="auto">
                    <a:xfrm>
                      <a:off x="0" y="0"/>
                      <a:ext cx="4315964" cy="3110986"/>
                    </a:xfrm>
                    <a:prstGeom prst="rect">
                      <a:avLst/>
                    </a:prstGeom>
                    <a:noFill/>
                    <a:ln>
                      <a:noFill/>
                    </a:ln>
                  </pic:spPr>
                </pic:pic>
              </a:graphicData>
            </a:graphic>
          </wp:inline>
        </w:drawing>
      </w:r>
    </w:p>
    <w:p w14:paraId="5D109361" w14:textId="5D14C693" w:rsidR="000F40EE" w:rsidRPr="002B353D" w:rsidRDefault="000F40EE" w:rsidP="000F40EE">
      <w:pPr>
        <w:pStyle w:val="Caption"/>
        <w:spacing w:before="240"/>
        <w:jc w:val="center"/>
      </w:pPr>
      <w:bookmarkStart w:id="6" w:name="_Ref310284471"/>
      <w:bookmarkStart w:id="7" w:name="_Toc479550560"/>
      <w:bookmarkStart w:id="8" w:name="_Toc44377367"/>
      <w:r>
        <w:t>Figure 1.</w:t>
      </w:r>
      <w:r w:rsidR="0097234F">
        <w:fldChar w:fldCharType="begin"/>
      </w:r>
      <w:r w:rsidR="0097234F">
        <w:instrText xml:space="preserve"> SEQ Figure \* ARABIC </w:instrText>
      </w:r>
      <w:r w:rsidR="0097234F">
        <w:fldChar w:fldCharType="separate"/>
      </w:r>
      <w:r>
        <w:rPr>
          <w:noProof/>
        </w:rPr>
        <w:t>1</w:t>
      </w:r>
      <w:r w:rsidR="0097234F">
        <w:rPr>
          <w:noProof/>
        </w:rPr>
        <w:fldChar w:fldCharType="end"/>
      </w:r>
      <w:bookmarkEnd w:id="6"/>
      <w:r>
        <w:t xml:space="preserve"> Parts of a WTE grate combustion plant (Themelis et al.</w:t>
      </w:r>
      <w:r w:rsidR="00EF6D46">
        <w:t>,</w:t>
      </w:r>
      <w:r>
        <w:t xml:space="preserve"> 2013)</w:t>
      </w:r>
      <w:bookmarkEnd w:id="7"/>
      <w:bookmarkEnd w:id="8"/>
    </w:p>
    <w:p w14:paraId="4F115544" w14:textId="77777777" w:rsidR="000F40EE" w:rsidRPr="000F40EE" w:rsidRDefault="000F40EE" w:rsidP="000F40EE">
      <w:pPr>
        <w:pStyle w:val="Heading3"/>
      </w:pPr>
      <w:bookmarkStart w:id="9" w:name="_Toc479550232"/>
      <w:bookmarkStart w:id="10" w:name="_Toc44377331"/>
      <w:r w:rsidRPr="000F40EE">
        <w:t>Prevalent Locations and Uses</w:t>
      </w:r>
      <w:bookmarkEnd w:id="9"/>
      <w:bookmarkEnd w:id="10"/>
    </w:p>
    <w:p w14:paraId="6700EBB1" w14:textId="6C79EE71" w:rsidR="000F40EE" w:rsidRPr="001937F9" w:rsidRDefault="000F40EE" w:rsidP="000F40EE">
      <w:r>
        <w:t xml:space="preserve">Waste to Energy using incineration is a mature technology that has been in widespread use in OECD countries for many decades. </w:t>
      </w:r>
      <w:r w:rsidRPr="001937F9">
        <w:rPr>
          <w:bCs/>
        </w:rPr>
        <w:t xml:space="preserve">Today, WTE has significant penetration in Europe, Japan and the USA. It is also increasingly used in China and East Asia, where WTE is seeing its most rapid market growth </w:t>
      </w:r>
      <w:r w:rsidRPr="001937F9">
        <w:rPr>
          <w:bCs/>
        </w:rPr>
        <w:fldChar w:fldCharType="begin"/>
      </w:r>
      <w:r w:rsidRPr="001937F9">
        <w:rPr>
          <w:bCs/>
        </w:rPr>
        <w:instrText xml:space="preserve"> ADDIN ZOTERO_ITEM CSL_CITATION {"citationID":"t5xogG04","properties":{"formattedCitation":"(World Energy Council 2013)","plainCitation":"(World Energy Council 2013)"},"citationItems":[{"id":2356,"uris":["http://zotero.org/groups/277937/items/EC7RK9JQ"],"uri":["http://zotero.org/groups/277937/items/EC7RK9JQ"],"itemData":{"id":2356,"type":"report","title":"Waste to Energy","collection-title":"World Energy Resources","publisher":"World Energy Council","URL":"http://www.worldenergy.org/wp-content/uploads/2013/10/WER_2013_7b_Waste_to_Energy.pdf","author":[{"family":"World Energy Council","given":""}],"issued":{"date-parts":[["2013"]]}}}],"schema":"https://github.com/citation-style-language/schema/raw/master/csl-citation.json"} </w:instrText>
      </w:r>
      <w:r w:rsidRPr="001937F9">
        <w:rPr>
          <w:bCs/>
        </w:rPr>
        <w:fldChar w:fldCharType="separate"/>
      </w:r>
      <w:r w:rsidRPr="001937F9">
        <w:t>(World Energy Council 2013)</w:t>
      </w:r>
      <w:r w:rsidRPr="001937F9">
        <w:rPr>
          <w:bCs/>
        </w:rPr>
        <w:fldChar w:fldCharType="end"/>
      </w:r>
      <w:r w:rsidRPr="001937F9">
        <w:rPr>
          <w:bCs/>
        </w:rPr>
        <w:t xml:space="preserve">. This rapid growth has been in enabled by </w:t>
      </w:r>
      <w:r w:rsidRPr="001937F9">
        <w:t xml:space="preserve">supportive government policies </w:t>
      </w:r>
      <w:r w:rsidRPr="001937F9">
        <w:fldChar w:fldCharType="begin"/>
      </w:r>
      <w:r w:rsidRPr="001937F9">
        <w:instrText xml:space="preserve"> ADDIN ZOTERO_ITEM CSL_CITATION {"citationID":"YpQXC7mZ","properties":{"formattedCitation":"(Abdel-Aziz et al. 2014)","plainCitation":"(Abdel-Aziz et al. 2014)"},"citationItems":[{"id":2273,"uris":["http://zotero.org/groups/277937/items/9IUT56WD"],"uri":["http://zotero.org/groups/277937/items/9IUT56WD"],"itemData":{"id":2273,"type":"chapter","title":"Industry","container-title":"Climate Change 2014: Mitigation of Climate Change. Contribution of Working Group III to the Fifth Assessment Report of the Intergovernmental Panel on Climate Change","publisher":"Cambridge University Press","publisher-place":"United Kingdom and New York, NY, USA","page":"739-810","event-place":"United Kingdom and New York, NY, USA","author":[{"family":"Abdel-Aziz","given":"Amr"},{"family":"Acquaye","given":"Adolf"},{"family":"Allwood","given":"Julian"},{"family":"Ceron","given":"Jean-Paul"},{"family":"Geng","given":"Yong"},{"family":"Kheshgi","given":"Haroon"},{"family":"Lanza","given":"Alessandro"},{"family":"Perczyk","given":"Daniel"},{"family":"Price","given":"Lynn"},{"family":"Santalla","given":"Estela"},{"family":"Sheinbaum","given":"Claudia"},{"family":"Tanaka","given":"Kanako"}],"issued":{"date-parts":[["2014"]]}}}],"schema":"https://github.com/citation-style-language/schema/raw/master/csl-citation.json"} </w:instrText>
      </w:r>
      <w:r w:rsidRPr="001937F9">
        <w:fldChar w:fldCharType="separate"/>
      </w:r>
      <w:r w:rsidRPr="001937F9">
        <w:t xml:space="preserve">(Abdel-Aziz et </w:t>
      </w:r>
      <w:r w:rsidRPr="00EF6D46">
        <w:rPr>
          <w:i/>
        </w:rPr>
        <w:t>al.</w:t>
      </w:r>
      <w:r>
        <w:t>,</w:t>
      </w:r>
      <w:r w:rsidRPr="001937F9">
        <w:t xml:space="preserve"> 2014)</w:t>
      </w:r>
      <w:r w:rsidRPr="001937F9">
        <w:fldChar w:fldCharType="end"/>
      </w:r>
      <w:r w:rsidRPr="001937F9">
        <w:t>, but may not be wholly desirable – as will be discussed later.</w:t>
      </w:r>
    </w:p>
    <w:p w14:paraId="33B4EFCB" w14:textId="490CF708" w:rsidR="000F40EE" w:rsidRPr="002B353D" w:rsidRDefault="000F40EE" w:rsidP="000F40EE">
      <w:pPr>
        <w:rPr>
          <w:bCs/>
        </w:rPr>
      </w:pPr>
      <w:r w:rsidRPr="001937F9">
        <w:rPr>
          <w:bCs/>
        </w:rPr>
        <w:t xml:space="preserve">Waste combustion is generally used to generate electricity, though when sufficient demand is available for heat there is also potential for cogeneration applications. This is especially desirable when industrial end users can be collocated with the WTE plant </w:t>
      </w:r>
      <w:r w:rsidRPr="001937F9">
        <w:rPr>
          <w:bCs/>
        </w:rPr>
        <w:fldChar w:fldCharType="begin"/>
      </w:r>
      <w:r w:rsidRPr="001937F9">
        <w:rPr>
          <w:bCs/>
        </w:rPr>
        <w:instrText xml:space="preserve"> ADDIN ZOTERO_ITEM CSL_CITATION {"citationID":"wA1qqTjD","properties":{"formattedCitation":"(Themelis et al. 2013)","plainCitation":"(Themelis et al. 2013)"},"citationItems":[{"id":2138,"uris":["http://zotero.org/groups/277937/items/82PKMMAC"],"uri":["http://zotero.org/groups/277937/items/82PKMMAC"],"itemData":{"id":2138,"type":"report","title":"Guidebook for the application of Waste to Energy technologies in Latin America and the Caribbean","author":[{"family":"Themelis","given":"Nickolas J."},{"family":"Barriga","given":"Maria Elena Diaz"},{"family":"Estevez","given":"Paula"},{"family":"Velasco","given":"Maria Gaviota"}],"issued":{"date-parts":[["2013",7]]}}}],"schema":"https://github.com/citation-style-language/schema/raw/master/csl-citation.json"} </w:instrText>
      </w:r>
      <w:r w:rsidRPr="001937F9">
        <w:rPr>
          <w:bCs/>
        </w:rPr>
        <w:fldChar w:fldCharType="separate"/>
      </w:r>
      <w:r w:rsidRPr="001937F9">
        <w:t xml:space="preserve">(Themelis et </w:t>
      </w:r>
      <w:r w:rsidRPr="00EF6D46">
        <w:rPr>
          <w:i/>
        </w:rPr>
        <w:t>al</w:t>
      </w:r>
      <w:r w:rsidRPr="001937F9">
        <w:t>.</w:t>
      </w:r>
      <w:r>
        <w:t>,</w:t>
      </w:r>
      <w:r w:rsidRPr="001937F9">
        <w:t xml:space="preserve"> 2013)</w:t>
      </w:r>
      <w:r w:rsidRPr="001937F9">
        <w:rPr>
          <w:bCs/>
        </w:rPr>
        <w:fldChar w:fldCharType="end"/>
      </w:r>
      <w:r w:rsidRPr="001937F9">
        <w:rPr>
          <w:bCs/>
        </w:rPr>
        <w:t xml:space="preserve">. Using cogeneration for district heating is also common. In Northern Europe, where the demand for heat is higher, almost all WTE plants are used in a cogeneration or </w:t>
      </w:r>
      <w:r>
        <w:rPr>
          <w:bCs/>
        </w:rPr>
        <w:t>heat only configuration (Reiman,</w:t>
      </w:r>
      <w:r w:rsidRPr="001937F9">
        <w:rPr>
          <w:bCs/>
        </w:rPr>
        <w:t xml:space="preserve"> 2012).</w:t>
      </w:r>
    </w:p>
    <w:p w14:paraId="3F600DB9" w14:textId="77777777" w:rsidR="000F40EE" w:rsidRPr="000F40EE" w:rsidRDefault="000F40EE" w:rsidP="000F40EE">
      <w:pPr>
        <w:pStyle w:val="Heading3"/>
      </w:pPr>
      <w:bookmarkStart w:id="11" w:name="_Toc479550233"/>
      <w:bookmarkStart w:id="12" w:name="_Toc44377332"/>
      <w:r w:rsidRPr="000F40EE">
        <w:t>Emerging Technologies</w:t>
      </w:r>
      <w:bookmarkEnd w:id="11"/>
      <w:bookmarkEnd w:id="12"/>
    </w:p>
    <w:p w14:paraId="5A769E80" w14:textId="77777777" w:rsidR="000F40EE" w:rsidRPr="00EF6D46" w:rsidRDefault="000F40EE" w:rsidP="00EF6D46">
      <w:r w:rsidRPr="001937F9">
        <w:rPr>
          <w:bCs/>
        </w:rPr>
        <w:t xml:space="preserve">New WTE research in Europe and the USA is relatively sparse now as a result of the technology’s maturity. More active research is ongoing particularly in East Asia. In general, research resources are more heavily </w:t>
      </w:r>
      <w:r w:rsidRPr="00EF6D46">
        <w:t>allocated to new technologies such as gasification, pyrolysis, and plasma-arc gasification (as opposed to combustion). While these technologies are more common in Japan, they have yet to become mainstream in any other part of the world.</w:t>
      </w:r>
    </w:p>
    <w:p w14:paraId="3452BEA8" w14:textId="5E7A474A" w:rsidR="000F40EE" w:rsidRPr="00EF6D46" w:rsidRDefault="000F40EE" w:rsidP="00EF6D46">
      <w:r w:rsidRPr="00EF6D46">
        <w:t>In both pyrolysis and gasification, instead of completely combusting the waste it is partially oxidized under sub-stoichiometric conditions to form an energy-rich gas comprised of hydrocarbons, CO, and H</w:t>
      </w:r>
      <w:r w:rsidRPr="00EF6D46">
        <w:rPr>
          <w:vertAlign w:val="subscript"/>
        </w:rPr>
        <w:t>2</w:t>
      </w:r>
      <w:r w:rsidRPr="00EF6D46">
        <w:t xml:space="preserve"> (referred to as synthesis gas), which can be cooled, cleaned and combusted in an internal combustion engine or steam turbine to produce electricity and heat. The main difference is that with gasification, some oxygen is added to the system, while in pyrolysis all heat is applied externally and no air is added  (Maya et al. 2016). These systems may offer opportunities for lowering costs, overall emissions and increasing overall energy output, but because they have yet to be proven at a commercial scale this is still to be determined (Panepinto </w:t>
      </w:r>
      <w:r w:rsidRPr="00EF6D46">
        <w:rPr>
          <w:i/>
        </w:rPr>
        <w:t>et al</w:t>
      </w:r>
      <w:r w:rsidRPr="00EF6D46">
        <w:t>., 2014).</w:t>
      </w:r>
    </w:p>
    <w:p w14:paraId="075C7880" w14:textId="70881B9D" w:rsidR="000F40EE" w:rsidRPr="000F40EE" w:rsidRDefault="000F40EE" w:rsidP="000F40EE">
      <w:r w:rsidRPr="00EF6D46">
        <w:t xml:space="preserve">With plasma gasification, waste is still combusted under sub-stoichiometric conditions to form an energy rich synthesis gas </w:t>
      </w:r>
      <w:r w:rsidRPr="000F40EE">
        <w:t>which is subsequently combusted in an internal combustion engine. The main difference is that this partial combustion takes place in a plasma torch at minimum temperatures of 2</w:t>
      </w:r>
      <w:r>
        <w:t>,</w:t>
      </w:r>
      <w:r w:rsidRPr="000F40EE">
        <w:t>200°C or higher. At these temperatures, waste components are atomized before combining to form CO and H</w:t>
      </w:r>
      <w:r w:rsidRPr="000F40EE">
        <w:rPr>
          <w:vertAlign w:val="subscript"/>
        </w:rPr>
        <w:t>2</w:t>
      </w:r>
      <w:r w:rsidRPr="000F40EE">
        <w:t>, and inorganic materials are melted to form a vitrified slag. The main advantage of plasma gasification is that it can cleanly destroy waste types which are not appropriate for waste to energy plants today, such as hazardous waste. However, in order to reach such high temperatures they typically take as much energy to run as they output, if not more, and the costs required to heat and control plasma are high (</w:t>
      </w:r>
      <w:r w:rsidRPr="00EF6D46">
        <w:rPr>
          <w:i/>
        </w:rPr>
        <w:t>Themelis</w:t>
      </w:r>
      <w:r w:rsidRPr="000F40EE">
        <w:t xml:space="preserve"> et al.</w:t>
      </w:r>
      <w:r>
        <w:t>,</w:t>
      </w:r>
      <w:r w:rsidRPr="000F40EE">
        <w:t xml:space="preserve"> 2013). Therefore, this is likely only a viable solution for MSW in limited situations.  </w:t>
      </w:r>
    </w:p>
    <w:p w14:paraId="47C0A213" w14:textId="77777777" w:rsidR="000F40EE" w:rsidRDefault="000F40EE" w:rsidP="000F40EE">
      <w:pPr>
        <w:rPr>
          <w:bCs/>
        </w:rPr>
      </w:pPr>
      <w:r w:rsidRPr="000F40EE">
        <w:t>Examples of pyrolysis, gasification, and plasma gasification systems operating successfully with MSW today exist, but the technologies have yet to become mainstream. However, with more research and scale up for funding they are all viable</w:t>
      </w:r>
      <w:r>
        <w:rPr>
          <w:bCs/>
        </w:rPr>
        <w:t xml:space="preserve"> technologies which could change the value proposition of the industry.</w:t>
      </w:r>
    </w:p>
    <w:p w14:paraId="111F4010" w14:textId="43A6976C" w:rsidR="00434F61" w:rsidRPr="00E069AC" w:rsidRDefault="551A77D0" w:rsidP="00EB247F">
      <w:pPr>
        <w:pStyle w:val="Heading2"/>
      </w:pPr>
      <w:bookmarkStart w:id="13" w:name="_Toc536710682"/>
      <w:bookmarkStart w:id="14" w:name="_Toc44377333"/>
      <w:bookmarkEnd w:id="13"/>
      <w:r w:rsidRPr="00E069AC">
        <w:t>Adoption Path</w:t>
      </w:r>
      <w:bookmarkEnd w:id="14"/>
    </w:p>
    <w:p w14:paraId="7F6D8865" w14:textId="0DE6A0AC" w:rsidR="000F40EE" w:rsidRDefault="000F40EE" w:rsidP="000F40EE">
      <w:r>
        <w:t>The dearth of WTE-specific literature is relatively unsurprising. The field is largely industry-driven and the merits and limitations of the technology are well understood. New reports may not have much to add with respect to technological changes. This is unfortunate mostly because as a result there is not an easily accessible record of the industry’s growth, current cost information, or relevant regulatory changes.</w:t>
      </w:r>
    </w:p>
    <w:p w14:paraId="1BBB6842" w14:textId="1A60F94B" w:rsidR="00EF6D46" w:rsidRDefault="000F40EE" w:rsidP="000F40EE">
      <w:r w:rsidRPr="00A35DFB">
        <w:t xml:space="preserve">Some of that information is simply hidden behind industry report paywalls. Three reports tease some of what more may be available, though they are all likely to focus more on possible market opportunities than likely WTE adoption. Grand View Research published the most recent of these, though its ‘report summary’ provides no new information </w:t>
      </w:r>
      <w:r w:rsidRPr="00A35DFB">
        <w:fldChar w:fldCharType="begin"/>
      </w:r>
      <w:r w:rsidRPr="00A35DFB">
        <w:instrText xml:space="preserve"> ADDIN ZOTERO_ITEM CSL_CITATION {"citationID":"WCTm1aQa","properties":{"formattedCitation":"(Grand View Research 2015)","plainCitation":"(Grand View Research 2015)"},"citationItems":[{"id":2357,"uris":["http://zotero.org/groups/277937/items/NQ8FXSN6"],"uri":["http://zotero.org/groups/277937/items/NQ8FXSN6"],"itemData":{"id":2357,"type":"report","title":"Waste To Energy (WTE) Market Analysis","URL":"http://www.grandviewresearch.com/industry-analysis/waste-to-energy-technology-industry","author":[{"family":"Grand View Research","given":""}],"issued":{"date-parts":[["2015",1]]}}}],"schema":"https://github.com/citation-style-language/schema/raw/master/csl-citation.json"} </w:instrText>
      </w:r>
      <w:r w:rsidRPr="00A35DFB">
        <w:fldChar w:fldCharType="separate"/>
      </w:r>
      <w:r w:rsidRPr="00A35DFB">
        <w:t>(Grand View Research 2015)</w:t>
      </w:r>
      <w:r w:rsidRPr="00A35DFB">
        <w:fldChar w:fldCharType="end"/>
      </w:r>
      <w:r w:rsidRPr="00A35DFB">
        <w:t xml:space="preserve">. A firm called Vision Gain has produced a ten-year market forecast, looking out to 2024 </w:t>
      </w:r>
      <w:r w:rsidRPr="00A35DFB">
        <w:fldChar w:fldCharType="begin"/>
      </w:r>
      <w:r w:rsidRPr="00A35DFB">
        <w:instrText xml:space="preserve"> ADDIN ZOTERO_ITEM CSL_CITATION {"citationID":"GBVustFZ","properties":{"formattedCitation":"(Vision Gain 2014)","plainCitation":"(Vision Gain 2014)"},"citationItems":[{"id":2358,"uris":["http://zotero.org/groups/277937/items/TSHZQJAG"],"uri":["http://zotero.org/groups/277937/items/TSHZQJAG"],"itemData":{"id":2358,"type":"report","title":"Waste to Energy (WTE) Market Forecast 2014-2024","URL":"https://www.visiongain.com/report_license.aspx?rid=1194","author":[{"family":"Vision Gain","given":""}],"issued":{"date-parts":[["2014"]]}}}],"schema":"https://github.com/citation-style-language/schema/raw/master/csl-citation.json"} </w:instrText>
      </w:r>
      <w:r w:rsidRPr="00A35DFB">
        <w:fldChar w:fldCharType="separate"/>
      </w:r>
      <w:r w:rsidRPr="00A35DFB">
        <w:t>(Vision Gain 2014)</w:t>
      </w:r>
      <w:r w:rsidRPr="00A35DFB">
        <w:fldChar w:fldCharType="end"/>
      </w:r>
      <w:r w:rsidRPr="00A35DFB">
        <w:t xml:space="preserve">. Finally, Pike Research (an energy-focused subsidiary of Navigant Research) published its own ten-year outlook a couple years prior, forecasting substantial growth to a waste processing volume of 261 million tons annually through WTE, yielding 283 TWh of electricity and heat generation in 2022 </w:t>
      </w:r>
      <w:r w:rsidRPr="00A35DFB">
        <w:fldChar w:fldCharType="begin"/>
      </w:r>
      <w:r w:rsidRPr="00A35DFB">
        <w:instrText xml:space="preserve"> ADDIN ZOTERO_ITEM CSL_CITATION {"citationID":"RveZ8MTZ","properties":{"formattedCitation":"(Navigant Research 2012)","plainCitation":"(Navigant Research 2012)"},"citationItems":[{"id":2353,"uris":["http://zotero.org/groups/277937/items/4863PG63"],"uri":["http://zotero.org/groups/277937/items/4863PG63"],"itemData":{"id":2353,"type":"post-weblog","title":"Global Waste-to-Energy Market to Reach $29.2 Billion by 2022","container-title":"Navigant Research","abstract":"In 2011, the world generated an estimated 2 billion tons of municipal solid waste (MSW).  Over the next decade this number will grow much higher, increasing global demand for solutio...","URL":"http://www.navigantresearch.com/newsroom/global-waste-to-energy-market-to-reach-29-2-billion-by-2022","author":[{"family":"Navigant Research","given":""}],"issued":{"date-parts":[["2012",3,23]]},"accessed":{"date-parts":[["2015",5,6]]}}}],"schema":"https://github.com/citation-style-language/schema/raw/master/csl-citation.json"} </w:instrText>
      </w:r>
      <w:r w:rsidRPr="00A35DFB">
        <w:fldChar w:fldCharType="separate"/>
      </w:r>
      <w:r w:rsidRPr="00A35DFB">
        <w:t>(Navigant Research 2012)</w:t>
      </w:r>
      <w:r w:rsidRPr="00A35DFB">
        <w:fldChar w:fldCharType="end"/>
      </w:r>
      <w:r w:rsidRPr="00A35DFB">
        <w:t>.</w:t>
      </w:r>
      <w:r w:rsidR="00EF6D46">
        <w:t xml:space="preserve"> Figure 1.2 depicts the breakdown between municipal solid waste disposal by country for landfill, recycling and composting and to waste to energy units.</w:t>
      </w:r>
    </w:p>
    <w:p w14:paraId="6FFB1F26" w14:textId="77777777" w:rsidR="000F40EE" w:rsidRDefault="000F40EE" w:rsidP="000F40EE">
      <w:pPr>
        <w:keepNext/>
        <w:spacing w:after="0"/>
        <w:jc w:val="center"/>
      </w:pPr>
      <w:r>
        <w:rPr>
          <w:noProof/>
          <w:lang w:eastAsia="en-US"/>
        </w:rPr>
        <w:drawing>
          <wp:inline distT="0" distB="0" distL="0" distR="0" wp14:anchorId="5D5C1195" wp14:editId="68A7F172">
            <wp:extent cx="3895090" cy="6206490"/>
            <wp:effectExtent l="0" t="0" r="3810" b="3810"/>
            <wp:docPr id="14" name="Picture 14" descr="ipcc_zeroLandfillCou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pcc_zeroLandfillCountries"/>
                    <pic:cNvPicPr>
                      <a:picLocks noChangeAspect="1" noChangeArrowheads="1"/>
                    </pic:cNvPicPr>
                  </pic:nvPicPr>
                  <pic:blipFill>
                    <a:blip r:embed="rId18">
                      <a:extLst>
                        <a:ext uri="{28A0092B-C50C-407E-A947-70E740481C1C}">
                          <a14:useLocalDpi xmlns:a14="http://schemas.microsoft.com/office/drawing/2010/main" val="0"/>
                        </a:ext>
                      </a:extLst>
                    </a:blip>
                    <a:srcRect l="19478" t="4749" r="52113" b="46155"/>
                    <a:stretch>
                      <a:fillRect/>
                    </a:stretch>
                  </pic:blipFill>
                  <pic:spPr bwMode="auto">
                    <a:xfrm>
                      <a:off x="0" y="0"/>
                      <a:ext cx="3895090" cy="6206490"/>
                    </a:xfrm>
                    <a:prstGeom prst="rect">
                      <a:avLst/>
                    </a:prstGeom>
                    <a:noFill/>
                    <a:ln>
                      <a:noFill/>
                    </a:ln>
                  </pic:spPr>
                </pic:pic>
              </a:graphicData>
            </a:graphic>
          </wp:inline>
        </w:drawing>
      </w:r>
    </w:p>
    <w:p w14:paraId="37D31299" w14:textId="4E90AE05" w:rsidR="000F40EE" w:rsidRDefault="000F40EE" w:rsidP="000F40EE">
      <w:pPr>
        <w:pStyle w:val="Caption"/>
        <w:jc w:val="center"/>
        <w:rPr>
          <w:bCs/>
        </w:rPr>
      </w:pPr>
      <w:bookmarkStart w:id="15" w:name="_Toc44377368"/>
      <w:r>
        <w:t xml:space="preserve">Figure </w:t>
      </w:r>
      <w:r w:rsidR="00AC3976">
        <w:t>1.</w:t>
      </w:r>
      <w:r w:rsidR="0097234F">
        <w:fldChar w:fldCharType="begin"/>
      </w:r>
      <w:r w:rsidR="0097234F">
        <w:instrText xml:space="preserve"> SEQ</w:instrText>
      </w:r>
      <w:r w:rsidR="0097234F">
        <w:instrText xml:space="preserve"> Figure \* ARABIC </w:instrText>
      </w:r>
      <w:r w:rsidR="0097234F">
        <w:fldChar w:fldCharType="separate"/>
      </w:r>
      <w:r>
        <w:rPr>
          <w:noProof/>
        </w:rPr>
        <w:t>2</w:t>
      </w:r>
      <w:r w:rsidR="0097234F">
        <w:rPr>
          <w:noProof/>
        </w:rPr>
        <w:fldChar w:fldCharType="end"/>
      </w:r>
      <w:r>
        <w:t xml:space="preserve">  MSW disposal breakdown by country (IP</w:t>
      </w:r>
      <w:r w:rsidR="00AC3976">
        <w:t>C</w:t>
      </w:r>
      <w:r>
        <w:t>C, 2014)</w:t>
      </w:r>
      <w:bookmarkEnd w:id="15"/>
    </w:p>
    <w:p w14:paraId="3BC7B63F" w14:textId="77777777" w:rsidR="000F40EE" w:rsidRDefault="000F40EE" w:rsidP="000F40EE">
      <w:pPr>
        <w:spacing w:after="0"/>
        <w:rPr>
          <w:bCs/>
        </w:rPr>
      </w:pPr>
    </w:p>
    <w:p w14:paraId="4BC72129" w14:textId="23948901" w:rsidR="000F40EE" w:rsidRDefault="000F40EE" w:rsidP="000F40EE">
      <w:r>
        <w:t xml:space="preserve">Besides the rapid, government supported proliferation of WTE in China, the technology is almost absent outside of OECD countries, with major barriers being high capital costs and relatively low waste heating values, which are determined by waste composition. Waste combustion favors dry waste with a high heating value; wet waste streams can make WTE infeasible </w:t>
      </w:r>
      <w:r>
        <w:fldChar w:fldCharType="begin"/>
      </w:r>
      <w:r>
        <w:instrText xml:space="preserve"> ADDIN ZOTERO_ITEM CSL_CITATION {"citationID":"s5MFyiaV","properties":{"formattedCitation":"(Bhada 2007)","plainCitation":"(Bhada 2007)"},"citationItems":[{"id":2101,"uris":["http://zotero.org/groups/277937/items/96CSKP5C"],"uri":["http://zotero.org/groups/277937/items/96CSKP5C"],"itemData":{"id":2101,"type":"thesis","title":"Feasibility analysis of waste-to-energy as a key component of integrated solid waste management in Mumbai, India","publisher":"Columbia University","source":"Google Scholar","URL":"http://www.mumbaidp24seven.in/reference/Feasibility_Analysis_of_waster_to_Energy_Bhada_Thesis.pdf","author":[{"family":"Bhada","given":"Perinaz"}],"issued":{"date-parts":[["2007"]]},"accessed":{"date-parts":[["2015",4,14]]}}}],"schema":"https://github.com/citation-style-language/schema/raw/master/csl-citation.json"} </w:instrText>
      </w:r>
      <w:r>
        <w:fldChar w:fldCharType="separate"/>
      </w:r>
      <w:r w:rsidRPr="007C7753">
        <w:t>(Bhada</w:t>
      </w:r>
      <w:r>
        <w:t>,</w:t>
      </w:r>
      <w:r w:rsidRPr="007C7753">
        <w:t xml:space="preserve"> 2007)</w:t>
      </w:r>
      <w:r>
        <w:fldChar w:fldCharType="end"/>
      </w:r>
      <w:r>
        <w:t xml:space="preserve">, and may instead be preferred for use in anaerobic digestion </w:t>
      </w:r>
      <w:r>
        <w:fldChar w:fldCharType="begin"/>
      </w:r>
      <w:r>
        <w:instrText xml:space="preserve"> ADDIN ZOTERO_ITEM CSL_CITATION {"citationID":"k0sfUrck","properties":{"formattedCitation":"(Funk, Milford, and Simpkins 2013)","plainCitation":"(Funk, Milford, and Simpkins 2013)"},"citationItems":[{"id":2112,"uris":["http://zotero.org/groups/277937/items/KPSRRBSH"],"uri":["http://zotero.org/groups/277937/items/KPSRRBSH"],"itemData":{"id":2112,"type":"report","title":"Waste Not, Want Not: Analysing the Economic and Environmental Viability of Waste-to-Energy (WTE) Technology for Site-Specific Optimization of Renewable Energy Options","publisher":"NREL","source":"Google Scholar","URL":"http://wtert-ghana.tiswm.com/files/Waste-to-Energy_Technology_for_site-specific_optimization.pdf","author":[{"family":"Funk","given":"Kip"},{"family":"Milford","given":"Jana"},{"family":"Simpkins","given":"Travis"}],"issued":{"date-parts":[["2013"]]},"accessed":{"date-parts":[["2015",4,14]]}}}],"schema":"https://github.com/citation-style-language/schema/raw/master/csl-citation.json"} </w:instrText>
      </w:r>
      <w:r>
        <w:fldChar w:fldCharType="separate"/>
      </w:r>
      <w:r w:rsidRPr="00AD5169">
        <w:t>(Funk</w:t>
      </w:r>
      <w:r>
        <w:t xml:space="preserve"> </w:t>
      </w:r>
      <w:r w:rsidRPr="00EF6D46">
        <w:rPr>
          <w:i/>
        </w:rPr>
        <w:t>et al</w:t>
      </w:r>
      <w:r>
        <w:t>.</w:t>
      </w:r>
      <w:r w:rsidR="00AC3976">
        <w:t>,</w:t>
      </w:r>
      <w:r>
        <w:t xml:space="preserve"> </w:t>
      </w:r>
      <w:r w:rsidRPr="00AD5169">
        <w:t>2013)</w:t>
      </w:r>
      <w:r>
        <w:fldChar w:fldCharType="end"/>
      </w:r>
      <w:r>
        <w:t xml:space="preserve">. The energy content of waste tends to be higher in developed countries, and developed countries are also generally more space constrained, which makes landfill avoidance all the more desirable </w:t>
      </w:r>
      <w:r>
        <w:fldChar w:fldCharType="begin"/>
      </w:r>
      <w:r>
        <w:instrText xml:space="preserve"> ADDIN ZOTERO_ITEM CSL_CITATION {"citationID":"zESXQeix","properties":{"formattedCitation":"(Monni et al. 2006)","plainCitation":"(Monni et al. 2006)"},"citationItems":[{"id":2113,"uris":["http://zotero.org/groups/277937/items/FG7T3GGF"],"uri":["http://zotero.org/groups/277937/items/FG7T3GGF"],"itemData":{"id":2113,"type":"report","title":"Global climate change mitigation scenarios for solid waste management","publisher":"Espoo","source":"Google Scholar","URL":"http://ntis.library.gatech.edu/handle/123456789/6671","number":"VTT Publications 603","author":[{"family":"Monni","given":"Suvi"},{"family":"Pipatti","given":"Riitta"},{"family":"Lehtila","given":"Antti"},{"family":"Savolainen","given":"Ilkka"},{"family":"Syri","given":"Sanna"}],"issued":{"date-parts":[["2006"]]},"accessed":{"date-parts":[["2015",4,14]]}}}],"schema":"https://github.com/citation-style-language/schema/raw/master/csl-citation.json"} </w:instrText>
      </w:r>
      <w:r>
        <w:fldChar w:fldCharType="separate"/>
      </w:r>
      <w:r w:rsidRPr="007C7753">
        <w:t xml:space="preserve">(Monni </w:t>
      </w:r>
      <w:r w:rsidRPr="00EF6D46">
        <w:rPr>
          <w:i/>
        </w:rPr>
        <w:t>et al</w:t>
      </w:r>
      <w:r w:rsidRPr="007C7753">
        <w:t>.</w:t>
      </w:r>
      <w:r>
        <w:t>,</w:t>
      </w:r>
      <w:r w:rsidRPr="007C7753">
        <w:t xml:space="preserve"> 2006)</w:t>
      </w:r>
      <w:r>
        <w:fldChar w:fldCharType="end"/>
      </w:r>
      <w:r>
        <w:t>.</w:t>
      </w:r>
    </w:p>
    <w:p w14:paraId="315008EC" w14:textId="1458ADE7" w:rsidR="000F40EE" w:rsidRDefault="000F40EE" w:rsidP="000F40EE">
      <w:pPr>
        <w:rPr>
          <w:rFonts w:eastAsia="Times New Roman"/>
          <w:color w:val="000000"/>
        </w:rPr>
      </w:pPr>
      <w:r>
        <w:rPr>
          <w:rFonts w:eastAsia="Times New Roman"/>
          <w:color w:val="000000"/>
        </w:rPr>
        <w:t xml:space="preserve">All of these factors lead to WTE growth prospects that are concentrated in OECD countries and East Asia. There are more modest prospects in other places, limited by capital cost and dependent on pollution and waste disposal regulations </w:t>
      </w:r>
      <w:r>
        <w:rPr>
          <w:rFonts w:eastAsia="Times New Roman"/>
          <w:color w:val="000000"/>
        </w:rPr>
        <w:fldChar w:fldCharType="begin"/>
      </w:r>
      <w:r>
        <w:rPr>
          <w:rFonts w:eastAsia="Times New Roman"/>
          <w:color w:val="000000"/>
        </w:rPr>
        <w:instrText xml:space="preserve"> ADDIN ZOTERO_ITEM CSL_CITATION {"citationID":"W8RZ75D2","properties":{"formattedCitation":"(Themelis et al. 2013)","plainCitation":"(Themelis et al. 2013)"},"citationItems":[{"id":2138,"uris":["http://zotero.org/groups/277937/items/82PKMMAC"],"uri":["http://zotero.org/groups/277937/items/82PKMMAC"],"itemData":{"id":2138,"type":"report","title":"Guidebook for the application of Waste to Energy technologies in Latin America and the Caribbean","author":[{"family":"Themelis","given":"Nickolas J."},{"family":"Barriga","given":"Maria Elena Diaz"},{"family":"Estevez","given":"Paula"},{"family":"Velasco","given":"Maria Gaviota"}],"issued":{"date-parts":[["2013",7]]}}}],"schema":"https://github.com/citation-style-language/schema/raw/master/csl-citation.json"} </w:instrText>
      </w:r>
      <w:r>
        <w:rPr>
          <w:rFonts w:eastAsia="Times New Roman"/>
          <w:color w:val="000000"/>
        </w:rPr>
        <w:fldChar w:fldCharType="separate"/>
      </w:r>
      <w:r w:rsidRPr="007C7753">
        <w:t xml:space="preserve">(Themelis </w:t>
      </w:r>
      <w:r w:rsidRPr="00EF6D46">
        <w:rPr>
          <w:i/>
        </w:rPr>
        <w:t>et al</w:t>
      </w:r>
      <w:r w:rsidRPr="007C7753">
        <w:t>.</w:t>
      </w:r>
      <w:r>
        <w:t>,</w:t>
      </w:r>
      <w:r w:rsidRPr="007C7753">
        <w:t xml:space="preserve"> 2013)</w:t>
      </w:r>
      <w:r>
        <w:rPr>
          <w:rFonts w:eastAsia="Times New Roman"/>
          <w:color w:val="000000"/>
        </w:rPr>
        <w:fldChar w:fldCharType="end"/>
      </w:r>
      <w:r>
        <w:rPr>
          <w:rFonts w:eastAsia="Times New Roman"/>
          <w:color w:val="000000"/>
        </w:rPr>
        <w:t>. The economics of WTE plants are also strongly impacted by regional electricity prices and waste disposal costs.</w:t>
      </w:r>
    </w:p>
    <w:p w14:paraId="6827CC3D" w14:textId="627B7F00" w:rsidR="000F40EE" w:rsidRDefault="000F40EE" w:rsidP="000F40EE">
      <w:r>
        <w:t xml:space="preserve">As of 2007 there were roughly 600 WTE facilities operating worldwide, including about 400 in the EU, more than 100 in Japan, and 88 in the USA (where no new WTE plants have been completed for more than 20 years). In 2010, </w:t>
      </w:r>
      <w:r>
        <w:fldChar w:fldCharType="begin"/>
      </w:r>
      <w:r>
        <w:instrText xml:space="preserve"> ADDIN ZOTERO_ITEM CSL_CITATION {"citationID":"JhXaYVuI","properties":{"formattedCitation":"(Modak 2011)","plainCitation":"(Modak 2011)"},"citationItems":[{"id":2275,"uris":["http://zotero.org/groups/277937/items/37PJT6CF"],"uri":["http://zotero.org/groups/277937/items/37PJT6CF"],"itemData":{"id":2275,"type":"chapter","title":"Waste: Investing in energy and resource efficiency","container-title":"Towards a green economy","publisher":"United Nations Environment Programme","author":[{"family":"Modak","given":"Prasad"}],"issued":{"date-parts":[["2011"]]}}}],"schema":"https://github.com/citation-style-language/schema/raw/master/csl-citation.json"} </w:instrText>
      </w:r>
      <w:r>
        <w:fldChar w:fldCharType="separate"/>
      </w:r>
      <w:r w:rsidRPr="008035DD">
        <w:t xml:space="preserve">Modak </w:t>
      </w:r>
      <w:r>
        <w:t>(</w:t>
      </w:r>
      <w:r w:rsidRPr="008035DD">
        <w:t>2011)</w:t>
      </w:r>
      <w:r>
        <w:fldChar w:fldCharType="end"/>
      </w:r>
      <w:r>
        <w:t xml:space="preserve"> estimates that WTE generated 71,600 GWh of power by incinerating 192 million </w:t>
      </w:r>
      <w:r w:rsidR="00AC3976">
        <w:t>tons</w:t>
      </w:r>
      <w:r>
        <w:t xml:space="preserve"> of MSW, with total global capacity of 54 GW. Modak predicts that in a BAU scenario, that capacity will grow to 200 GW by 2050, disposing of roughly half a billion </w:t>
      </w:r>
      <w:r w:rsidR="00EF6D46">
        <w:t>tons of</w:t>
      </w:r>
      <w:r>
        <w:t xml:space="preserve"> waste annually.</w:t>
      </w:r>
    </w:p>
    <w:p w14:paraId="519FAAFA" w14:textId="7EDCF048" w:rsidR="002C6C04" w:rsidRDefault="000F40EE" w:rsidP="00AC3976">
      <w:r w:rsidRPr="000F40EE">
        <w:rPr>
          <w:bCs/>
        </w:rPr>
        <w:t>One limitation of existing WTE literature describing the technology is that because of the technology maturity and lack of present research, studies are often heavily case-study driven, meaning that any given analysis may focus on a particular type of plant or context and thus may not be scalable. In other words, meta- or macro-analyses are few and far between.</w:t>
      </w:r>
    </w:p>
    <w:p w14:paraId="12A2F24A" w14:textId="1F394945" w:rsidR="001C49CB" w:rsidRDefault="551A77D0" w:rsidP="00921A82">
      <w:pPr>
        <w:pStyle w:val="Heading2"/>
        <w:numPr>
          <w:ilvl w:val="1"/>
          <w:numId w:val="9"/>
        </w:numPr>
      </w:pPr>
      <w:bookmarkStart w:id="16" w:name="_Toc44377334"/>
      <w:r w:rsidRPr="00E069AC">
        <w:t xml:space="preserve">Advantages and disadvantages of </w:t>
      </w:r>
      <w:r w:rsidR="000F40EE">
        <w:t>Waste to Energy Systems</w:t>
      </w:r>
      <w:bookmarkEnd w:id="16"/>
    </w:p>
    <w:p w14:paraId="473285D3" w14:textId="65590644" w:rsidR="00202788" w:rsidRPr="00E069AC" w:rsidRDefault="551A77D0" w:rsidP="00B5371E">
      <w:pPr>
        <w:pStyle w:val="Heading3"/>
      </w:pPr>
      <w:bookmarkStart w:id="17" w:name="_Toc44377335"/>
      <w:r w:rsidRPr="00E069AC">
        <w:t>Similar Solutions</w:t>
      </w:r>
      <w:bookmarkEnd w:id="17"/>
    </w:p>
    <w:p w14:paraId="3BBF15B9" w14:textId="2ED9B3E3" w:rsidR="008D4554" w:rsidRPr="008D4554" w:rsidRDefault="00202788" w:rsidP="008D4554">
      <w:pPr>
        <w:rPr>
          <w:rFonts w:cs="Times New Roman"/>
        </w:rPr>
      </w:pPr>
      <w:r w:rsidRPr="008D4554">
        <w:rPr>
          <w:rFonts w:cs="Times New Roman"/>
        </w:rPr>
        <w:t>There are several solutions in the electricity generation sector that replace conventional electricity-generating technologies such as coal, oil, and natural gas power plants, and that could be considered similar solutions.</w:t>
      </w:r>
      <w:r w:rsidR="008D4554">
        <w:rPr>
          <w:rFonts w:cs="Times New Roman"/>
        </w:rPr>
        <w:t xml:space="preserve"> </w:t>
      </w:r>
      <w:r w:rsidR="008D4554" w:rsidRPr="008D4554">
        <w:t xml:space="preserve">While preferable to landfilling, waste-to-energy is seen as a second-best technology, which is best served as a bridge technology before other preferable waste management options become fully possible. Advantages and disadvantages of WTE are discussed below in a general sense, and then in comparison to other waste management </w:t>
      </w:r>
      <w:r w:rsidR="008D4554">
        <w:t>options.</w:t>
      </w:r>
    </w:p>
    <w:p w14:paraId="66FEF337" w14:textId="3C2454EF" w:rsidR="000330C6" w:rsidRDefault="551A77D0" w:rsidP="000D1E17">
      <w:pPr>
        <w:pStyle w:val="Heading3"/>
      </w:pPr>
      <w:bookmarkStart w:id="18" w:name="_Toc44377336"/>
      <w:r w:rsidRPr="00E069AC">
        <w:t>Arguments for Adoption</w:t>
      </w:r>
      <w:bookmarkEnd w:id="18"/>
    </w:p>
    <w:p w14:paraId="6A24523D" w14:textId="24ED22C5" w:rsidR="00AC3976" w:rsidRDefault="00AC3976" w:rsidP="00AC3976">
      <w:pPr>
        <w:spacing w:after="0"/>
        <w:rPr>
          <w:bCs/>
        </w:rPr>
      </w:pPr>
      <w:r>
        <w:rPr>
          <w:bCs/>
        </w:rPr>
        <w:t xml:space="preserve">Despite the many disadvantages described above, WTE also offers substantial benefits, starting with its greenhouse gas emissions reduction potential. WTE’s greenhouse gas impact comes first from reduced methane emissions due to landfill decomposition, and second from the displacement of energy from other less-sustainable sources. When WTE is used to generate electricity – and depending on the waste stream’s composition – nearly </w:t>
      </w:r>
      <w:r w:rsidRPr="009F1C3E">
        <w:rPr>
          <w:bCs/>
        </w:rPr>
        <w:t xml:space="preserve">two-thirds of the electricity can be attributed to the combustion of biomass </w:t>
      </w:r>
      <w:r w:rsidRPr="009F1C3E">
        <w:rPr>
          <w:bCs/>
        </w:rPr>
        <w:fldChar w:fldCharType="begin"/>
      </w:r>
      <w:r w:rsidRPr="009F1C3E">
        <w:rPr>
          <w:bCs/>
        </w:rPr>
        <w:instrText xml:space="preserve"> ADDIN ZOTERO_ITEM CSL_CITATION {"citationID":"VJ2aPUdc","properties":{"formattedCitation":"(Themelis et al. 2013)","plainCitation":"(Themelis et al. 2013)"},"citationItems":[{"id":2138,"uris":["http://zotero.org/groups/277937/items/82PKMMAC"],"uri":["http://zotero.org/groups/277937/items/82PKMMAC"],"itemData":{"id":2138,"type":"report","title":"Guidebook for the application of Waste to Energy technologies in Latin America and the Caribbean","author":[{"family":"Themelis","given":"Nickolas J."},{"family":"Barriga","given":"Maria Elena Diaz"},{"family":"Estevez","given":"Paula"},{"family":"Velasco","given":"Maria Gaviota"}],"issued":{"date-parts":[["2013",7]]}}}],"schema":"https://github.com/citation-style-language/schema/raw/master/csl-citation.json"} </w:instrText>
      </w:r>
      <w:r w:rsidRPr="009F1C3E">
        <w:rPr>
          <w:bCs/>
        </w:rPr>
        <w:fldChar w:fldCharType="separate"/>
      </w:r>
      <w:r w:rsidRPr="009F1C3E">
        <w:t xml:space="preserve">(Themelis </w:t>
      </w:r>
      <w:r w:rsidRPr="008D4554">
        <w:rPr>
          <w:i/>
        </w:rPr>
        <w:t>et al.</w:t>
      </w:r>
      <w:r>
        <w:t>,</w:t>
      </w:r>
      <w:r w:rsidRPr="009F1C3E">
        <w:t xml:space="preserve"> 2013)</w:t>
      </w:r>
      <w:r w:rsidRPr="009F1C3E">
        <w:rPr>
          <w:bCs/>
        </w:rPr>
        <w:fldChar w:fldCharType="end"/>
      </w:r>
      <w:r w:rsidRPr="009F1C3E">
        <w:rPr>
          <w:bCs/>
        </w:rPr>
        <w:t>.</w:t>
      </w:r>
      <w:r>
        <w:rPr>
          <w:bCs/>
        </w:rPr>
        <w:t xml:space="preserve"> In some countries, and to varying degrees, this has resulted in WTE’s classification as a renewable (or partially renewable) energy source. Furthermore, WTE is able to recover energy from high-energy materials such as plastics, which would not be recovered even in a landfill methane gas to electricity system.</w:t>
      </w:r>
    </w:p>
    <w:p w14:paraId="10473A90" w14:textId="77777777" w:rsidR="00AC3976" w:rsidRDefault="00AC3976" w:rsidP="00AC3976">
      <w:pPr>
        <w:spacing w:after="0"/>
        <w:rPr>
          <w:bCs/>
        </w:rPr>
      </w:pPr>
      <w:r>
        <w:rPr>
          <w:bCs/>
        </w:rPr>
        <w:t>Additionally, as part of the process, WTE plants commonly recover some of the ferrous and non-ferrous metals in the waste stream, which is typically sold to create a small revenue stream. While this is still less desirable than direct recycling, it offers an opportunity for material recovery when direct recycling is not done.</w:t>
      </w:r>
    </w:p>
    <w:p w14:paraId="58DB24EC" w14:textId="02867C45" w:rsidR="00AC3976" w:rsidRPr="00AC3976" w:rsidRDefault="00AC3976" w:rsidP="00AC3976">
      <w:r>
        <w:rPr>
          <w:bCs/>
        </w:rPr>
        <w:t>The reduction in volume of waste being sent to landfill is also particularly useful in land-constrained regions. This highlights the fact that as a localized treatment method, WTE can reduce emissions from the transportation of waste. This is especially valuable when truck-based transport distances are significant. At a more granular level, however, increased truck traffic to a WTE plant can create higher pollution concentrations in the plant’s immediate vicinity; typically, however, this is more or less equivalent to the amount of truck traffic that would be required to support a MSW disposal substation</w:t>
      </w:r>
      <w:r w:rsidR="008D4554">
        <w:rPr>
          <w:bCs/>
        </w:rPr>
        <w:t>.</w:t>
      </w:r>
    </w:p>
    <w:p w14:paraId="631C1215" w14:textId="5D08A9BB" w:rsidR="006D6012" w:rsidRDefault="551A77D0" w:rsidP="00921A82">
      <w:pPr>
        <w:pStyle w:val="Heading3"/>
        <w:numPr>
          <w:ilvl w:val="2"/>
          <w:numId w:val="9"/>
        </w:numPr>
      </w:pPr>
      <w:bookmarkStart w:id="19" w:name="_Toc44377337"/>
      <w:r w:rsidRPr="00E069AC">
        <w:t>Additional Benefits and Burdens</w:t>
      </w:r>
      <w:bookmarkEnd w:id="19"/>
    </w:p>
    <w:p w14:paraId="4BE9D4EB" w14:textId="0508DAEF" w:rsidR="00AC3976" w:rsidRDefault="00AC3976" w:rsidP="00AC3976">
      <w:r>
        <w:t xml:space="preserve">WTE has some unsavory history around toxicity, which is still one of its greatest criticisms today. Absent very strong pollution control and treatment systems, waste incineration generates toxic emissions with, among other pollutants, a high concentration of cancer-causing dioxins and furans. In a life-cycle comparison of composting, anaerobic digestion, and incineration, </w:t>
      </w:r>
      <w:r>
        <w:fldChar w:fldCharType="begin"/>
      </w:r>
      <w:r>
        <w:instrText xml:space="preserve"> ADDIN ZOTERO_ITEM CSL_CITATION {"citationID":"y1gKqDz9","properties":{"formattedCitation":"(Di Maria and Micale 2015)","plainCitation":"(Di Maria and Micale 2015)"},"citationItems":[{"id":2100,"uris":["http://zotero.org/groups/277937/items/2T3WEDNN"],"uri":["http://zotero.org/groups/277937/items/2T3WEDNN"],"itemData":{"id":2100,"type":"article-journal","title":"Life cycle analysis of incineration compared to anaerobic digestion followed by composting for managing organic waste: the influence of system components for an Italian district","container-title":"The International Journal of Life Cycle Assessment","page":"377-388","volume":"20","issue":"3","source":"CrossRef","DOI":"10.1007/s11367-014-0833-z","ISSN":"0948-3349, 1614-7502","shortTitle":"Life cycle analysis of incineration compared to anaerobic digestion followed by composting for managing organic waste","language":"en","author":[{"family":"Di Maria","given":"Francesco"},{"family":"Micale","given":"Caterina"}],"issued":{"date-parts":[["2015",3]]},"accessed":{"date-parts":[["2015",4,14]]}}}],"schema":"https://github.com/citation-style-language/schema/raw/master/csl-citation.json"} </w:instrText>
      </w:r>
      <w:r>
        <w:fldChar w:fldCharType="separate"/>
      </w:r>
      <w:r w:rsidRPr="00250946">
        <w:t xml:space="preserve">Di Maria and Micale </w:t>
      </w:r>
      <w:r>
        <w:t>(</w:t>
      </w:r>
      <w:r w:rsidRPr="00250946">
        <w:t>2015)</w:t>
      </w:r>
      <w:r>
        <w:fldChar w:fldCharType="end"/>
      </w:r>
      <w:r>
        <w:t xml:space="preserve"> f</w:t>
      </w:r>
      <w:r w:rsidR="008D4554">
        <w:t>ound</w:t>
      </w:r>
      <w:r>
        <w:t xml:space="preserve">, for example, that incineration outperforms these alternatives in all categories except toxicity – for which incineration is the worst performer. </w:t>
      </w:r>
    </w:p>
    <w:p w14:paraId="08519197" w14:textId="5493FE5B" w:rsidR="00AC3976" w:rsidRDefault="00AC3976" w:rsidP="00AC3976">
      <w:r>
        <w:t xml:space="preserve">Organizations like GAIA (Global Alliance for Incinerator Alternatives, founded in 2000) have sprung up since the 1980s to oppose the use of incinerators for this and several other reasons </w:t>
      </w:r>
      <w:r>
        <w:fldChar w:fldCharType="begin"/>
      </w:r>
      <w:r>
        <w:instrText xml:space="preserve"> ADDIN ZOTERO_ITEM CSL_CITATION {"citationID":"dZzdr85S","properties":{"formattedCitation":"(Global Alliance for Incinerator Alternatives 2014)","plainCitation":"(Global Alliance for Incinerator Alternatives 2014)"},"citationItems":[{"id":2268,"uris":["http://zotero.org/groups/277937/items/287KSH4T"],"uri":["http://zotero.org/groups/277937/items/287KSH4T"],"itemData":{"id":2268,"type":"personal_communication","title":"To the attention of the IPCC WG III","author":[{"family":"Global Alliance for Incinerator Alternatives","given":""}],"issued":{"date-parts":[["2014",4,13]]}}}],"schema":"https://github.com/citation-style-language/schema/raw/master/csl-citation.json"} </w:instrText>
      </w:r>
      <w:r>
        <w:fldChar w:fldCharType="separate"/>
      </w:r>
      <w:r w:rsidRPr="007C7753">
        <w:t>(</w:t>
      </w:r>
      <w:r>
        <w:t xml:space="preserve">see, e.g. </w:t>
      </w:r>
      <w:r w:rsidRPr="007C7753">
        <w:t>Global Alliance for Incinerator Alternatives</w:t>
      </w:r>
      <w:r w:rsidR="008D4554">
        <w:t>,</w:t>
      </w:r>
      <w:r w:rsidRPr="007C7753">
        <w:t xml:space="preserve"> 2014)</w:t>
      </w:r>
      <w:r>
        <w:fldChar w:fldCharType="end"/>
      </w:r>
      <w:r>
        <w:t xml:space="preserve">. Not only are emissions high, they claim, but WTE facilities are likely to be sited in or near dense urban areas where a sufficient and reliable supply of municipal solid waste is available. This increases the importance of public health concerns when considering the technology’s adoption path. </w:t>
      </w:r>
    </w:p>
    <w:p w14:paraId="04690944" w14:textId="2D338480" w:rsidR="00AC3976" w:rsidRPr="00042F44" w:rsidRDefault="00AC3976" w:rsidP="00AC3976">
      <w:r>
        <w:t xml:space="preserve">Still, much of the evidence suggests that the induced cancer risk from WTE plants is small when they are outfitted with </w:t>
      </w:r>
      <w:r w:rsidRPr="00042F44">
        <w:rPr>
          <w:i/>
        </w:rPr>
        <w:t>modern</w:t>
      </w:r>
      <w:r>
        <w:t xml:space="preserve"> pollution control technology. A study by the UK Health Protection Agency found that the cancer risk from exposure to pollution from WTE plants is “very small”, with evidence to the contrary coming from research on outdated technologies </w:t>
      </w:r>
      <w:r>
        <w:fldChar w:fldCharType="begin"/>
      </w:r>
      <w:r>
        <w:instrText xml:space="preserve"> ADDIN ZOTERO_ITEM CSL_CITATION {"citationID":"7MhFfnJv","properties":{"formattedCitation":"(Health Protection Agency 2009)","plainCitation":"(Health Protection Agency 2009)"},"citationItems":[{"id":2274,"uris":["http://zotero.org/groups/277937/items/5C7VXJM8"],"uri":["http://zotero.org/groups/277937/items/5C7VXJM8"],"itemData":{"id":2274,"type":"report","title":"The Impact on Health of Emissions to Air from Municipal Waste Incinerators","publisher":"UK Health Protection Agency","author":[{"family":"Health Protection Agency","given":""}],"issued":{"date-parts":[["2009"]]}}}],"schema":"https://github.com/citation-style-language/schema/raw/master/csl-citation.json"} </w:instrText>
      </w:r>
      <w:r>
        <w:fldChar w:fldCharType="separate"/>
      </w:r>
      <w:r w:rsidRPr="00250946">
        <w:t>(Health Protection Agency 2009)</w:t>
      </w:r>
      <w:r>
        <w:fldChar w:fldCharType="end"/>
      </w:r>
      <w:r>
        <w:t>. It is important to note that this may not hold true for many of the WTE plants constructed in China for a fraction of the capital cost that would be expected in the US or EU, particularly when that capital cost reduction is enabled by less stringent pollution control regulations. For the purposes of this analysis, we will only consider modern, higher cost plants with advanced pollution control systems, and public health impacts should be a primary consideration in promoting WTE.</w:t>
      </w:r>
    </w:p>
    <w:p w14:paraId="4C952B20" w14:textId="77777777" w:rsidR="00AC3976" w:rsidRDefault="00AC3976" w:rsidP="00AC3976">
      <w:pPr>
        <w:rPr>
          <w:bCs/>
        </w:rPr>
      </w:pPr>
      <w:r>
        <w:rPr>
          <w:bCs/>
        </w:rPr>
        <w:t xml:space="preserve">Another disadvantage of waste to energy is in the components of the waste which remain after combustion. In particular, bottom and fly ash are two byproducts of the waste incineration process – they comprise the components of the MSW stream that are not combustible. Bottom ash is relatively inert, but fly ash is a highly toxic substance and must be stabilized properly before landfill disposal to prevent highly concentrated toxicity hazards. This is a well-established practice but is expensive. All told, bottom and fly ash typically represent about 20% of the mass of waste entering the WTE facility, and an even lower percentage by volume. When they are ultimately sent to landfill, they do not decay into methane like MSW would, since nearly all of the waste-bound carbon has already been combusted. </w:t>
      </w:r>
    </w:p>
    <w:p w14:paraId="68D19925" w14:textId="2BA9455C" w:rsidR="00AC3976" w:rsidRDefault="00AC3976" w:rsidP="00AC3976">
      <w:pPr>
        <w:rPr>
          <w:bCs/>
        </w:rPr>
      </w:pPr>
      <w:r>
        <w:rPr>
          <w:bCs/>
        </w:rPr>
        <w:t xml:space="preserve">WTE critics highlight a potential tension between WTE and other waste disposal methods, in particular recycling. An important consideration of WTE viability is the caloric content of the local waste stream, which is influenced substantially by the amount of fossil carbon in the form of plastics and other petroleum-derived products. If more of these products are recycled, WTE facilities are able to produce less electricity or heat. This is not necessarily a deal breaker, and WTE proponents commonly point to examples of cities (and countries) where recycling and WTE rates are both high (Themelis </w:t>
      </w:r>
      <w:r w:rsidRPr="008D4554">
        <w:rPr>
          <w:bCs/>
          <w:i/>
        </w:rPr>
        <w:t>et al</w:t>
      </w:r>
      <w:r>
        <w:rPr>
          <w:bCs/>
        </w:rPr>
        <w:t>., 2013). It is also often argued that WTE is a prime option to treat post-recycling waste or waste streams which are no longer fit for recycling.</w:t>
      </w:r>
    </w:p>
    <w:p w14:paraId="62C24ED8" w14:textId="10C90DE4" w:rsidR="00AC3976" w:rsidRDefault="00AC3976" w:rsidP="00AC3976">
      <w:pPr>
        <w:rPr>
          <w:bCs/>
        </w:rPr>
      </w:pPr>
      <w:r>
        <w:rPr>
          <w:bCs/>
        </w:rPr>
        <w:t>In the developing world, labor impacts can also be an important consideration. Informal and small-scale waste management networks are threatened by the expansion of centralized collection and treatment in the form of WTE or otherwise. The Global Alliance of Waste Pickers is a collaboration of waste picker organizations from across the world, including India, Latin America, and Africa. They are actively vocal against incinerators and landfill gas to electricity systems, stating that they reduce the environmental benefits that waste pickers bring from recycling and pose an ethical problem of taking away the jobs of waste pickers. Instead, they promote subsidies for better recycling practices (see: e.g. Global Alliance of Waste Pickers</w:t>
      </w:r>
      <w:r w:rsidR="008D4554">
        <w:rPr>
          <w:bCs/>
        </w:rPr>
        <w:t>,</w:t>
      </w:r>
      <w:r>
        <w:rPr>
          <w:bCs/>
        </w:rPr>
        <w:t xml:space="preserve"> 2014).</w:t>
      </w:r>
    </w:p>
    <w:p w14:paraId="64DAF1C0" w14:textId="77777777" w:rsidR="00AC3976" w:rsidRPr="00E42442" w:rsidRDefault="00AC3976" w:rsidP="00AC3976">
      <w:r>
        <w:rPr>
          <w:bCs/>
        </w:rPr>
        <w:t xml:space="preserve">Another significant disadvantage of waste-to-energy is cost. </w:t>
      </w:r>
      <w:r>
        <w:t xml:space="preserve">By comparison, sanitary landfill capital costs are roughly 30% that of WTE, which often makes it a more attractive option in the developing world </w:t>
      </w:r>
      <w:r>
        <w:fldChar w:fldCharType="begin"/>
      </w:r>
      <w:r>
        <w:instrText xml:space="preserve"> ADDIN ZOTERO_ITEM CSL_CITATION {"citationID":"0Kwllyjm","properties":{"formattedCitation":"(Themelis and Ulloa 2007)","plainCitation":"(Themelis and Ulloa 2007)"},"citationItems":[{"id":822,"uris":["http://zotero.org/groups/277937/items/6VAWEWCG"],"uri":["http://zotero.org/groups/277937/items/6VAWEWCG"],"itemData":{"id":822,"type":"article-journal","title":"Methane generation in landfills","container-title":"Renewable Energy","page":"1243-1257","volume":"32","issue":"7","source":"CrossRef","DOI":"10.1016/j.renene.2006.04.020","ISSN":"09601481","language":"en","author":[{"family":"Themelis","given":"Nickolas J."},{"family":"Ulloa","given":"Priscilla A."}],"issued":{"date-parts":[["2007",6]]},"accessed":{"date-parts":[["2015",2,25]]}}}],"schema":"https://github.com/citation-style-language/schema/raw/master/csl-citation.json"} </w:instrText>
      </w:r>
      <w:r>
        <w:fldChar w:fldCharType="separate"/>
      </w:r>
      <w:r w:rsidRPr="009C1DD5">
        <w:t>(Themelis and Ulloa 2007)</w:t>
      </w:r>
      <w:r>
        <w:fldChar w:fldCharType="end"/>
      </w:r>
      <w:r>
        <w:t xml:space="preserve">. Looking at the potential for WTE adoption in Latin America, for example, </w:t>
      </w:r>
      <w:r>
        <w:fldChar w:fldCharType="begin"/>
      </w:r>
      <w:r>
        <w:instrText xml:space="preserve"> ADDIN ZOTERO_ITEM CSL_CITATION {"citationID":"Smd59VSQ","properties":{"formattedCitation":"(Themelis et al. 2013)","plainCitation":"(Themelis et al. 2013)"},"citationItems":[{"id":2138,"uris":["http://zotero.org/groups/277937/items/82PKMMAC"],"uri":["http://zotero.org/groups/277937/items/82PKMMAC"],"itemData":{"id":2138,"type":"report","title":"Guidebook for the application of Waste to Energy technologies in Latin America and the Caribbean","author":[{"family":"Themelis","given":"Nickolas J."},{"family":"Barriga","given":"Maria Elena Diaz"},{"family":"Estevez","given":"Paula"},{"family":"Velasco","given":"Maria Gaviota"}],"issued":{"date-parts":[["2013",7]]}}}],"schema":"https://github.com/citation-style-language/schema/raw/master/csl-citation.json"} </w:instrText>
      </w:r>
      <w:r>
        <w:fldChar w:fldCharType="separate"/>
      </w:r>
      <w:r w:rsidRPr="009C1DD5">
        <w:t xml:space="preserve">Themelis et al. </w:t>
      </w:r>
      <w:r>
        <w:t>(</w:t>
      </w:r>
      <w:r w:rsidRPr="009C1DD5">
        <w:t>2013)</w:t>
      </w:r>
      <w:r>
        <w:fldChar w:fldCharType="end"/>
      </w:r>
      <w:r>
        <w:t xml:space="preserve"> conclude that the technology is generally not economically feasible absent governmental subsidy at present. The same is likely to be true in most developing countries. Therefore, even though WTE technologies generally pay themselves back within their lifetimes, if there is limited upfront money for waste management or other environmental initiatives, the very large upfront expense of WTE compared to its environmental benefits makes one question whether money would better be spent on something else.</w:t>
      </w:r>
    </w:p>
    <w:p w14:paraId="3E79502E" w14:textId="5E0E61A9" w:rsidR="00AC3976" w:rsidRDefault="00AC3976" w:rsidP="00AC3976">
      <w:pPr>
        <w:rPr>
          <w:bCs/>
        </w:rPr>
      </w:pPr>
      <w:r>
        <w:rPr>
          <w:bCs/>
        </w:rPr>
        <w:t xml:space="preserve">Finally, there are some context-specific considerations for WTE that are difficult to capture in a model like this – for example, air pollution from garbage trucks, the potential for bad smells, and locational considerations for the WTE plants themselves. With respect to the trucks, they too should be minimally polluting to minimize climate and public health impacts alike (for the purposes of this model, we assume their emissions are equal in BAU and OPT scenarios). The same considerations apply to their routing and regulation as would apply to trucks serving a landfill – though landfills are likely to be sited further from city centers, so their associated waste transportation emissions may in fact be higher. With respect to smell, the WTE plants themselves commonly utilize negative pressure to minimize odor outside the plant (trucks are another story; though again, this challenge is no different from landfill BAU). Finally, power plant siting can negatively impact communities, and the same considerations that would be necessary for other power plant types should be applied for WTE as well. </w:t>
      </w:r>
    </w:p>
    <w:p w14:paraId="7D65F978" w14:textId="77777777" w:rsidR="00AC3976" w:rsidRPr="00AC3976" w:rsidRDefault="00AC3976" w:rsidP="00AC3976">
      <w:pPr>
        <w:pStyle w:val="Heading3"/>
      </w:pPr>
      <w:bookmarkStart w:id="20" w:name="_Toc479550240"/>
      <w:bookmarkStart w:id="21" w:name="_Toc44377338"/>
      <w:r w:rsidRPr="00AC3976">
        <w:t>Comparison to Other Waste Management Options</w:t>
      </w:r>
      <w:bookmarkEnd w:id="20"/>
      <w:bookmarkEnd w:id="21"/>
    </w:p>
    <w:p w14:paraId="4C205CA4" w14:textId="0C26A16C" w:rsidR="00AC3976" w:rsidRDefault="00AC3976" w:rsidP="00AC3976">
      <w:r>
        <w:t xml:space="preserve">The impact of WTE will vary fairly substantially by region, but perhaps the two most influential factors in the climate impact of WTE include (1) what alternative waste disposal method is WTE displacing; and (2) what type of electricity production is WTE displacing? </w:t>
      </w:r>
      <w:r>
        <w:fldChar w:fldCharType="begin"/>
      </w:r>
      <w:r>
        <w:instrText xml:space="preserve"> ADDIN ZOTERO_ITEM CSL_CITATION {"citationID":"ziHc2zEA","properties":{"formattedCitation":"(Eriksson et al. 2007)","plainCitation":"(Eriksson et al. 2007)"},"citationItems":[{"id":2098,"uris":["http://zotero.org/groups/277937/items/QZVMTKNT"],"uri":["http://zotero.org/groups/277937/items/QZVMTKNT"],"itemData":{"id":2098,"type":"article-journal","title":"Life cycle assessment of fuels for district heating: A comparison of waste incineration, biomass- and natural gas combustion","container-title":"Energy Policy","page":"1346-1362","volume":"35","issue":"2","source":"CrossRef","DOI":"10.1016/j.enpol.2006.04.005","ISSN":"03014215","shortTitle":"Life cycle assessment of fuels for district heating","language":"en","author":[{"family":"Eriksson","given":"Ola"},{"family":"Finnveden","given":"Göran"},{"family":"Ekvall","given":"Tomas"},{"family":"Björklund","given":"Anna"}],"issued":{"date-parts":[["2007",2]]},"accessed":{"date-parts":[["2015",4,14]]}}}],"schema":"https://github.com/citation-style-language/schema/raw/master/csl-citation.json"} </w:instrText>
      </w:r>
      <w:r>
        <w:fldChar w:fldCharType="separate"/>
      </w:r>
      <w:r w:rsidRPr="007C7753">
        <w:t>(Eriksson et al. 2007)</w:t>
      </w:r>
      <w:r>
        <w:fldChar w:fldCharType="end"/>
      </w:r>
      <w:r>
        <w:t>.</w:t>
      </w:r>
    </w:p>
    <w:p w14:paraId="52D03433" w14:textId="77777777" w:rsidR="00AC3976" w:rsidRDefault="00AC3976" w:rsidP="00AC3976">
      <w:r>
        <w:t xml:space="preserve">Generally speaking, from a climate change and environmental impacts perspective, incineration is preferable to landfilling (even accounting for landfill gas recovery, in many cases) but not to recycling or composting </w:t>
      </w:r>
      <w:r>
        <w:fldChar w:fldCharType="begin"/>
      </w:r>
      <w:r>
        <w:instrText xml:space="preserve"> ADDIN ZOTERO_ITEM CSL_CITATION {"citationID":"BtLAAo9e","properties":{"formattedCitation":"(Cherubini, Bargigli, and Ulgiati 2009)","plainCitation":"(Cherubini, Bargigli, and Ulgiati 2009)"},"citationItems":[{"id":2099,"uris":["http://zotero.org/groups/277937/items/WJ2TDWCT"],"uri":["http://zotero.org/groups/277937/items/WJ2TDWCT"],"itemData":{"id":2099,"type":"article-journal","title":"Life cycle assessment (LCA) of waste management strategies: Landfilling, sorting plant and incineration","container-title":"Energy","page":"2116-2123","volume":"34","issue":"12","source":"CrossRef","DOI":"10.1016/j.energy.2008.08.023","ISSN":"03605442","shortTitle":"Life cycle assessment (LCA) of waste management strategies","language":"en","author":[{"family":"Cherubini","given":"Francesco"},{"family":"Bargigli","given":"Silvia"},{"family":"Ulgiati","given":"Sergio"}],"issued":{"date-parts":[["2009",12]]},"accessed":{"date-parts":[["2015",4,14]]}}}],"schema":"https://github.com/citation-style-language/schema/raw/master/csl-citation.json"} </w:instrText>
      </w:r>
      <w:r>
        <w:fldChar w:fldCharType="separate"/>
      </w:r>
      <w:r w:rsidRPr="007C7753">
        <w:t>(Cherubini</w:t>
      </w:r>
      <w:r>
        <w:t xml:space="preserve"> et al.</w:t>
      </w:r>
      <w:r w:rsidRPr="007C7753">
        <w:t xml:space="preserve"> 2009)</w:t>
      </w:r>
      <w:r>
        <w:fldChar w:fldCharType="end"/>
      </w:r>
      <w:r>
        <w:t xml:space="preserve">. This landfill &lt; WTE &lt; recycling/composting hierarchy is preserved independently of studies’ time horizon </w:t>
      </w:r>
      <w:r>
        <w:fldChar w:fldCharType="begin"/>
      </w:r>
      <w:r>
        <w:instrText xml:space="preserve"> ADDIN ZOTERO_ITEM CSL_CITATION {"citationID":"nGoDxNLI","properties":{"formattedCitation":"(Moberg et al. 2005; Finnveden et al. 2000)","plainCitation":"(Moberg et al. 2005; Finnveden et al. 2000)"},"citationItems":[{"id":2110,"uris":["http://zotero.org/groups/277937/items/Q824XAN6"],"uri":["http://zotero.org/groups/277937/items/Q824XAN6"],"itemData":{"id":2110,"type":"article-journal","title":"Life cycle assessment of energy from solid waste—part 2: landfilling compared to other treatment methods","container-title":"Journal of Cleaner Production","page":"231-240","volume":"13","issue":"3","source":"CrossRef","DOI":"10.1016/j.jclepro.2004.02.025","ISSN":"09596526","shortTitle":"Life cycle assessment of energy from solid waste—part 2","language":"en","author":[{"family":"Moberg","given":"Åsa"},{"family":"Finnveden","given":"Göran"},{"family":"Johansson","given":"Jessica"},{"family":"Lind","given":"Per"}],"issued":{"date-parts":[["2005",2]]},"accessed":{"date-parts":[["2015",4,14]]}}},{"id":2131,"uris":["http://zotero.org/groups/277937/items/UX3TRECP"],"uri":["http://zotero.org/groups/277937/items/UX3TRECP"],"itemData":{"id":2131,"type":"report","title":"Life Cycle Assessments of Energy from Solid Waste","publisher":"Stockholms Universitet","author":[{"family":"Finnveden","given":"Göran"},{"family":"Johansson","given":"Jessica"},{"family":"Lind","given":"Per"},{"family":"Moberg","given":"Åsa"}],"issued":{"date-parts":[["2000",8]]}}}],"schema":"https://github.com/citation-style-language/schema/raw/master/csl-citation.json"} </w:instrText>
      </w:r>
      <w:r>
        <w:fldChar w:fldCharType="separate"/>
      </w:r>
      <w:r w:rsidRPr="00BA446F">
        <w:t>(Moberg et al. 2005; Finnveden et al. 2000)</w:t>
      </w:r>
      <w:r>
        <w:fldChar w:fldCharType="end"/>
      </w:r>
      <w:r>
        <w:t xml:space="preserve">. This is not necessarily the case for every individual material type, however, highlighting the potential value of waste sorting. </w:t>
      </w:r>
    </w:p>
    <w:p w14:paraId="0348CB65" w14:textId="4E8DB59E" w:rsidR="00AC3976" w:rsidRDefault="00AA0F56" w:rsidP="00AC3976">
      <w:r>
        <w:t>If recycling is not a viable alternative, implementing a policy that promotes incineration is generally better than promoting landfilling.</w:t>
      </w:r>
      <w:r w:rsidRPr="00AA0F56">
        <w:t xml:space="preserve"> However, incineration may lead to increase emissions of green house gases in a short-time perspective in comparison to </w:t>
      </w:r>
      <w:r w:rsidR="00AC3976" w:rsidRPr="00AA0F56">
        <w:t>landfilling of materials</w:t>
      </w:r>
      <w:r w:rsidR="00AC3976" w:rsidRPr="00BA446F">
        <w:t xml:space="preserve"> which are not easily degradable such as plastics and some constituents of paper materials</w:t>
      </w:r>
      <w:r w:rsidR="00AC3976">
        <w:rPr>
          <w:rFonts w:cs="Times New Roman"/>
          <w:sz w:val="24"/>
          <w:szCs w:val="24"/>
        </w:rPr>
        <w:t xml:space="preserve"> </w:t>
      </w:r>
      <w:r w:rsidR="00AC3976">
        <w:fldChar w:fldCharType="begin"/>
      </w:r>
      <w:r w:rsidR="00AC3976">
        <w:instrText xml:space="preserve"> ADDIN ZOTERO_ITEM CSL_CITATION {"citationID":"il62O2jz","properties":{"formattedCitation":"(Finnveden et al. 2000)","plainCitation":"(Finnveden et al. 2000)"},"citationItems":[{"id":2131,"uris":["http://zotero.org/groups/277937/items/UX3TRECP"],"uri":["http://zotero.org/groups/277937/items/UX3TRECP"],"itemData":{"id":2131,"type":"report","title":"Life Cycle Assessments of Energy from Solid Waste","publisher":"Stockholms Universitet","author":[{"family":"Finnveden","given":"Göran"},{"family":"Johansson","given":"Jessica"},{"family":"Lind","given":"Per"},{"family":"Moberg","given":"Åsa"}],"issued":{"date-parts":[["2000",8]]}}}],"schema":"https://github.com/citation-style-language/schema/raw/master/csl-citation.json"} </w:instrText>
      </w:r>
      <w:r w:rsidR="00AC3976">
        <w:fldChar w:fldCharType="separate"/>
      </w:r>
      <w:r w:rsidR="00AC3976" w:rsidRPr="007C7753">
        <w:t xml:space="preserve">(Finnveden </w:t>
      </w:r>
      <w:r w:rsidR="00AC3976" w:rsidRPr="00DC53D1">
        <w:rPr>
          <w:i/>
        </w:rPr>
        <w:t>et al.</w:t>
      </w:r>
      <w:r w:rsidR="00DC53D1">
        <w:t>,</w:t>
      </w:r>
      <w:r w:rsidR="00AC3976" w:rsidRPr="007C7753">
        <w:t xml:space="preserve"> 2000)</w:t>
      </w:r>
      <w:r w:rsidR="00AC3976">
        <w:fldChar w:fldCharType="end"/>
      </w:r>
      <w:r w:rsidR="00AC3976">
        <w:t>.</w:t>
      </w:r>
    </w:p>
    <w:p w14:paraId="2EBA5DB1" w14:textId="291435C9" w:rsidR="00AC3976" w:rsidRDefault="00AC3976" w:rsidP="00AC3976">
      <w:r>
        <w:t>Organizations like the aforementioned GAIA argue that WTE is less preferable to landfilling, though the bulk of scientific evidence seems to contradict their position. One analysis that is conspicuously absent from the literature would compare climate and public health impacts under varying regulatory scenarios. There does seem to be an important climate change and public health trade-off when regulations are weak, but the magnitude of the trade-off does not appear to be thoroughly understood.</w:t>
      </w:r>
    </w:p>
    <w:p w14:paraId="3BE7746E" w14:textId="076022B6" w:rsidR="00AC3976" w:rsidRDefault="00AC3976" w:rsidP="00AC3976">
      <w:r>
        <w:t>This conventional wisdom is institutionalized in the hierarchy of solid waste disposal, which is typically discussed as if there is only one of them – however, as discussed above, there is not quite such a broad consensus. Below are three versions of this hierarchy:</w:t>
      </w:r>
    </w:p>
    <w:p w14:paraId="6898DE92" w14:textId="6E29C65A" w:rsidR="00AC3976" w:rsidRDefault="00AC3976" w:rsidP="00AC3976">
      <w:r>
        <w:t xml:space="preserve">The first, from the IPCC, places energy recovery above all forms of landfilling, but states that landfill methane recovery and use is preferable to incineration when no </w:t>
      </w:r>
      <w:r w:rsidRPr="00432AC4">
        <w:t>energy is recovered (Figure 1.3) is also</w:t>
      </w:r>
      <w:r>
        <w:t xml:space="preserve"> worth noting that the segment labeled as Energy Recovery is defined as both waste to energy and anaerobic digestion, and treatment without energy recovery includes both incineration and composting. The IPCC report also states that while this hierarchy can be used as general guidance, priorities are likely to change based on waste composition and local circumstances. This is the only hierarchy in which composting is placed below waste to energy.</w:t>
      </w:r>
    </w:p>
    <w:p w14:paraId="396A730F" w14:textId="77777777" w:rsidR="00AC3976" w:rsidRDefault="00AC3976" w:rsidP="00AC3976">
      <w:pPr>
        <w:spacing w:after="0"/>
        <w:jc w:val="center"/>
        <w:rPr>
          <w:bCs/>
        </w:rPr>
      </w:pPr>
      <w:r w:rsidRPr="00163CB4">
        <w:rPr>
          <w:noProof/>
          <w:lang w:eastAsia="en-US"/>
        </w:rPr>
        <w:drawing>
          <wp:inline distT="0" distB="0" distL="0" distR="0" wp14:anchorId="1C4DCEB0" wp14:editId="6FFEF95F">
            <wp:extent cx="5036820" cy="2903220"/>
            <wp:effectExtent l="0" t="0" r="0" b="0"/>
            <wp:docPr id="3" name="Picture 3" descr="Description: ipcc_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ipcc_hierarchy"/>
                    <pic:cNvPicPr>
                      <a:picLocks noChangeAspect="1" noChangeArrowheads="1"/>
                    </pic:cNvPicPr>
                  </pic:nvPicPr>
                  <pic:blipFill>
                    <a:blip r:embed="rId19">
                      <a:extLst>
                        <a:ext uri="{28A0092B-C50C-407E-A947-70E740481C1C}">
                          <a14:useLocalDpi xmlns:a14="http://schemas.microsoft.com/office/drawing/2010/main" val="0"/>
                        </a:ext>
                      </a:extLst>
                    </a:blip>
                    <a:srcRect l="13812" t="8220" r="16997" b="48329"/>
                    <a:stretch>
                      <a:fillRect/>
                    </a:stretch>
                  </pic:blipFill>
                  <pic:spPr bwMode="auto">
                    <a:xfrm>
                      <a:off x="0" y="0"/>
                      <a:ext cx="5036820" cy="2903220"/>
                    </a:xfrm>
                    <a:prstGeom prst="rect">
                      <a:avLst/>
                    </a:prstGeom>
                    <a:noFill/>
                    <a:ln>
                      <a:noFill/>
                    </a:ln>
                  </pic:spPr>
                </pic:pic>
              </a:graphicData>
            </a:graphic>
          </wp:inline>
        </w:drawing>
      </w:r>
    </w:p>
    <w:p w14:paraId="43CCCAC9" w14:textId="087C6724" w:rsidR="00AC3976" w:rsidRDefault="00AC3976" w:rsidP="00AC3976">
      <w:pPr>
        <w:pStyle w:val="Caption"/>
        <w:spacing w:before="240"/>
        <w:jc w:val="center"/>
      </w:pPr>
      <w:bookmarkStart w:id="22" w:name="_Ref419299980"/>
      <w:bookmarkStart w:id="23" w:name="_Toc479550562"/>
      <w:bookmarkStart w:id="24" w:name="_Toc44377369"/>
      <w:r>
        <w:t>Figure 1.</w:t>
      </w:r>
      <w:r w:rsidR="0097234F">
        <w:fldChar w:fldCharType="begin"/>
      </w:r>
      <w:r w:rsidR="0097234F">
        <w:instrText xml:space="preserve"> SEQ Figure \* ARABIC </w:instrText>
      </w:r>
      <w:r w:rsidR="0097234F">
        <w:fldChar w:fldCharType="separate"/>
      </w:r>
      <w:r>
        <w:rPr>
          <w:noProof/>
        </w:rPr>
        <w:t>3</w:t>
      </w:r>
      <w:r w:rsidR="0097234F">
        <w:rPr>
          <w:noProof/>
        </w:rPr>
        <w:fldChar w:fldCharType="end"/>
      </w:r>
      <w:r>
        <w:t xml:space="preserve"> Hierarchy of solid waste disposal (IPCC, 2014)</w:t>
      </w:r>
      <w:bookmarkEnd w:id="22"/>
      <w:bookmarkEnd w:id="23"/>
      <w:bookmarkEnd w:id="24"/>
    </w:p>
    <w:p w14:paraId="18C3BE4A" w14:textId="07220D08" w:rsidR="00AC3976" w:rsidRDefault="00AC3976" w:rsidP="00AC3976">
      <w:r>
        <w:t xml:space="preserve">The second figure places waste to energy </w:t>
      </w:r>
      <w:r w:rsidRPr="00432AC4">
        <w:t>squarely and separately above all landfill options (</w:t>
      </w:r>
      <w:r w:rsidR="00432AC4" w:rsidRPr="00432AC4">
        <w:t>Figure 1.4)</w:t>
      </w:r>
      <w:r w:rsidRPr="00432AC4">
        <w:t>.</w:t>
      </w:r>
      <w:r>
        <w:t xml:space="preserve"> Unlike the first figure it places composting above waste to energy. However, the report also acknowledges that these are just guidelines and that the order may change based on local conditions. As one example, the report states that using green waste as a cover in landfills can be environmentally preferable to composting (and therefore to waste to energy as well). The hierarchy also does not specify which types of aerobic and anaerobic composting it is referring to, which can make a big difference.</w:t>
      </w:r>
    </w:p>
    <w:p w14:paraId="04B4B8EB" w14:textId="5044EDC1" w:rsidR="00B75630" w:rsidRDefault="00B75630" w:rsidP="00AC3976">
      <w:r>
        <w:t xml:space="preserve">As one example, it is commonly argued that if biomass materials were habitually composted rather than sent to the landfill, very little methane would be emitted from a landfill as the majority of landfill methane comes from biomass. With aerobic composting this is certainly the case, but many composting sites can cause anaerobic breakdown of the waste and also emit methane. Some larger sites even capture it and use it to generate electricity for their facility (Powell </w:t>
      </w:r>
      <w:r w:rsidRPr="008D4554">
        <w:rPr>
          <w:i/>
        </w:rPr>
        <w:t>et al</w:t>
      </w:r>
      <w:r w:rsidR="008D4554" w:rsidRPr="008D4554">
        <w:rPr>
          <w:i/>
        </w:rPr>
        <w:t>.,</w:t>
      </w:r>
      <w:r w:rsidR="008D4554">
        <w:t xml:space="preserve"> </w:t>
      </w:r>
      <w:r>
        <w:t>2016). This may be the type of anaerobic composting referred to in this study.</w:t>
      </w:r>
    </w:p>
    <w:p w14:paraId="11E20EE3" w14:textId="77777777" w:rsidR="00B75630" w:rsidRDefault="00B75630" w:rsidP="00B75630">
      <w:pPr>
        <w:spacing w:after="0"/>
        <w:jc w:val="center"/>
      </w:pPr>
      <w:r w:rsidRPr="00163CB4">
        <w:rPr>
          <w:noProof/>
          <w:lang w:eastAsia="en-US"/>
        </w:rPr>
        <w:drawing>
          <wp:inline distT="0" distB="0" distL="0" distR="0" wp14:anchorId="4C03BE44" wp14:editId="46A705AD">
            <wp:extent cx="3611880" cy="2701290"/>
            <wp:effectExtent l="0" t="0" r="0" b="0"/>
            <wp:docPr id="9" name="Picture 9" descr="Description: eec_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eec_hierarchy"/>
                    <pic:cNvPicPr>
                      <a:picLocks noChangeAspect="1" noChangeArrowheads="1"/>
                    </pic:cNvPicPr>
                  </pic:nvPicPr>
                  <pic:blipFill>
                    <a:blip r:embed="rId20">
                      <a:extLst>
                        <a:ext uri="{28A0092B-C50C-407E-A947-70E740481C1C}">
                          <a14:useLocalDpi xmlns:a14="http://schemas.microsoft.com/office/drawing/2010/main" val="0"/>
                        </a:ext>
                      </a:extLst>
                    </a:blip>
                    <a:srcRect l="17496" t="4720" r="21788" b="45804"/>
                    <a:stretch>
                      <a:fillRect/>
                    </a:stretch>
                  </pic:blipFill>
                  <pic:spPr bwMode="auto">
                    <a:xfrm>
                      <a:off x="0" y="0"/>
                      <a:ext cx="3611880" cy="2701290"/>
                    </a:xfrm>
                    <a:prstGeom prst="rect">
                      <a:avLst/>
                    </a:prstGeom>
                    <a:noFill/>
                    <a:ln>
                      <a:noFill/>
                    </a:ln>
                  </pic:spPr>
                </pic:pic>
              </a:graphicData>
            </a:graphic>
          </wp:inline>
        </w:drawing>
      </w:r>
    </w:p>
    <w:p w14:paraId="2861D3B6" w14:textId="77777777" w:rsidR="00B75630" w:rsidRDefault="00B75630" w:rsidP="00B75630">
      <w:pPr>
        <w:pStyle w:val="Caption"/>
        <w:spacing w:before="240"/>
        <w:jc w:val="center"/>
        <w:rPr>
          <w:noProof/>
        </w:rPr>
      </w:pPr>
      <w:bookmarkStart w:id="25" w:name="_Ref419300113"/>
      <w:bookmarkStart w:id="26" w:name="_Toc479550563"/>
      <w:bookmarkStart w:id="27" w:name="_Toc44377370"/>
      <w:r>
        <w:t>Figure 1.</w:t>
      </w:r>
      <w:r w:rsidR="0097234F">
        <w:fldChar w:fldCharType="begin"/>
      </w:r>
      <w:r w:rsidR="0097234F">
        <w:instrText xml:space="preserve"> SEQ Figure \* ARABIC </w:instrText>
      </w:r>
      <w:r w:rsidR="0097234F">
        <w:fldChar w:fldCharType="separate"/>
      </w:r>
      <w:r>
        <w:rPr>
          <w:noProof/>
        </w:rPr>
        <w:t>4</w:t>
      </w:r>
      <w:r w:rsidR="0097234F">
        <w:rPr>
          <w:noProof/>
        </w:rPr>
        <w:fldChar w:fldCharType="end"/>
      </w:r>
      <w:r>
        <w:t xml:space="preserve"> Hierarchy of solid </w:t>
      </w:r>
      <w:r>
        <w:rPr>
          <w:noProof/>
        </w:rPr>
        <w:t>waste disposal (Themelis et al., 2013)</w:t>
      </w:r>
      <w:bookmarkEnd w:id="25"/>
      <w:bookmarkEnd w:id="26"/>
      <w:bookmarkEnd w:id="27"/>
    </w:p>
    <w:p w14:paraId="3066EE90" w14:textId="2C13A25B" w:rsidR="00B75630" w:rsidRDefault="00B75630" w:rsidP="00B75630">
      <w:r>
        <w:t xml:space="preserve">The third hierarchy from the World Bank’s 2012 What a Waste report is slightly less clear, and places landfill above incineration, though only by a </w:t>
      </w:r>
      <w:r w:rsidRPr="00432AC4">
        <w:t>dotted line (</w:t>
      </w:r>
      <w:r w:rsidR="00432AC4" w:rsidRPr="00432AC4">
        <w:t>Figure 1.5</w:t>
      </w:r>
      <w:r w:rsidRPr="00432AC4">
        <w:t>). Furthermore</w:t>
      </w:r>
      <w:r>
        <w:t xml:space="preserve"> the text description of this hierarchy in the report states that recovering the energy value embedded in the waste prior to disposal is preferable to landfilling. It also states that aerobic composting and anaerobic digestion should be placed above waste to energy, but that production of uncaptured methane in composting should be avoided.</w:t>
      </w:r>
    </w:p>
    <w:p w14:paraId="04FA502A" w14:textId="084854A7" w:rsidR="00B75630" w:rsidRDefault="00B75630" w:rsidP="00AC3976">
      <w:r>
        <w:t>While there are slight variations in the preferences of each of the hierarchies above, the general hierarchy makes it clear that waste to energy is a second-best waste management strategy, even though it can have substantial benefits. The slight discrepancies between these hierarchies also make it clear that when choosing between two waste management options close to each other on the hierarchy (for waste to energy this would be landfill with/without energy recovery and some forms of composting), the decision should be made based on an analysis of local conditions, waste composition and the specific version of the waste management practice proposed.</w:t>
      </w:r>
    </w:p>
    <w:p w14:paraId="31860D09" w14:textId="77777777" w:rsidR="00AC3976" w:rsidRDefault="00AC3976" w:rsidP="00AC3976">
      <w:pPr>
        <w:spacing w:after="0"/>
        <w:jc w:val="center"/>
        <w:rPr>
          <w:bCs/>
        </w:rPr>
      </w:pPr>
      <w:r w:rsidRPr="00163CB4">
        <w:rPr>
          <w:noProof/>
          <w:lang w:eastAsia="en-US"/>
        </w:rPr>
        <w:drawing>
          <wp:inline distT="0" distB="0" distL="0" distR="0" wp14:anchorId="456235BB" wp14:editId="63B41FDF">
            <wp:extent cx="3726180" cy="2594610"/>
            <wp:effectExtent l="0" t="0" r="0" b="0"/>
            <wp:docPr id="11" name="Picture 11" descr="Description: waw_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waw_hierarchy"/>
                    <pic:cNvPicPr>
                      <a:picLocks noChangeAspect="1" noChangeArrowheads="1"/>
                    </pic:cNvPicPr>
                  </pic:nvPicPr>
                  <pic:blipFill>
                    <a:blip r:embed="rId21">
                      <a:extLst>
                        <a:ext uri="{28A0092B-C50C-407E-A947-70E740481C1C}">
                          <a14:useLocalDpi xmlns:a14="http://schemas.microsoft.com/office/drawing/2010/main" val="0"/>
                        </a:ext>
                      </a:extLst>
                    </a:blip>
                    <a:srcRect l="13644" t="5070" r="23726" b="47203"/>
                    <a:stretch>
                      <a:fillRect/>
                    </a:stretch>
                  </pic:blipFill>
                  <pic:spPr bwMode="auto">
                    <a:xfrm>
                      <a:off x="0" y="0"/>
                      <a:ext cx="3726180" cy="2594610"/>
                    </a:xfrm>
                    <a:prstGeom prst="rect">
                      <a:avLst/>
                    </a:prstGeom>
                    <a:noFill/>
                    <a:ln>
                      <a:noFill/>
                    </a:ln>
                  </pic:spPr>
                </pic:pic>
              </a:graphicData>
            </a:graphic>
          </wp:inline>
        </w:drawing>
      </w:r>
    </w:p>
    <w:p w14:paraId="7EAEDCBF" w14:textId="2140FF7C" w:rsidR="00AC3976" w:rsidRDefault="00AC3976" w:rsidP="00AC3976">
      <w:pPr>
        <w:pStyle w:val="Caption"/>
        <w:spacing w:before="240"/>
        <w:jc w:val="center"/>
      </w:pPr>
      <w:bookmarkStart w:id="28" w:name="_Ref419300387"/>
      <w:bookmarkStart w:id="29" w:name="_Toc479550564"/>
      <w:bookmarkStart w:id="30" w:name="_Toc44377371"/>
      <w:r>
        <w:t xml:space="preserve">Figure </w:t>
      </w:r>
      <w:r w:rsidR="00B75630">
        <w:t>1.</w:t>
      </w:r>
      <w:r w:rsidR="0097234F">
        <w:fldChar w:fldCharType="begin"/>
      </w:r>
      <w:r w:rsidR="0097234F">
        <w:instrText xml:space="preserve"> SEQ Figure \* ARABIC </w:instrText>
      </w:r>
      <w:r w:rsidR="0097234F">
        <w:fldChar w:fldCharType="separate"/>
      </w:r>
      <w:r>
        <w:rPr>
          <w:noProof/>
        </w:rPr>
        <w:t>5</w:t>
      </w:r>
      <w:r w:rsidR="0097234F">
        <w:rPr>
          <w:noProof/>
        </w:rPr>
        <w:fldChar w:fldCharType="end"/>
      </w:r>
      <w:r>
        <w:t xml:space="preserve"> Hierarchy of solid waste disposal, Hoornweg and Bhada-Tata (2012), Fig. 14</w:t>
      </w:r>
      <w:bookmarkEnd w:id="28"/>
      <w:bookmarkEnd w:id="29"/>
      <w:bookmarkEnd w:id="30"/>
    </w:p>
    <w:p w14:paraId="68C58AAD" w14:textId="3B21D74F" w:rsidR="00AC3976" w:rsidRPr="006248EA" w:rsidRDefault="00AC3976" w:rsidP="00AC3976">
      <w:pPr>
        <w:rPr>
          <w:bCs/>
        </w:rPr>
      </w:pPr>
      <w:r>
        <w:rPr>
          <w:bCs/>
        </w:rPr>
        <w:t>In general these hierarchies also suggest that Waste-to-Energy’s proponents’ arguments live or die on the assumption that some landfill-bound MSW is unavoidable. As progressive cities begin to more aggressively pursue zero-waste strategies, this assumption will be tested. If one thinks of WTE as a “bridge” to a zero-waste disposal system, much as natural gas is discussed as a low-carbon “bridge” fuel, then WTE is quite an expensive bridge – but one that will likely still provide a good waste management option in countries where investors can afford it.</w:t>
      </w:r>
    </w:p>
    <w:p w14:paraId="355FC6BB" w14:textId="360873F4" w:rsidR="000F40EE" w:rsidRPr="00B36958" w:rsidRDefault="000F40EE" w:rsidP="00135E31">
      <w:pPr>
        <w:tabs>
          <w:tab w:val="left" w:pos="2880"/>
        </w:tabs>
        <w:rPr>
          <w:rFonts w:asciiTheme="majorHAnsi" w:eastAsiaTheme="majorEastAsia" w:hAnsiTheme="majorHAnsi" w:cstheme="majorBidi"/>
          <w:sz w:val="36"/>
          <w:szCs w:val="36"/>
        </w:rPr>
        <w:sectPr w:rsidR="000F40EE" w:rsidRPr="00B36958">
          <w:pgSz w:w="12240" w:h="15840"/>
          <w:pgMar w:top="1440" w:right="1440" w:bottom="1440" w:left="1440" w:header="720" w:footer="720" w:gutter="0"/>
          <w:cols w:space="720"/>
        </w:sectPr>
      </w:pPr>
    </w:p>
    <w:p w14:paraId="756DEC01" w14:textId="7CF8DE97" w:rsidR="00966563" w:rsidRPr="00E069AC" w:rsidRDefault="551A77D0" w:rsidP="00B20FA0">
      <w:pPr>
        <w:pStyle w:val="Heading1"/>
      </w:pPr>
      <w:bookmarkStart w:id="31" w:name="_Toc44377339"/>
      <w:r w:rsidRPr="00E069AC">
        <w:t>Methodology</w:t>
      </w:r>
      <w:bookmarkEnd w:id="31"/>
    </w:p>
    <w:p w14:paraId="567926D6" w14:textId="435F926B" w:rsidR="00BD136D" w:rsidRPr="00E069AC" w:rsidRDefault="551A77D0" w:rsidP="00921A82">
      <w:pPr>
        <w:pStyle w:val="Heading2"/>
        <w:numPr>
          <w:ilvl w:val="1"/>
          <w:numId w:val="5"/>
        </w:numPr>
      </w:pPr>
      <w:bookmarkStart w:id="32" w:name="_Toc44377340"/>
      <w:r w:rsidRPr="00E069AC">
        <w:t>I</w:t>
      </w:r>
      <w:r w:rsidR="00E069AC">
        <w:t>ntroduction</w:t>
      </w:r>
      <w:bookmarkEnd w:id="32"/>
    </w:p>
    <w:p w14:paraId="7837546F" w14:textId="677085B1" w:rsidR="00202788" w:rsidRPr="008D4554" w:rsidRDefault="00202788" w:rsidP="00EB247F">
      <w:pPr>
        <w:rPr>
          <w:rFonts w:cs="Times New Roman"/>
        </w:rPr>
      </w:pPr>
      <w:r w:rsidRPr="008D4554">
        <w:rPr>
          <w:rFonts w:cs="Times New Roman"/>
        </w:rPr>
        <w:t>Project Drawdown’s models are developed in Microsoft Excel using standard templates that allow easier integration since integration is critical to the bottom-up approach used. The template used for this solution was the Reduction and Replacement Solutions (RRS) which accounts for re</w:t>
      </w:r>
      <w:r w:rsidR="000C3F49" w:rsidRPr="008D4554">
        <w:rPr>
          <w:rFonts w:cs="Times New Roman"/>
        </w:rPr>
        <w:t>placement of conventional</w:t>
      </w:r>
      <w:r w:rsidRPr="008D4554">
        <w:rPr>
          <w:rFonts w:cs="Times New Roman"/>
        </w:rPr>
        <w:t xml:space="preserve"> </w:t>
      </w:r>
      <w:r w:rsidR="000C3F49" w:rsidRPr="008D4554">
        <w:rPr>
          <w:rFonts w:cs="Times New Roman"/>
        </w:rPr>
        <w:t>electricity generation technologies (</w:t>
      </w:r>
      <w:r w:rsidR="000C3F49" w:rsidRPr="00DC53D1">
        <w:rPr>
          <w:rFonts w:cs="Times New Roman"/>
          <w:i/>
        </w:rPr>
        <w:t>i.e.</w:t>
      </w:r>
      <w:r w:rsidR="000C3F49" w:rsidRPr="008D4554">
        <w:rPr>
          <w:rFonts w:cs="Times New Roman"/>
        </w:rPr>
        <w:t xml:space="preserve"> coal, oil, natural gas)</w:t>
      </w:r>
      <w:r w:rsidRPr="008D4554">
        <w:rPr>
          <w:rFonts w:cs="Times New Roman"/>
        </w:rPr>
        <w:t xml:space="preserve"> </w:t>
      </w:r>
      <w:r w:rsidR="000C3F49" w:rsidRPr="008D4554">
        <w:rPr>
          <w:rFonts w:cs="Times New Roman"/>
        </w:rPr>
        <w:t>and related emissions</w:t>
      </w:r>
      <w:r w:rsidRPr="008D4554">
        <w:rPr>
          <w:rFonts w:cs="Times New Roman"/>
        </w:rPr>
        <w:t xml:space="preserve"> for a</w:t>
      </w:r>
      <w:r w:rsidR="000C3F49" w:rsidRPr="008D4554">
        <w:rPr>
          <w:rFonts w:cs="Times New Roman"/>
        </w:rPr>
        <w:t>n</w:t>
      </w:r>
      <w:r w:rsidRPr="008D4554">
        <w:rPr>
          <w:rFonts w:cs="Times New Roman"/>
        </w:rPr>
        <w:t xml:space="preserve"> </w:t>
      </w:r>
      <w:r w:rsidR="000C3F49" w:rsidRPr="008D4554">
        <w:rPr>
          <w:rFonts w:cs="Times New Roman"/>
        </w:rPr>
        <w:t xml:space="preserve">alternative </w:t>
      </w:r>
      <w:r w:rsidRPr="008D4554">
        <w:rPr>
          <w:rFonts w:cs="Times New Roman"/>
        </w:rPr>
        <w:t>solution</w:t>
      </w:r>
      <w:r w:rsidR="005B7A11" w:rsidRPr="008D4554">
        <w:rPr>
          <w:rFonts w:cs="Times New Roman"/>
        </w:rPr>
        <w:t xml:space="preserve"> (</w:t>
      </w:r>
      <w:r w:rsidR="00AE749D" w:rsidRPr="008D4554">
        <w:rPr>
          <w:rFonts w:cs="Times New Roman"/>
        </w:rPr>
        <w:t>see the</w:t>
      </w:r>
      <w:r w:rsidR="00395868" w:rsidRPr="008D4554">
        <w:rPr>
          <w:rFonts w:cs="Times New Roman"/>
        </w:rPr>
        <w:t xml:space="preserve"> </w:t>
      </w:r>
      <w:r w:rsidR="00AE749D" w:rsidRPr="008D4554">
        <w:rPr>
          <w:rFonts w:cs="Times New Roman"/>
        </w:rPr>
        <w:t>Drawdown RRS Model Framework and Guide for more details</w:t>
      </w:r>
      <w:r w:rsidR="005B7A11" w:rsidRPr="008D4554">
        <w:rPr>
          <w:rFonts w:cs="Times New Roman"/>
        </w:rPr>
        <w:t>)</w:t>
      </w:r>
      <w:r w:rsidR="000C3F49" w:rsidRPr="008D4554">
        <w:rPr>
          <w:rFonts w:cs="Times New Roman"/>
        </w:rPr>
        <w:t>.</w:t>
      </w:r>
      <w:r w:rsidRPr="008D4554">
        <w:rPr>
          <w:rFonts w:cs="Times New Roman"/>
        </w:rPr>
        <w:t xml:space="preserve"> These technologies are assumed to compete in markets to supply the final functional demand which is exogenous to the model, but may be shared across several solution models. The adoption and markets are therefore defined in terms of functional units</w:t>
      </w:r>
      <w:r w:rsidR="000C3F49" w:rsidRPr="008D4554">
        <w:rPr>
          <w:rFonts w:cs="Times New Roman"/>
        </w:rPr>
        <w:t xml:space="preserve"> (TWh)</w:t>
      </w:r>
      <w:r w:rsidRPr="008D4554">
        <w:rPr>
          <w:rFonts w:cs="Times New Roman"/>
        </w:rPr>
        <w:t>, and for investment costing, adoptions are also converted to implementation units</w:t>
      </w:r>
      <w:r w:rsidR="000C3F49" w:rsidRPr="008D4554">
        <w:rPr>
          <w:rFonts w:cs="Times New Roman"/>
        </w:rPr>
        <w:t xml:space="preserve"> (TW)</w:t>
      </w:r>
      <w:r w:rsidRPr="008D4554">
        <w:rPr>
          <w:rFonts w:cs="Times New Roman"/>
        </w:rPr>
        <w:t>. The adoptions of both conventional and solution were projected for each of several scenarios from 2015 to 2050 and the comparison of these scenarios (for the 2020-2050 segment</w:t>
      </w:r>
      <w:r w:rsidR="000C3F49" w:rsidRPr="008D4554">
        <w:rPr>
          <w:rFonts w:cs="Times New Roman"/>
        </w:rPr>
        <w:t>) is what constitutes</w:t>
      </w:r>
      <w:r w:rsidRPr="008D4554">
        <w:rPr>
          <w:rFonts w:cs="Times New Roman"/>
        </w:rPr>
        <w:t xml:space="preserve"> the results.</w:t>
      </w:r>
    </w:p>
    <w:p w14:paraId="3F01DEC2" w14:textId="70011238" w:rsidR="002D4B9E" w:rsidRPr="00E06BC8" w:rsidRDefault="00202788" w:rsidP="00EB247F">
      <w:pPr>
        <w:rPr>
          <w:rFonts w:cs="Times New Roman"/>
          <w:i/>
          <w:iCs/>
        </w:rPr>
      </w:pPr>
      <w:r w:rsidRPr="008D4554">
        <w:rPr>
          <w:rFonts w:cs="Times New Roman"/>
        </w:rPr>
        <w:t xml:space="preserve">For this solution, </w:t>
      </w:r>
      <w:r w:rsidRPr="008D4554">
        <w:rPr>
          <w:rFonts w:cs="Times New Roman"/>
          <w:bCs/>
        </w:rPr>
        <w:t xml:space="preserve">the approach was to analyze </w:t>
      </w:r>
      <w:r w:rsidR="000C3F49" w:rsidRPr="008D4554">
        <w:rPr>
          <w:rFonts w:cs="Times New Roman"/>
          <w:bCs/>
        </w:rPr>
        <w:t>the</w:t>
      </w:r>
      <w:r w:rsidR="003D452F" w:rsidRPr="008D4554">
        <w:rPr>
          <w:rFonts w:cs="Times New Roman"/>
          <w:bCs/>
        </w:rPr>
        <w:t xml:space="preserve"> climate and financial</w:t>
      </w:r>
      <w:r w:rsidR="000C3F49" w:rsidRPr="008D4554">
        <w:rPr>
          <w:rFonts w:cs="Times New Roman"/>
          <w:bCs/>
        </w:rPr>
        <w:t xml:space="preserve"> impacts of increased </w:t>
      </w:r>
      <w:r w:rsidRPr="008D4554">
        <w:rPr>
          <w:rFonts w:cs="Times New Roman"/>
          <w:bCs/>
        </w:rPr>
        <w:t xml:space="preserve">adoption of </w:t>
      </w:r>
      <w:r w:rsidR="008D4554" w:rsidRPr="008D4554">
        <w:rPr>
          <w:rFonts w:cs="Times New Roman"/>
        </w:rPr>
        <w:t>waste to energy systems</w:t>
      </w:r>
      <w:r w:rsidR="00742E81" w:rsidRPr="008D4554">
        <w:rPr>
          <w:rFonts w:cs="Times New Roman"/>
        </w:rPr>
        <w:t xml:space="preserve"> for electricity generation</w:t>
      </w:r>
      <w:r w:rsidR="008D4554" w:rsidRPr="008D4554">
        <w:rPr>
          <w:rFonts w:cs="Times New Roman"/>
        </w:rPr>
        <w:t>.</w:t>
      </w:r>
      <w:r w:rsidR="008A7F61" w:rsidRPr="008D4554">
        <w:rPr>
          <w:rFonts w:cs="Times New Roman"/>
        </w:rPr>
        <w:t xml:space="preserve"> </w:t>
      </w:r>
      <w:r w:rsidR="00683100" w:rsidRPr="008D4554">
        <w:rPr>
          <w:rFonts w:cs="Times New Roman"/>
        </w:rPr>
        <w:t>The</w:t>
      </w:r>
      <w:r w:rsidR="002D4B9E" w:rsidRPr="008D4554">
        <w:rPr>
          <w:rFonts w:cs="Times New Roman"/>
        </w:rPr>
        <w:t xml:space="preserve"> model used for this analysis constructs both </w:t>
      </w:r>
      <w:r w:rsidR="00683100" w:rsidRPr="008D4554">
        <w:rPr>
          <w:rFonts w:cs="Times New Roman"/>
        </w:rPr>
        <w:t>alternative ambitious</w:t>
      </w:r>
      <w:r w:rsidR="002D4B9E" w:rsidRPr="008D4554">
        <w:rPr>
          <w:rFonts w:cs="Times New Roman"/>
        </w:rPr>
        <w:t xml:space="preserve"> adoption</w:t>
      </w:r>
      <w:r w:rsidR="00683100" w:rsidRPr="008D4554">
        <w:rPr>
          <w:rFonts w:cs="Times New Roman"/>
        </w:rPr>
        <w:t xml:space="preserve"> </w:t>
      </w:r>
      <w:r w:rsidR="00683100" w:rsidRPr="00CC5250">
        <w:rPr>
          <w:rFonts w:cs="Times New Roman"/>
        </w:rPr>
        <w:t xml:space="preserve">pathways </w:t>
      </w:r>
      <w:r w:rsidR="00AE749D" w:rsidRPr="00CC5250">
        <w:rPr>
          <w:rFonts w:cs="Times New Roman"/>
        </w:rPr>
        <w:t>(PD</w:t>
      </w:r>
      <w:r w:rsidR="00A2204D" w:rsidRPr="00CC5250">
        <w:rPr>
          <w:rFonts w:cs="Times New Roman"/>
        </w:rPr>
        <w:t xml:space="preserve"> scenarios)</w:t>
      </w:r>
      <w:r w:rsidR="002D4B9E" w:rsidRPr="00CC5250">
        <w:rPr>
          <w:rFonts w:cs="Times New Roman"/>
        </w:rPr>
        <w:t xml:space="preserve"> and a Reference scenario (REF) for </w:t>
      </w:r>
      <w:r w:rsidR="008D4554" w:rsidRPr="00CC5250">
        <w:rPr>
          <w:rFonts w:cs="Times New Roman"/>
        </w:rPr>
        <w:t xml:space="preserve">WTE </w:t>
      </w:r>
      <w:r w:rsidR="008A7F61" w:rsidRPr="00CC5250">
        <w:rPr>
          <w:rFonts w:cs="Times New Roman"/>
        </w:rPr>
        <w:t>systems</w:t>
      </w:r>
      <w:r w:rsidR="002D4B9E" w:rsidRPr="00CC5250">
        <w:rPr>
          <w:rFonts w:cs="Times New Roman"/>
        </w:rPr>
        <w:t xml:space="preserve">. </w:t>
      </w:r>
      <w:r w:rsidR="00683100" w:rsidRPr="00CC5250">
        <w:rPr>
          <w:rFonts w:cs="Times New Roman"/>
        </w:rPr>
        <w:t>Following project Drawdown methodological assumption</w:t>
      </w:r>
      <w:r w:rsidR="00395868" w:rsidRPr="00CC5250">
        <w:rPr>
          <w:rFonts w:cs="Times New Roman"/>
        </w:rPr>
        <w:t xml:space="preserve"> (</w:t>
      </w:r>
      <w:r w:rsidR="00AE749D" w:rsidRPr="00CC5250">
        <w:rPr>
          <w:rFonts w:cs="Times New Roman"/>
        </w:rPr>
        <w:t xml:space="preserve">further description available on the Drawdown RRS Model Framework and Guide), </w:t>
      </w:r>
      <w:r w:rsidR="00683100" w:rsidRPr="00CC5250">
        <w:rPr>
          <w:rFonts w:cs="Times New Roman"/>
        </w:rPr>
        <w:t xml:space="preserve">in order to grasp the total impact of an increased adoption of the solution during the assessed time frame; the REF scenario assumes future adoption of </w:t>
      </w:r>
      <w:r w:rsidR="008D4554" w:rsidRPr="00CC5250">
        <w:rPr>
          <w:rFonts w:cs="Times New Roman"/>
        </w:rPr>
        <w:t>waste to energy</w:t>
      </w:r>
      <w:r w:rsidR="009E79B6" w:rsidRPr="00CC5250">
        <w:rPr>
          <w:rFonts w:cs="Times New Roman"/>
        </w:rPr>
        <w:t xml:space="preserve"> </w:t>
      </w:r>
      <w:r w:rsidR="00683100" w:rsidRPr="00CC5250">
        <w:rPr>
          <w:rFonts w:cs="Times New Roman"/>
        </w:rPr>
        <w:t>remains fixed at the current base-</w:t>
      </w:r>
      <w:r w:rsidR="00683100" w:rsidRPr="00E06BC8">
        <w:rPr>
          <w:rFonts w:cs="Times New Roman"/>
        </w:rPr>
        <w:t>year (i.e. 201</w:t>
      </w:r>
      <w:r w:rsidR="00DC53D1">
        <w:rPr>
          <w:rFonts w:cs="Times New Roman"/>
        </w:rPr>
        <w:t>8</w:t>
      </w:r>
      <w:r w:rsidR="00683100" w:rsidRPr="00E06BC8">
        <w:rPr>
          <w:rFonts w:cs="Times New Roman"/>
        </w:rPr>
        <w:t>) percentage of T</w:t>
      </w:r>
      <w:r w:rsidR="00A2204D" w:rsidRPr="00E06BC8">
        <w:rPr>
          <w:rFonts w:cs="Times New Roman"/>
        </w:rPr>
        <w:t>otal Addressable Market (T</w:t>
      </w:r>
      <w:r w:rsidR="00683100" w:rsidRPr="00E06BC8">
        <w:rPr>
          <w:rFonts w:cs="Times New Roman"/>
        </w:rPr>
        <w:t>AM</w:t>
      </w:r>
      <w:r w:rsidR="00A2204D" w:rsidRPr="00E06BC8">
        <w:rPr>
          <w:rFonts w:cs="Times New Roman"/>
        </w:rPr>
        <w:t>)</w:t>
      </w:r>
      <w:r w:rsidR="00683100" w:rsidRPr="00E06BC8">
        <w:rPr>
          <w:rFonts w:cs="Times New Roman"/>
        </w:rPr>
        <w:t xml:space="preserve">, </w:t>
      </w:r>
      <w:r w:rsidR="00742E81" w:rsidRPr="00E06BC8">
        <w:rPr>
          <w:rFonts w:cs="Times New Roman"/>
        </w:rPr>
        <w:t xml:space="preserve">estimated at </w:t>
      </w:r>
      <w:r w:rsidR="008D4554" w:rsidRPr="00E06BC8">
        <w:t>0.</w:t>
      </w:r>
      <w:r w:rsidR="006E68A7" w:rsidRPr="00E06BC8">
        <w:t>3</w:t>
      </w:r>
      <w:r w:rsidR="006E68A7">
        <w:t>8</w:t>
      </w:r>
      <w:r w:rsidR="006E68A7" w:rsidRPr="00E06BC8">
        <w:t xml:space="preserve"> </w:t>
      </w:r>
      <w:r w:rsidR="008D4554" w:rsidRPr="00E06BC8">
        <w:t>percent of generation (</w:t>
      </w:r>
      <w:r w:rsidR="006E68A7">
        <w:t>86.2</w:t>
      </w:r>
      <w:r w:rsidR="008D4554" w:rsidRPr="00E06BC8">
        <w:t xml:space="preserve"> terawatt-hours</w:t>
      </w:r>
      <w:r w:rsidR="00CC5250" w:rsidRPr="00E06BC8">
        <w:t xml:space="preserve">). </w:t>
      </w:r>
      <w:r w:rsidR="00992B8D" w:rsidRPr="00E06BC8">
        <w:rPr>
          <w:rFonts w:cs="Times New Roman"/>
        </w:rPr>
        <w:t xml:space="preserve">The TAM for </w:t>
      </w:r>
      <w:r w:rsidR="00992B8D" w:rsidRPr="00E06BC8">
        <w:rPr>
          <w:rFonts w:cs="Times New Roman"/>
          <w:iCs/>
        </w:rPr>
        <w:t>this solution</w:t>
      </w:r>
      <w:r w:rsidR="00992B8D" w:rsidRPr="00E06BC8">
        <w:rPr>
          <w:rFonts w:cs="Times New Roman"/>
        </w:rPr>
        <w:t xml:space="preserve"> is based on the common</w:t>
      </w:r>
      <w:r w:rsidR="00DC53D1">
        <w:rPr>
          <w:rFonts w:cs="Times New Roman"/>
        </w:rPr>
        <w:t xml:space="preserve"> P</w:t>
      </w:r>
      <w:r w:rsidR="00992B8D" w:rsidRPr="00E06BC8">
        <w:rPr>
          <w:rFonts w:cs="Times New Roman"/>
        </w:rPr>
        <w:t>project Drawdown projected global electricity generation in terawatt-hours till 2050</w:t>
      </w:r>
      <w:r w:rsidR="00AE749D" w:rsidRPr="00E06BC8">
        <w:rPr>
          <w:rFonts w:cs="Times New Roman"/>
        </w:rPr>
        <w:t xml:space="preserve"> (Section 2.3</w:t>
      </w:r>
      <w:r w:rsidR="00992B8D" w:rsidRPr="00E06BC8">
        <w:rPr>
          <w:rFonts w:cs="Times New Roman"/>
        </w:rPr>
        <w:t>.).</w:t>
      </w:r>
    </w:p>
    <w:p w14:paraId="44E67117" w14:textId="23F5F544" w:rsidR="00395868" w:rsidRPr="00E069AC" w:rsidRDefault="00395868" w:rsidP="00EB247F">
      <w:pPr>
        <w:rPr>
          <w:rFonts w:cs="Times New Roman"/>
        </w:rPr>
      </w:pPr>
      <w:r w:rsidRPr="00E06BC8">
        <w:rPr>
          <w:rFonts w:cs="Times New Roman"/>
        </w:rPr>
        <w:t xml:space="preserve">The developed alternative PD scenarios, draw on existing adoption scenarios for </w:t>
      </w:r>
      <w:r w:rsidR="007F2E52" w:rsidRPr="00E06BC8">
        <w:rPr>
          <w:rFonts w:cs="Times New Roman"/>
        </w:rPr>
        <w:t xml:space="preserve">biomass and waste </w:t>
      </w:r>
      <w:r w:rsidR="00E06BC8" w:rsidRPr="00E06BC8">
        <w:rPr>
          <w:rFonts w:cs="Times New Roman"/>
        </w:rPr>
        <w:t xml:space="preserve">driven by distinct climate mitigation expectations </w:t>
      </w:r>
      <w:r w:rsidRPr="00E06BC8">
        <w:rPr>
          <w:rFonts w:cs="Times New Roman"/>
        </w:rPr>
        <w:t>to model several alternative adoptions. The RRS model contains both financial and climate analyses in order to model the global and regional impacts of adoption in the PDS scenarios compared to the REF scenario. What the model thus prognosticates is the total financial costs and benefits of adoption case</w:t>
      </w:r>
      <w:r w:rsidR="00D2050B" w:rsidRPr="00E06BC8">
        <w:rPr>
          <w:rFonts w:cs="Times New Roman"/>
        </w:rPr>
        <w:t>s</w:t>
      </w:r>
      <w:r w:rsidRPr="00E06BC8">
        <w:rPr>
          <w:rFonts w:cs="Times New Roman"/>
        </w:rPr>
        <w:t xml:space="preserve"> for </w:t>
      </w:r>
      <w:r w:rsidR="00E06BC8" w:rsidRPr="00E06BC8">
        <w:rPr>
          <w:rFonts w:cs="Times New Roman"/>
        </w:rPr>
        <w:t>waste to energy solution</w:t>
      </w:r>
      <w:r w:rsidRPr="00E06BC8">
        <w:rPr>
          <w:rFonts w:cs="Times New Roman"/>
        </w:rPr>
        <w:t>, as well as the contribution this adoption can make to annual and cumulative emissions reduction.</w:t>
      </w:r>
      <w:r w:rsidRPr="00E069AC">
        <w:rPr>
          <w:rFonts w:cs="Times New Roman"/>
        </w:rPr>
        <w:t xml:space="preserve"> </w:t>
      </w:r>
    </w:p>
    <w:p w14:paraId="298F46AB" w14:textId="21172A05" w:rsidR="00F52595" w:rsidRPr="00E069AC" w:rsidRDefault="00E069AC" w:rsidP="00921A82">
      <w:pPr>
        <w:pStyle w:val="Heading2"/>
        <w:numPr>
          <w:ilvl w:val="1"/>
          <w:numId w:val="4"/>
        </w:numPr>
      </w:pPr>
      <w:bookmarkStart w:id="33" w:name="_Toc44377341"/>
      <w:r>
        <w:t>Data Sources</w:t>
      </w:r>
      <w:bookmarkEnd w:id="33"/>
    </w:p>
    <w:p w14:paraId="7E1F86C7" w14:textId="656F1958" w:rsidR="00933FD7" w:rsidRDefault="00F66D25" w:rsidP="00EB247F">
      <w:pPr>
        <w:rPr>
          <w:rFonts w:cs="Times New Roman"/>
        </w:rPr>
      </w:pPr>
      <w:r w:rsidRPr="00E069AC">
        <w:rPr>
          <w:rFonts w:cs="Times New Roman"/>
        </w:rPr>
        <w:t>This section presents key data sources utilized in the mode</w:t>
      </w:r>
      <w:r w:rsidR="00E06BC8">
        <w:rPr>
          <w:rFonts w:cs="Times New Roman"/>
        </w:rPr>
        <w:t>l</w:t>
      </w:r>
      <w:r w:rsidR="00D2050B" w:rsidRPr="00E069AC">
        <w:rPr>
          <w:rFonts w:cs="Times New Roman"/>
        </w:rPr>
        <w:t xml:space="preserve"> to evaluate t</w:t>
      </w:r>
      <w:r w:rsidR="00F4258D">
        <w:rPr>
          <w:rFonts w:cs="Times New Roman"/>
        </w:rPr>
        <w:t xml:space="preserve">he adoption of </w:t>
      </w:r>
      <w:r w:rsidR="00E06BC8">
        <w:rPr>
          <w:rFonts w:cs="Times New Roman"/>
        </w:rPr>
        <w:t>waste to energy</w:t>
      </w:r>
      <w:r w:rsidR="00742E81">
        <w:rPr>
          <w:rFonts w:cs="Times New Roman"/>
        </w:rPr>
        <w:t xml:space="preserve"> </w:t>
      </w:r>
      <w:r w:rsidR="001767E2">
        <w:rPr>
          <w:rFonts w:cs="Times New Roman"/>
        </w:rPr>
        <w:t xml:space="preserve">technologies. </w:t>
      </w:r>
      <w:r w:rsidR="00933FD7" w:rsidRPr="00E069AC">
        <w:rPr>
          <w:rFonts w:cs="Times New Roman"/>
        </w:rPr>
        <w:t>Data inputs for the model come from a variety of sources, primarily from peer-reviewed publications and from in</w:t>
      </w:r>
      <w:r w:rsidR="00DA44EB" w:rsidRPr="00E069AC">
        <w:rPr>
          <w:rFonts w:cs="Times New Roman"/>
        </w:rPr>
        <w:t>stitutional reports. For all variable inputs, it was</w:t>
      </w:r>
      <w:r w:rsidR="00933FD7" w:rsidRPr="00E069AC">
        <w:rPr>
          <w:rFonts w:cs="Times New Roman"/>
        </w:rPr>
        <w:t xml:space="preserve"> </w:t>
      </w:r>
      <w:r w:rsidR="00DA44EB" w:rsidRPr="00E069AC">
        <w:rPr>
          <w:rFonts w:cs="Times New Roman"/>
        </w:rPr>
        <w:t xml:space="preserve">done </w:t>
      </w:r>
      <w:r w:rsidR="00933FD7" w:rsidRPr="00E069AC">
        <w:rPr>
          <w:rFonts w:cs="Times New Roman"/>
        </w:rPr>
        <w:t xml:space="preserve">a variable meta-analysis of existing literature to create low, high, and mean estimates. For each </w:t>
      </w:r>
      <w:r w:rsidRPr="00E069AC">
        <w:rPr>
          <w:rFonts w:cs="Times New Roman"/>
        </w:rPr>
        <w:t>solution variable, it is</w:t>
      </w:r>
      <w:r w:rsidR="00933FD7" w:rsidRPr="00E069AC">
        <w:rPr>
          <w:rFonts w:cs="Times New Roman"/>
        </w:rPr>
        <w:t xml:space="preserve"> conduct</w:t>
      </w:r>
      <w:r w:rsidRPr="00E069AC">
        <w:rPr>
          <w:rFonts w:cs="Times New Roman"/>
        </w:rPr>
        <w:t>ed</w:t>
      </w:r>
      <w:r w:rsidR="00933FD7" w:rsidRPr="00E069AC">
        <w:rPr>
          <w:rFonts w:cs="Times New Roman"/>
        </w:rPr>
        <w:t xml:space="preserve"> a </w:t>
      </w:r>
      <w:r w:rsidR="00933FD7" w:rsidRPr="008F003C">
        <w:rPr>
          <w:rFonts w:cs="Times New Roman"/>
        </w:rPr>
        <w:t xml:space="preserve">sensitivity analysis of, on average, </w:t>
      </w:r>
      <w:r w:rsidRPr="008F003C">
        <w:rPr>
          <w:rFonts w:cs="Times New Roman"/>
        </w:rPr>
        <w:t>t</w:t>
      </w:r>
      <w:r w:rsidR="002C62B6" w:rsidRPr="008F003C">
        <w:rPr>
          <w:rFonts w:cs="Times New Roman"/>
        </w:rPr>
        <w:t>en</w:t>
      </w:r>
      <w:r w:rsidR="00933FD7" w:rsidRPr="008F003C">
        <w:rPr>
          <w:rFonts w:cs="Times New Roman"/>
        </w:rPr>
        <w:t xml:space="preserve"> data points reported in the literature</w:t>
      </w:r>
      <w:r w:rsidRPr="008F003C">
        <w:rPr>
          <w:rFonts w:cs="Times New Roman"/>
        </w:rPr>
        <w:t xml:space="preserve"> and in some cases as many as </w:t>
      </w:r>
      <w:r w:rsidR="00FB55AF" w:rsidRPr="008F003C">
        <w:rPr>
          <w:rFonts w:cs="Times New Roman"/>
        </w:rPr>
        <w:t>21</w:t>
      </w:r>
      <w:r w:rsidR="00933FD7" w:rsidRPr="008F003C">
        <w:rPr>
          <w:rFonts w:cs="Times New Roman"/>
        </w:rPr>
        <w:t xml:space="preserve">. </w:t>
      </w:r>
      <w:r w:rsidR="00DA44EB" w:rsidRPr="008F003C">
        <w:rPr>
          <w:rFonts w:cs="Times New Roman"/>
        </w:rPr>
        <w:t xml:space="preserve">This allows </w:t>
      </w:r>
      <w:r w:rsidR="00933FD7" w:rsidRPr="008F003C">
        <w:rPr>
          <w:rFonts w:cs="Times New Roman"/>
        </w:rPr>
        <w:t>to calculate rob</w:t>
      </w:r>
      <w:r w:rsidR="00DA44EB" w:rsidRPr="008F003C">
        <w:rPr>
          <w:rFonts w:cs="Times New Roman"/>
        </w:rPr>
        <w:t xml:space="preserve">ust and reliable inputs for the </w:t>
      </w:r>
      <w:r w:rsidR="00933FD7" w:rsidRPr="008F003C">
        <w:rPr>
          <w:rFonts w:cs="Times New Roman"/>
        </w:rPr>
        <w:t>financial</w:t>
      </w:r>
      <w:r w:rsidRPr="008F003C">
        <w:rPr>
          <w:rFonts w:cs="Times New Roman"/>
        </w:rPr>
        <w:t>, technological</w:t>
      </w:r>
      <w:r w:rsidR="00933FD7" w:rsidRPr="008F003C">
        <w:rPr>
          <w:rFonts w:cs="Times New Roman"/>
        </w:rPr>
        <w:t xml:space="preserve"> and climate analyses that represent both optimistic and conservative estimates for the future costs and benefits of adopting this solution.</w:t>
      </w:r>
    </w:p>
    <w:p w14:paraId="30CED50B" w14:textId="41DCEA99" w:rsidR="00E06BC8" w:rsidRDefault="00E06BC8" w:rsidP="00E06BC8">
      <w:r>
        <w:rPr>
          <w:rFonts w:cs="Times New Roman"/>
        </w:rPr>
        <w:t xml:space="preserve">Several sources for financial inputs were used, </w:t>
      </w:r>
      <w:r>
        <w:t xml:space="preserve">such as, a report from the World Energy Council and Bloomberg New Energy Finance. This report gives comparative costs from producing electricity from a large variety of conventional and unconventional energy sources, including first cost values for waste to energy in Europe and the US (World Energy Council, 2013). Second, UN Environment Program’s 2015 Global Waste Management Outlook gives typical ‘investment costs’ for waste to energy. It was also uses the values presented in IRENA’s Renewable Energy Technologies: Cost Analysis Series, where they cite a presentation by O’Connor in 2011 (IRENA, 2012). The US Energy Information Administration (EIA) produced studies in 2010 and 2013 comparing capital and operating costs of different electricity generation methods. </w:t>
      </w:r>
      <w:r w:rsidR="00DA2B23">
        <w:t>Herein,</w:t>
      </w:r>
      <w:r>
        <w:t xml:space="preserve"> their 2013 number</w:t>
      </w:r>
      <w:r w:rsidR="00DA2B23">
        <w:t xml:space="preserve"> was included</w:t>
      </w:r>
      <w:r>
        <w:t xml:space="preserve"> (U.S. EIA 2013). Finally, cost estimates are</w:t>
      </w:r>
      <w:r w:rsidR="00DA2B23">
        <w:t xml:space="preserve"> also </w:t>
      </w:r>
      <w:r>
        <w:t xml:space="preserve">taken </w:t>
      </w:r>
      <w:r w:rsidR="00DA2B23">
        <w:t xml:space="preserve">from </w:t>
      </w:r>
      <w:r>
        <w:t>Ragnauth et al</w:t>
      </w:r>
      <w:r w:rsidR="00DA2B23">
        <w:t>.</w:t>
      </w:r>
      <w:r>
        <w:t xml:space="preserve"> </w:t>
      </w:r>
      <w:r w:rsidR="00DA2B23">
        <w:t>(</w:t>
      </w:r>
      <w:r>
        <w:t xml:space="preserve">2013), from a Danish Energy Agency figure that was cited in an energinet.dk report (2012), from dissertation from the University of Rostock (Pfaff-Simoneit </w:t>
      </w:r>
      <w:r w:rsidR="00DA2B23">
        <w:t>,</w:t>
      </w:r>
      <w:r>
        <w:t>2012)</w:t>
      </w:r>
      <w:r w:rsidR="0068711C">
        <w:t xml:space="preserve">, Lappeenranta University of Technology and Energy Watch Group (Ram </w:t>
      </w:r>
      <w:r w:rsidR="0068711C" w:rsidRPr="00DC53D1">
        <w:rPr>
          <w:i/>
        </w:rPr>
        <w:t>et al</w:t>
      </w:r>
      <w:r w:rsidR="0068711C">
        <w:t xml:space="preserve">, 2019), and from </w:t>
      </w:r>
      <w:r w:rsidR="00055B8C">
        <w:t>US DOE</w:t>
      </w:r>
      <w:r w:rsidR="0068711C">
        <w:t xml:space="preserve"> Waste to Energy from Municipal Solid Wastes Report (2019)</w:t>
      </w:r>
      <w:r w:rsidR="00DA2B23">
        <w:t>.</w:t>
      </w:r>
    </w:p>
    <w:p w14:paraId="09CFC7AA" w14:textId="64A88E8C" w:rsidR="00E06BC8" w:rsidRDefault="00E06BC8" w:rsidP="00E06BC8">
      <w:r>
        <w:t>About half of these sources give their first cost figures in terms of $/kW capacity (World Energy Council 2013; Energinet.dk 2012; U.S. EIA 2013; IRENA 2012</w:t>
      </w:r>
      <w:r w:rsidR="00764EFD">
        <w:t xml:space="preserve">; Ram </w:t>
      </w:r>
      <w:r w:rsidR="0057138B" w:rsidRPr="00063E0B">
        <w:rPr>
          <w:i/>
        </w:rPr>
        <w:t>et al.</w:t>
      </w:r>
      <w:r w:rsidR="0057138B">
        <w:rPr>
          <w:i/>
        </w:rPr>
        <w:t xml:space="preserve"> </w:t>
      </w:r>
      <w:r w:rsidR="00764EFD">
        <w:t xml:space="preserve">2019; </w:t>
      </w:r>
      <w:r w:rsidR="00055B8C">
        <w:t>DOE</w:t>
      </w:r>
      <w:r w:rsidR="00764EFD">
        <w:t xml:space="preserve"> 2019</w:t>
      </w:r>
      <w:r>
        <w:t>). The other half give their figures in terms of $/</w:t>
      </w:r>
      <w:r w:rsidR="00DA2B23">
        <w:t>ton</w:t>
      </w:r>
      <w:r>
        <w:t xml:space="preserve"> capacity (UNEP 2015; Pfaff-Simoneit 2012; Ragnauth </w:t>
      </w:r>
      <w:r w:rsidRPr="00DC53D1">
        <w:rPr>
          <w:i/>
        </w:rPr>
        <w:t>et al</w:t>
      </w:r>
      <w:r w:rsidR="00DA2B23">
        <w:t>.,</w:t>
      </w:r>
      <w:r>
        <w:t xml:space="preserve"> 2013). In analyzing these figures,</w:t>
      </w:r>
      <w:r w:rsidR="00DA2B23">
        <w:t xml:space="preserve"> it was</w:t>
      </w:r>
      <w:r>
        <w:t xml:space="preserve"> found that the numbers given in $/ton capacity were extremely variable, likely due to different assumptions in waste composition and therefore the total energy capacity of these systems. Therefore, while both numbers are tracked in the model, only numbers given in $/kW are averaged to determine the final first cost estimate.</w:t>
      </w:r>
    </w:p>
    <w:p w14:paraId="032B6EDF" w14:textId="5D75D25C" w:rsidR="00E06BC8" w:rsidRDefault="00E06BC8" w:rsidP="00E06BC8">
      <w:r>
        <w:t xml:space="preserve">Variable operating cost estimates are taken from several of the same sources which report first cost (U.S. EIA 2013; </w:t>
      </w:r>
      <w:r w:rsidR="00DA2B23">
        <w:t>E</w:t>
      </w:r>
      <w:r>
        <w:t>nerginet.dk</w:t>
      </w:r>
      <w:r w:rsidR="00DA2B23">
        <w:t>,</w:t>
      </w:r>
      <w:r>
        <w:t xml:space="preserve"> 2012</w:t>
      </w:r>
      <w:r w:rsidR="0057138B">
        <w:t xml:space="preserve">, Ram </w:t>
      </w:r>
      <w:r w:rsidR="0057138B" w:rsidRPr="00063E0B">
        <w:rPr>
          <w:i/>
        </w:rPr>
        <w:t>et al.</w:t>
      </w:r>
      <w:r w:rsidR="0057138B">
        <w:rPr>
          <w:i/>
        </w:rPr>
        <w:t xml:space="preserve"> </w:t>
      </w:r>
      <w:r w:rsidR="0057138B">
        <w:t>2019</w:t>
      </w:r>
      <w:r>
        <w:t>). In addition, variable operating cost estimates are given in a paper studying specific costs of a Croatian WTE plant (Schneider et al.</w:t>
      </w:r>
      <w:r w:rsidR="00DA2B23">
        <w:t>,</w:t>
      </w:r>
      <w:r>
        <w:t xml:space="preserve"> 2010). In the case of variable operating costs values given in $/ton and $/kWh are very similar when converting between the two metrics, and therefore all values are used in </w:t>
      </w:r>
      <w:r w:rsidR="00DA2B23">
        <w:t>the</w:t>
      </w:r>
      <w:r>
        <w:t xml:space="preserve"> estimates.</w:t>
      </w:r>
    </w:p>
    <w:p w14:paraId="344917A3" w14:textId="2747A4AA" w:rsidR="00E06BC8" w:rsidRDefault="00E06BC8" w:rsidP="00E06BC8">
      <w:r w:rsidRPr="004070E2">
        <w:t xml:space="preserve">Technical parameters used in the model for </w:t>
      </w:r>
      <w:r>
        <w:t xml:space="preserve">the </w:t>
      </w:r>
      <w:r w:rsidRPr="004070E2">
        <w:t xml:space="preserve">financial calculations </w:t>
      </w:r>
      <w:r>
        <w:t xml:space="preserve">such </w:t>
      </w:r>
      <w:r w:rsidRPr="004070E2">
        <w:t>as aver</w:t>
      </w:r>
      <w:r>
        <w:t>age annual use and lifetime capacity are retrieved from several of the same reports (</w:t>
      </w:r>
      <w:r w:rsidR="00DA2B23">
        <w:t>E</w:t>
      </w:r>
      <w:r>
        <w:t>nerginet.dk</w:t>
      </w:r>
      <w:r w:rsidR="00DA2B23">
        <w:t>,</w:t>
      </w:r>
      <w:r>
        <w:t xml:space="preserve"> 2012; Ragnauth </w:t>
      </w:r>
      <w:r w:rsidRPr="00DA2B23">
        <w:rPr>
          <w:i/>
        </w:rPr>
        <w:t>et al</w:t>
      </w:r>
      <w:r w:rsidR="00DA2B23">
        <w:t>.,</w:t>
      </w:r>
      <w:r>
        <w:t xml:space="preserve"> 2013; Schneider </w:t>
      </w:r>
      <w:r w:rsidRPr="00DA2B23">
        <w:rPr>
          <w:i/>
        </w:rPr>
        <w:t>et al</w:t>
      </w:r>
      <w:r w:rsidR="00DA2B23">
        <w:t>.,</w:t>
      </w:r>
      <w:r>
        <w:t xml:space="preserve"> 2010; U.S. EIA</w:t>
      </w:r>
      <w:r w:rsidR="00DA2B23">
        <w:t>,</w:t>
      </w:r>
      <w:r>
        <w:t xml:space="preserve"> 2014</w:t>
      </w:r>
      <w:r w:rsidR="0057138B">
        <w:t xml:space="preserve">; Ram </w:t>
      </w:r>
      <w:r w:rsidR="0057138B" w:rsidRPr="0057138B">
        <w:rPr>
          <w:i/>
        </w:rPr>
        <w:t>et al.</w:t>
      </w:r>
      <w:r w:rsidR="0057138B">
        <w:t xml:space="preserve"> 2019</w:t>
      </w:r>
      <w:r>
        <w:t>) as well as several others (Funk et al</w:t>
      </w:r>
      <w:r w:rsidR="00DA2B23">
        <w:t>.,</w:t>
      </w:r>
      <w:r>
        <w:t xml:space="preserve"> </w:t>
      </w:r>
      <w:r w:rsidRPr="00BA52D4">
        <w:t>2013; World Energy Council</w:t>
      </w:r>
      <w:r w:rsidR="00DA2B23">
        <w:t>,</w:t>
      </w:r>
      <w:r w:rsidRPr="00BA52D4">
        <w:t xml:space="preserve"> </w:t>
      </w:r>
      <w:r w:rsidRPr="003E0978">
        <w:t>2013b; IRENA</w:t>
      </w:r>
      <w:r w:rsidR="00DA2B23">
        <w:t>,</w:t>
      </w:r>
      <w:r w:rsidRPr="003E0978">
        <w:t xml:space="preserve"> 2016).</w:t>
      </w:r>
    </w:p>
    <w:p w14:paraId="582BC94B" w14:textId="77777777" w:rsidR="00DA2B23" w:rsidRPr="00C428B5" w:rsidRDefault="00DA2B23" w:rsidP="00DA2B23">
      <w:r>
        <w:t>Avoided c</w:t>
      </w:r>
      <w:r w:rsidRPr="00C428B5">
        <w:t>lim</w:t>
      </w:r>
      <w:r>
        <w:t xml:space="preserve">ate impacts of Waste to Energy </w:t>
      </w:r>
      <w:r w:rsidRPr="00C428B5">
        <w:t xml:space="preserve">come from two sources. First, emissions are reduced by displacing fossil fuels with the electricity </w:t>
      </w:r>
      <w:r>
        <w:t>generation from waste to energy</w:t>
      </w:r>
      <w:r w:rsidRPr="00C428B5">
        <w:t xml:space="preserve">. This is calculated in the RRS model using the same estimates for </w:t>
      </w:r>
      <w:r>
        <w:t xml:space="preserve">current </w:t>
      </w:r>
      <w:r w:rsidRPr="00C428B5">
        <w:t xml:space="preserve">emissions from electricity generation </w:t>
      </w:r>
      <w:r>
        <w:t xml:space="preserve">mix </w:t>
      </w:r>
      <w:r w:rsidRPr="00C428B5">
        <w:t>used in all other electricity replacement solutions.</w:t>
      </w:r>
    </w:p>
    <w:p w14:paraId="22D63749" w14:textId="77777777" w:rsidR="00DA2B23" w:rsidRDefault="00DA2B23" w:rsidP="00DA2B23">
      <w:r w:rsidRPr="00C428B5">
        <w:t>The second emissions reduction impact is generated from the displacement of CH</w:t>
      </w:r>
      <w:r w:rsidRPr="00681B47">
        <w:rPr>
          <w:vertAlign w:val="subscript"/>
        </w:rPr>
        <w:t>4</w:t>
      </w:r>
      <w:r>
        <w:t xml:space="preserve"> and CO</w:t>
      </w:r>
      <w:r>
        <w:rPr>
          <w:vertAlign w:val="subscript"/>
        </w:rPr>
        <w:t>2</w:t>
      </w:r>
      <w:r w:rsidRPr="00C428B5">
        <w:t xml:space="preserve"> from landfills. Estimates for this are described in the adoption scenarios below. </w:t>
      </w:r>
      <w:r>
        <w:t>The following method is used:</w:t>
      </w:r>
    </w:p>
    <w:p w14:paraId="0F13BAB9" w14:textId="77777777" w:rsidR="00DA2B23" w:rsidRDefault="00DA2B23" w:rsidP="00DA2B23">
      <w:pPr>
        <w:pStyle w:val="ListParagraph"/>
        <w:numPr>
          <w:ilvl w:val="1"/>
          <w:numId w:val="19"/>
        </w:numPr>
        <w:spacing w:after="160"/>
        <w:ind w:left="1077" w:hanging="357"/>
      </w:pPr>
      <w:r>
        <w:t>Calculate Amount of Carbon in Waste</w:t>
      </w:r>
    </w:p>
    <w:p w14:paraId="02EEFE76" w14:textId="74B2174A" w:rsidR="00DA2B23" w:rsidRDefault="00DA2B23" w:rsidP="00DA2B23">
      <w:pPr>
        <w:numPr>
          <w:ilvl w:val="2"/>
          <w:numId w:val="19"/>
        </w:numPr>
        <w:spacing w:after="160"/>
        <w:jc w:val="left"/>
      </w:pPr>
      <w:r>
        <w:t xml:space="preserve">As a prerequisite to estimating the avoided methane emissions from landfill, the carbon in MSW streams is estimated using data from the IPCC waste guidelines on the carbon content of waste types </w:t>
      </w:r>
      <w:r>
        <w:fldChar w:fldCharType="begin"/>
      </w:r>
      <w:r>
        <w:instrText xml:space="preserve"> ADDIN ZOTERO_ITEM CSL_CITATION {"citationID":"tSgB08Gm","properties":{"formattedCitation":"(IPCC 2006b)","plainCitation":"(IPCC 2006b)"},"citationItems":[{"id":2270,"uris":["http://zotero.org/groups/277937/items/KAFEGT47"],"uri":["http://zotero.org/groups/277937/items/KAFEGT47"],"itemData":{"id":2270,"type":"chapter","title":"Waste Generation, Composition, and Management Data","container-title":"2006 IPCC Guideliens for National Greenhouse Gas Inventories","collection-title":"Waste","volume":"5","number-of-volumes":"5","URL":"http://www.ipcc-nggip.iges.or.jp/public/2006gl/pdf/5_Volume5/V5_2_Ch2_Waste_Data.pdf","author":[{"family":"IPCC","given":""}],"issued":{"date-parts":[["2006"]]}}}],"schema":"https://github.com/citation-style-language/schema/raw/master/csl-citation.json"} </w:instrText>
      </w:r>
      <w:r>
        <w:fldChar w:fldCharType="separate"/>
      </w:r>
      <w:r w:rsidRPr="001B28D9">
        <w:t>(IPCC</w:t>
      </w:r>
      <w:r w:rsidR="007F798E">
        <w:t>,</w:t>
      </w:r>
      <w:r w:rsidRPr="001B28D9">
        <w:t xml:space="preserve"> 2006b)</w:t>
      </w:r>
      <w:r>
        <w:fldChar w:fldCharType="end"/>
      </w:r>
    </w:p>
    <w:p w14:paraId="0E779E3C" w14:textId="45BEEFEC" w:rsidR="00DA2B23" w:rsidRDefault="00DA2B23" w:rsidP="00DC53D1">
      <w:pPr>
        <w:pStyle w:val="ListParagraph"/>
        <w:numPr>
          <w:ilvl w:val="2"/>
          <w:numId w:val="19"/>
        </w:numPr>
        <w:ind w:left="1803" w:hanging="181"/>
      </w:pPr>
      <w:r>
        <w:t>The Degradable Organic Carbon (DOC) fraction is taken from the value calculated for each year given the estimates of the PD scenarios waste composition for after integration. The values for carbon content of each type of waste referenced above are multiplied by the percentage of each type of waste to get an overall DOC fraction.</w:t>
      </w:r>
    </w:p>
    <w:p w14:paraId="3D521579" w14:textId="635531F3" w:rsidR="00DC53D1" w:rsidRDefault="006E68A7" w:rsidP="00AB3E77">
      <w:pPr>
        <w:pStyle w:val="ListParagraph"/>
        <w:numPr>
          <w:ilvl w:val="2"/>
          <w:numId w:val="19"/>
        </w:numPr>
        <w:ind w:left="1803" w:hanging="181"/>
      </w:pPr>
      <w:r>
        <w:t>The average Lower Heating Value (LHV) is taken for each year given the estimate of the PD scenarios waste composition after integration.  The values for LHV of each type of waste references above are multiplied by the percentage of each type of waste to get an overall LHV per year.</w:t>
      </w:r>
    </w:p>
    <w:p w14:paraId="3A3F799B" w14:textId="77777777" w:rsidR="00DA2B23" w:rsidRDefault="00DA2B23" w:rsidP="00DA2B23">
      <w:pPr>
        <w:pStyle w:val="ListParagraph"/>
        <w:numPr>
          <w:ilvl w:val="1"/>
          <w:numId w:val="19"/>
        </w:numPr>
        <w:spacing w:after="160"/>
        <w:ind w:left="1077" w:hanging="357"/>
      </w:pPr>
      <w:r>
        <w:t>Avoided methane from waste decomposition (see: IPCC guidelines, below)</w:t>
      </w:r>
    </w:p>
    <w:p w14:paraId="3029136A" w14:textId="566A116A" w:rsidR="00DA2B23" w:rsidRDefault="00DA2B23" w:rsidP="00DA2B23">
      <w:pPr>
        <w:numPr>
          <w:ilvl w:val="2"/>
          <w:numId w:val="18"/>
        </w:numPr>
        <w:spacing w:after="160"/>
        <w:ind w:left="1800"/>
      </w:pPr>
      <w:r>
        <w:t xml:space="preserve">Methane emissions are calculated </w:t>
      </w:r>
      <w:r w:rsidR="006E68A7">
        <w:t>on a global scale</w:t>
      </w:r>
      <w:r>
        <w:t xml:space="preserve">, in line with the IPCC waste guidelines using a first order decay model. IPCC default values for methane generation factors are used across the board, and the solid waste disposal emissions guidelines should be reviewed for a detailed explanation of the methodology </w:t>
      </w:r>
      <w:r>
        <w:fldChar w:fldCharType="begin"/>
      </w:r>
      <w:r>
        <w:instrText xml:space="preserve"> ADDIN ZOTERO_ITEM CSL_CITATION {"citationID":"3zY4DHFi","properties":{"formattedCitation":"(IPCC 2007a)","plainCitation":"(IPCC 2007a)"},"citationItems":[{"id":2271,"uris":["http://zotero.org/groups/277937/items/HAK4M28W"],"uri":["http://zotero.org/groups/277937/items/HAK4M28W"],"itemData":{"id":2271,"type":"chapter","title":"Solid Waste Disposal","container-title":"2006 IPCC Guideliens for National Greenhouse Gas Inventories","collection-title":"Waste","volume":"5","number-of-volumes":"5","URL":"http://www.ipcc-nggip.iges.or.jp/public/2006gl/pdf/5_Volume5/V5_3_Ch3_SWDS.pdf","author":[{"family":"IPCC","given":""}],"issued":{"date-parts":[["2007"]]}}}],"schema":"https://github.com/citation-style-language/schema/raw/master/csl-citation.json"} </w:instrText>
      </w:r>
      <w:r>
        <w:fldChar w:fldCharType="separate"/>
      </w:r>
      <w:r w:rsidRPr="00AD0063">
        <w:t>(IPCC</w:t>
      </w:r>
      <w:r>
        <w:t xml:space="preserve"> 2007a</w:t>
      </w:r>
      <w:r w:rsidRPr="00AD0063">
        <w:t>)</w:t>
      </w:r>
      <w:r>
        <w:fldChar w:fldCharType="end"/>
      </w:r>
      <w:r>
        <w:t>.</w:t>
      </w:r>
    </w:p>
    <w:p w14:paraId="32DA96C3" w14:textId="77777777" w:rsidR="00DA2B23" w:rsidRDefault="00DA2B23" w:rsidP="00DA2B23">
      <w:pPr>
        <w:numPr>
          <w:ilvl w:val="1"/>
          <w:numId w:val="19"/>
        </w:numPr>
        <w:spacing w:after="160"/>
      </w:pPr>
      <w:r>
        <w:t>Avoided CO</w:t>
      </w:r>
      <w:r w:rsidRPr="00DA2B23">
        <w:rPr>
          <w:vertAlign w:val="subscript"/>
        </w:rPr>
        <w:t>2</w:t>
      </w:r>
      <w:r w:rsidRPr="00DA2B23">
        <w:t xml:space="preserve"> </w:t>
      </w:r>
      <w:r>
        <w:t>from waste decomposition</w:t>
      </w:r>
    </w:p>
    <w:p w14:paraId="06D674BC" w14:textId="1DFE2609" w:rsidR="00DA2B23" w:rsidRDefault="00DA2B23" w:rsidP="00DA2B23">
      <w:pPr>
        <w:numPr>
          <w:ilvl w:val="2"/>
          <w:numId w:val="19"/>
        </w:numPr>
        <w:spacing w:after="160"/>
      </w:pPr>
      <w:r>
        <w:t>The same IPCC values used in the calculation of methane emissions are used to calculate total CO</w:t>
      </w:r>
      <w:r w:rsidRPr="00DA2B23">
        <w:rPr>
          <w:vertAlign w:val="subscript"/>
        </w:rPr>
        <w:t>2</w:t>
      </w:r>
      <w:r>
        <w:t xml:space="preserve"> emitted by landfills (IPCC, 2007a). While this CO</w:t>
      </w:r>
      <w:r w:rsidRPr="00DA2B23">
        <w:rPr>
          <w:vertAlign w:val="subscript"/>
        </w:rPr>
        <w:t>2</w:t>
      </w:r>
      <w:r>
        <w:t xml:space="preserve"> may be also created in burning of waste in WTE (see discussion on this later), it is calculated in the model for comparison purposes.</w:t>
      </w:r>
    </w:p>
    <w:p w14:paraId="6C49051E" w14:textId="77777777" w:rsidR="00DA2B23" w:rsidRDefault="00DA2B23" w:rsidP="00DA2B23">
      <w:pPr>
        <w:numPr>
          <w:ilvl w:val="1"/>
          <w:numId w:val="19"/>
        </w:numPr>
        <w:spacing w:after="160"/>
      </w:pPr>
      <w:r>
        <w:t>Emissions released in burning of waste</w:t>
      </w:r>
    </w:p>
    <w:p w14:paraId="199A86A3" w14:textId="42FEBB47" w:rsidR="00DA2B23" w:rsidRDefault="00DA2B23" w:rsidP="00E06BC8">
      <w:pPr>
        <w:numPr>
          <w:ilvl w:val="2"/>
          <w:numId w:val="19"/>
        </w:numPr>
        <w:spacing w:after="160"/>
      </w:pPr>
      <w:r>
        <w:t>CO</w:t>
      </w:r>
      <w:r w:rsidRPr="00DA2B23">
        <w:rPr>
          <w:vertAlign w:val="subscript"/>
        </w:rPr>
        <w:t>2</w:t>
      </w:r>
      <w:r>
        <w:t>, CH</w:t>
      </w:r>
      <w:r w:rsidRPr="00DA2B23">
        <w:rPr>
          <w:vertAlign w:val="subscript"/>
        </w:rPr>
        <w:t>4</w:t>
      </w:r>
      <w:r>
        <w:t>, and N</w:t>
      </w:r>
      <w:r w:rsidRPr="00DA2B23">
        <w:rPr>
          <w:vertAlign w:val="subscript"/>
        </w:rPr>
        <w:t>2</w:t>
      </w:r>
      <w:r>
        <w:t xml:space="preserve">O released by incineration of waste is calculated using the default IPCC values for burning biomass and non-biomass waste, given in table 2.2 of their 2006 guidelines, chapter 2, volume 2 (IPCC 2006c). </w:t>
      </w:r>
    </w:p>
    <w:p w14:paraId="6A3E7ED6" w14:textId="6DC89D5A" w:rsidR="00561538" w:rsidRDefault="00561538" w:rsidP="00DC53D1">
      <w:pPr>
        <w:spacing w:after="160"/>
      </w:pPr>
      <w:r>
        <w:t xml:space="preserve">In addition, a few other reports were used in the model to verify the calculations and add more rigor to the emission reduction impacts. These reports included a report from the Technical University of Denmark on Waste to Energy the carbon perspective (Christensen </w:t>
      </w:r>
      <w:r w:rsidRPr="00561538">
        <w:rPr>
          <w:i/>
        </w:rPr>
        <w:t>et al</w:t>
      </w:r>
      <w:r>
        <w:t xml:space="preserve">. 2015), a research article for Carbon Management Journal on the potential of waste-to-energy in reducing GHG emissions (Chandel </w:t>
      </w:r>
      <w:r w:rsidRPr="00561538">
        <w:rPr>
          <w:i/>
        </w:rPr>
        <w:t>et al.</w:t>
      </w:r>
      <w:r>
        <w:t xml:space="preserve"> 2012), US EPA report on Air Emissions from MSW Combustion Facilities (2005), and US EPA Inventory of US GHG Emissions and Sinks: 190-2018 (2018).</w:t>
      </w:r>
    </w:p>
    <w:p w14:paraId="3F6B79A0" w14:textId="3618F511" w:rsidR="00DF4904" w:rsidRPr="00E069AC" w:rsidRDefault="00E069AC" w:rsidP="00921A82">
      <w:pPr>
        <w:pStyle w:val="Heading2"/>
        <w:numPr>
          <w:ilvl w:val="1"/>
          <w:numId w:val="4"/>
        </w:numPr>
      </w:pPr>
      <w:bookmarkStart w:id="34" w:name="_Toc44377342"/>
      <w:r>
        <w:t>Total Addressable Market</w:t>
      </w:r>
      <w:bookmarkEnd w:id="34"/>
    </w:p>
    <w:p w14:paraId="68626FB4" w14:textId="39447671" w:rsidR="007F798E" w:rsidRDefault="00DA2B23" w:rsidP="007F798E">
      <w:pPr>
        <w:pStyle w:val="Heading3"/>
        <w:spacing w:before="200" w:line="259" w:lineRule="auto"/>
        <w:jc w:val="left"/>
      </w:pPr>
      <w:bookmarkStart w:id="35" w:name="_Toc44377343"/>
      <w:r>
        <w:t>P</w:t>
      </w:r>
      <w:r w:rsidR="00E06BC8">
        <w:t>rimary</w:t>
      </w:r>
      <w:r w:rsidR="00E06BC8" w:rsidRPr="004B691C">
        <w:t xml:space="preserve"> TAM </w:t>
      </w:r>
      <w:r w:rsidR="00E06BC8">
        <w:t>of</w:t>
      </w:r>
      <w:r w:rsidR="00E06BC8" w:rsidRPr="004B691C">
        <w:t xml:space="preserve"> </w:t>
      </w:r>
      <w:r w:rsidR="00E06BC8">
        <w:t xml:space="preserve">Electricity </w:t>
      </w:r>
      <w:r>
        <w:t>G</w:t>
      </w:r>
      <w:r w:rsidR="00E06BC8">
        <w:t>eneration</w:t>
      </w:r>
      <w:bookmarkStart w:id="36" w:name="_Toc471776784"/>
      <w:bookmarkStart w:id="37" w:name="_Toc479550245"/>
      <w:bookmarkEnd w:id="35"/>
    </w:p>
    <w:p w14:paraId="072419CF" w14:textId="77777777" w:rsidR="007F798E" w:rsidRPr="006205EB" w:rsidRDefault="007F798E" w:rsidP="007F798E">
      <w:pPr>
        <w:spacing w:before="120"/>
        <w:rPr>
          <w:rFonts w:cs="Times New Roman"/>
        </w:rPr>
      </w:pPr>
      <w:r>
        <w:rPr>
          <w:rFonts w:cs="Times New Roman"/>
        </w:rPr>
        <w:t xml:space="preserve">Solutions assessed in the </w:t>
      </w:r>
      <w:r w:rsidRPr="00E069AC">
        <w:rPr>
          <w:rFonts w:cs="Times New Roman"/>
        </w:rPr>
        <w:t xml:space="preserve">Electricity Generation Sector share a common market </w:t>
      </w:r>
      <w:r w:rsidRPr="00A66C20">
        <w:rPr>
          <w:rFonts w:cs="Times New Roman"/>
        </w:rPr>
        <w:t>for future adoption</w:t>
      </w:r>
      <w:r>
        <w:rPr>
          <w:rFonts w:cs="Times New Roman"/>
        </w:rPr>
        <w:t xml:space="preserve"> defined by the total terawatt-hours (TWh) of generation demanded from 2015-2060. This shared total addressable market (TAM) is used to bound this sector technologies rollout over time</w:t>
      </w:r>
      <w:r w:rsidRPr="00A66C20">
        <w:rPr>
          <w:rFonts w:cs="Times New Roman"/>
        </w:rPr>
        <w:t xml:space="preserve">. The </w:t>
      </w:r>
      <w:r>
        <w:rPr>
          <w:rFonts w:cs="Times New Roman"/>
        </w:rPr>
        <w:t xml:space="preserve">TAM is determined based on the assessment of </w:t>
      </w:r>
      <w:r w:rsidRPr="00A66C20">
        <w:rPr>
          <w:rFonts w:cs="Times New Roman"/>
        </w:rPr>
        <w:t xml:space="preserve"> </w:t>
      </w:r>
      <w:r>
        <w:rPr>
          <w:rFonts w:cs="Times New Roman"/>
        </w:rPr>
        <w:t>estimations</w:t>
      </w:r>
      <w:r w:rsidRPr="00A66C20">
        <w:rPr>
          <w:rFonts w:cs="Times New Roman"/>
        </w:rPr>
        <w:t xml:space="preserve"> </w:t>
      </w:r>
      <w:r>
        <w:rPr>
          <w:rFonts w:cs="Times New Roman"/>
        </w:rPr>
        <w:t xml:space="preserve">of current and future </w:t>
      </w:r>
      <w:r w:rsidRPr="00A66C20">
        <w:rPr>
          <w:rFonts w:cs="Times New Roman"/>
        </w:rPr>
        <w:t xml:space="preserve">electricity generation </w:t>
      </w:r>
      <w:r w:rsidRPr="006205EB">
        <w:rPr>
          <w:rFonts w:cs="Times New Roman"/>
        </w:rPr>
        <w:t>from a combination of models and scenarios from different sources</w:t>
      </w:r>
      <w:r>
        <w:rPr>
          <w:rFonts w:cs="Times New Roman"/>
        </w:rPr>
        <w:t>,</w:t>
      </w:r>
      <w:r w:rsidRPr="006205EB">
        <w:rPr>
          <w:rFonts w:cs="Times New Roman"/>
        </w:rPr>
        <w:t xml:space="preserve"> </w:t>
      </w:r>
      <w:r>
        <w:rPr>
          <w:rFonts w:cs="Times New Roman"/>
        </w:rPr>
        <w:t xml:space="preserve">including </w:t>
      </w:r>
      <w:r w:rsidRPr="006205EB">
        <w:rPr>
          <w:rFonts w:cs="Times New Roman"/>
        </w:rPr>
        <w:t xml:space="preserve">Greenpeace (2015); International Energy Agency (IEA) - Energy Technology Perspectives (IEA, 2017); IEA World Energy Outlook (WEO) (IEA, 2018); Equinor (2018); Ecofys (2018); The Institute of Energy Economics Japan (IEEJ) Outlook 2019 (2018) and Ram et al. (2019). See Project Drawdown report - Assessing the Total Addressable Market and Major Assumptions for more details on </w:t>
      </w:r>
      <w:r>
        <w:rPr>
          <w:rFonts w:cs="Times New Roman"/>
        </w:rPr>
        <w:t>the methodology used to develop the electricity TAM</w:t>
      </w:r>
      <w:r w:rsidRPr="006205EB">
        <w:rPr>
          <w:rFonts w:cs="Times New Roman"/>
        </w:rPr>
        <w:t xml:space="preserve">. The updated 2019 </w:t>
      </w:r>
      <w:r>
        <w:rPr>
          <w:rFonts w:cs="Times New Roman"/>
        </w:rPr>
        <w:t>study</w:t>
      </w:r>
      <w:r w:rsidRPr="006205EB">
        <w:rPr>
          <w:rFonts w:cs="Times New Roman"/>
        </w:rPr>
        <w:t xml:space="preserve"> follows the same methodological approach </w:t>
      </w:r>
      <w:r>
        <w:rPr>
          <w:rFonts w:cs="Times New Roman"/>
        </w:rPr>
        <w:t>with the inclusion of</w:t>
      </w:r>
      <w:r w:rsidRPr="006205EB">
        <w:rPr>
          <w:rFonts w:cs="Times New Roman"/>
        </w:rPr>
        <w:t xml:space="preserve"> new</w:t>
      </w:r>
      <w:r>
        <w:rPr>
          <w:rFonts w:cs="Times New Roman"/>
        </w:rPr>
        <w:t>er</w:t>
      </w:r>
      <w:r w:rsidRPr="006205EB">
        <w:rPr>
          <w:rFonts w:cs="Times New Roman"/>
        </w:rPr>
        <w:t xml:space="preserve"> sources.</w:t>
      </w:r>
    </w:p>
    <w:p w14:paraId="0EFEBE9E" w14:textId="77777777" w:rsidR="007F798E" w:rsidRDefault="007F798E" w:rsidP="007F798E">
      <w:pPr>
        <w:spacing w:before="120"/>
        <w:rPr>
          <w:rFonts w:cs="Times New Roman"/>
        </w:rPr>
      </w:pPr>
      <w:r>
        <w:rPr>
          <w:rFonts w:cs="Times New Roman"/>
        </w:rPr>
        <w:t>Four</w:t>
      </w:r>
      <w:r w:rsidRPr="006205EB">
        <w:rPr>
          <w:rFonts w:cs="Times New Roman"/>
        </w:rPr>
        <w:t xml:space="preserve"> prognostications of the </w:t>
      </w:r>
      <w:r>
        <w:rPr>
          <w:rFonts w:cs="Times New Roman"/>
        </w:rPr>
        <w:t>TAM</w:t>
      </w:r>
      <w:r w:rsidRPr="006205EB">
        <w:rPr>
          <w:rFonts w:cs="Times New Roman"/>
        </w:rPr>
        <w:t xml:space="preserve"> </w:t>
      </w:r>
      <w:r>
        <w:rPr>
          <w:rFonts w:cs="Times New Roman"/>
        </w:rPr>
        <w:t xml:space="preserve">for this assessment were derived </w:t>
      </w:r>
      <w:r w:rsidRPr="00A66C20">
        <w:rPr>
          <w:rFonts w:cs="Times New Roman"/>
        </w:rPr>
        <w:t>by</w:t>
      </w:r>
      <w:r>
        <w:rPr>
          <w:rFonts w:cs="Times New Roman"/>
        </w:rPr>
        <w:t xml:space="preserve"> using </w:t>
      </w:r>
      <w:r w:rsidRPr="00A66C20">
        <w:rPr>
          <w:rFonts w:cs="Times New Roman"/>
        </w:rPr>
        <w:t xml:space="preserve">comparable scenarios from each </w:t>
      </w:r>
      <w:r>
        <w:rPr>
          <w:rFonts w:cs="Times New Roman"/>
        </w:rPr>
        <w:t xml:space="preserve">of the </w:t>
      </w:r>
      <w:r w:rsidRPr="00A66C20">
        <w:rPr>
          <w:rFonts w:cs="Times New Roman"/>
        </w:rPr>
        <w:t>a</w:t>
      </w:r>
      <w:r>
        <w:rPr>
          <w:rFonts w:cs="Times New Roman"/>
        </w:rPr>
        <w:t xml:space="preserve">bove-mentioned </w:t>
      </w:r>
      <w:r w:rsidRPr="00A66C20">
        <w:rPr>
          <w:rFonts w:cs="Times New Roman"/>
        </w:rPr>
        <w:t>source</w:t>
      </w:r>
      <w:r>
        <w:rPr>
          <w:rFonts w:cs="Times New Roman"/>
        </w:rPr>
        <w:t>s which were categorized</w:t>
      </w:r>
      <w:r w:rsidRPr="00A66C20">
        <w:rPr>
          <w:rFonts w:cs="Times New Roman"/>
        </w:rPr>
        <w:t xml:space="preserve"> </w:t>
      </w:r>
      <w:r>
        <w:rPr>
          <w:rFonts w:cs="Times New Roman"/>
        </w:rPr>
        <w:t>by</w:t>
      </w:r>
      <w:r w:rsidRPr="00A66C20">
        <w:rPr>
          <w:rFonts w:cs="Times New Roman"/>
        </w:rPr>
        <w:t xml:space="preserve"> expect</w:t>
      </w:r>
      <w:r>
        <w:rPr>
          <w:rFonts w:cs="Times New Roman"/>
        </w:rPr>
        <w:t xml:space="preserve">ed </w:t>
      </w:r>
      <w:r w:rsidRPr="00A66C20">
        <w:rPr>
          <w:rFonts w:cs="Times New Roman"/>
        </w:rPr>
        <w:t>climate mitigation</w:t>
      </w:r>
      <w:r>
        <w:rPr>
          <w:rFonts w:cs="Times New Roman"/>
        </w:rPr>
        <w:t xml:space="preserve"> scenarios</w:t>
      </w:r>
      <w:r w:rsidRPr="00A66C20">
        <w:rPr>
          <w:rFonts w:cs="Times New Roman"/>
        </w:rPr>
        <w:t xml:space="preserve"> (</w:t>
      </w:r>
      <w:r>
        <w:rPr>
          <w:rFonts w:cs="Times New Roman"/>
        </w:rPr>
        <w:t xml:space="preserve">i.e. </w:t>
      </w:r>
      <w:r w:rsidRPr="00DA0DA4">
        <w:rPr>
          <w:rFonts w:cs="Times New Roman"/>
        </w:rPr>
        <w:t xml:space="preserve">Ambitious, Conservative, and Baseline) and </w:t>
      </w:r>
      <w:r>
        <w:rPr>
          <w:rFonts w:cs="Times New Roman"/>
        </w:rPr>
        <w:t xml:space="preserve">the scale of </w:t>
      </w:r>
      <w:r w:rsidRPr="00DA0DA4">
        <w:rPr>
          <w:rFonts w:cs="Times New Roman"/>
        </w:rPr>
        <w:t xml:space="preserve">deployment of renewable energy sources (RES) (i.e. 100% RES </w:t>
      </w:r>
      <w:r>
        <w:rPr>
          <w:rFonts w:cs="Times New Roman"/>
        </w:rPr>
        <w:t>scenarios</w:t>
      </w:r>
      <w:r w:rsidRPr="00DA0DA4">
        <w:rPr>
          <w:rFonts w:cs="Times New Roman"/>
        </w:rPr>
        <w:t xml:space="preserve">). The sources used mostly provide results at a decadal level, which were interpolated to provide annual values for Project Drawdown calculations. </w:t>
      </w:r>
    </w:p>
    <w:p w14:paraId="5DE37183" w14:textId="127829F3" w:rsidR="007F798E" w:rsidRPr="00DA0DA4" w:rsidRDefault="007F798E" w:rsidP="007F798E">
      <w:pPr>
        <w:spacing w:before="120"/>
        <w:rPr>
          <w:rFonts w:cs="Times New Roman"/>
        </w:rPr>
      </w:pPr>
      <w:r w:rsidRPr="00DA0DA4">
        <w:rPr>
          <w:rFonts w:cs="Times New Roman"/>
        </w:rPr>
        <w:t xml:space="preserve">The </w:t>
      </w:r>
      <w:r w:rsidRPr="00DA0DA4">
        <w:rPr>
          <w:rFonts w:cs="Times New Roman"/>
          <w:u w:val="single"/>
        </w:rPr>
        <w:t>Ambitious P</w:t>
      </w:r>
      <w:r>
        <w:rPr>
          <w:rFonts w:cs="Times New Roman"/>
          <w:u w:val="single"/>
        </w:rPr>
        <w:t xml:space="preserve">roject </w:t>
      </w:r>
      <w:r w:rsidRPr="00DA0DA4">
        <w:rPr>
          <w:rFonts w:cs="Times New Roman"/>
          <w:u w:val="single"/>
        </w:rPr>
        <w:t>D</w:t>
      </w:r>
      <w:r>
        <w:rPr>
          <w:rFonts w:cs="Times New Roman"/>
          <w:u w:val="single"/>
        </w:rPr>
        <w:t>rawdown</w:t>
      </w:r>
      <w:r w:rsidRPr="00DA0DA4">
        <w:rPr>
          <w:rFonts w:cs="Times New Roman"/>
          <w:u w:val="single"/>
        </w:rPr>
        <w:t xml:space="preserve"> TAM Scenario</w:t>
      </w:r>
      <w:r w:rsidRPr="00DA0DA4">
        <w:rPr>
          <w:rFonts w:cs="Times New Roman"/>
        </w:rPr>
        <w:t xml:space="preserve"> is </w:t>
      </w:r>
      <w:r>
        <w:rPr>
          <w:rFonts w:cs="Times New Roman"/>
        </w:rPr>
        <w:t>constructed</w:t>
      </w:r>
      <w:r w:rsidRPr="00DA0DA4">
        <w:rPr>
          <w:rFonts w:cs="Times New Roman"/>
        </w:rPr>
        <w:t xml:space="preserve"> from the average of yearly values of </w:t>
      </w:r>
      <w:r>
        <w:rPr>
          <w:rFonts w:cs="Times New Roman"/>
        </w:rPr>
        <w:t>four</w:t>
      </w:r>
      <w:r w:rsidRPr="00DA0DA4">
        <w:rPr>
          <w:rFonts w:cs="Times New Roman"/>
        </w:rPr>
        <w:t xml:space="preserve"> scenarios: </w:t>
      </w:r>
      <w:r>
        <w:rPr>
          <w:rFonts w:cs="Times New Roman"/>
        </w:rPr>
        <w:t xml:space="preserve">the </w:t>
      </w:r>
      <w:r w:rsidRPr="00DA0DA4">
        <w:rPr>
          <w:rFonts w:cs="Times New Roman"/>
        </w:rPr>
        <w:t xml:space="preserve">IEA </w:t>
      </w:r>
      <w:r>
        <w:rPr>
          <w:rFonts w:cs="Times New Roman"/>
        </w:rPr>
        <w:t xml:space="preserve">(2017) </w:t>
      </w:r>
      <w:r w:rsidRPr="00DA0DA4">
        <w:rPr>
          <w:rFonts w:cs="Times New Roman"/>
        </w:rPr>
        <w:t>2D Scenario</w:t>
      </w:r>
      <w:r>
        <w:rPr>
          <w:rFonts w:cs="Times New Roman"/>
        </w:rPr>
        <w:t xml:space="preserve">, </w:t>
      </w:r>
      <w:r w:rsidRPr="00DA0DA4">
        <w:rPr>
          <w:rFonts w:cs="Times New Roman"/>
        </w:rPr>
        <w:t>the IEA</w:t>
      </w:r>
      <w:r>
        <w:rPr>
          <w:rFonts w:cs="Times New Roman"/>
        </w:rPr>
        <w:t xml:space="preserve"> (2017) </w:t>
      </w:r>
      <w:r w:rsidRPr="00DA0DA4">
        <w:rPr>
          <w:rFonts w:cs="Times New Roman"/>
        </w:rPr>
        <w:t>B2D scenario, Renewal Scenario from Equinor (2018)</w:t>
      </w:r>
      <w:r>
        <w:rPr>
          <w:rFonts w:cs="Times New Roman"/>
        </w:rPr>
        <w:t>,</w:t>
      </w:r>
      <w:r w:rsidRPr="00DA0DA4">
        <w:rPr>
          <w:rFonts w:cs="Times New Roman"/>
        </w:rPr>
        <w:t xml:space="preserve"> and IEA (2018) WEO SD scenario. The </w:t>
      </w:r>
      <w:r w:rsidRPr="00DA0DA4">
        <w:rPr>
          <w:rFonts w:cs="Times New Roman"/>
          <w:u w:val="single"/>
        </w:rPr>
        <w:t>Conservative P</w:t>
      </w:r>
      <w:r>
        <w:rPr>
          <w:rFonts w:cs="Times New Roman"/>
          <w:u w:val="single"/>
        </w:rPr>
        <w:t xml:space="preserve">roject </w:t>
      </w:r>
      <w:r w:rsidRPr="00DA0DA4">
        <w:rPr>
          <w:rFonts w:cs="Times New Roman"/>
          <w:u w:val="single"/>
        </w:rPr>
        <w:t>D</w:t>
      </w:r>
      <w:r>
        <w:rPr>
          <w:rFonts w:cs="Times New Roman"/>
          <w:u w:val="single"/>
        </w:rPr>
        <w:t>rawdown</w:t>
      </w:r>
      <w:r w:rsidRPr="00DA0DA4">
        <w:rPr>
          <w:rFonts w:cs="Times New Roman"/>
          <w:u w:val="single"/>
        </w:rPr>
        <w:t xml:space="preserve"> TAM </w:t>
      </w:r>
      <w:r>
        <w:rPr>
          <w:rFonts w:cs="Times New Roman"/>
          <w:u w:val="single"/>
        </w:rPr>
        <w:t>Sc</w:t>
      </w:r>
      <w:r w:rsidRPr="00DA0DA4">
        <w:rPr>
          <w:rFonts w:cs="Times New Roman"/>
          <w:u w:val="single"/>
        </w:rPr>
        <w:t>enario</w:t>
      </w:r>
      <w:r w:rsidRPr="00DA0DA4">
        <w:rPr>
          <w:rFonts w:cs="Times New Roman"/>
        </w:rPr>
        <w:t xml:space="preserve"> follows the average yearly values of the IEA (2018) WEO New Policy scenario (NPS); Reform Scenario from Equinor. (2018), IEEJ Outlook </w:t>
      </w:r>
      <w:r>
        <w:rPr>
          <w:rFonts w:cs="Times New Roman"/>
        </w:rPr>
        <w:t>(2018</w:t>
      </w:r>
      <w:r w:rsidRPr="00DA0DA4">
        <w:rPr>
          <w:rFonts w:cs="Times New Roman"/>
        </w:rPr>
        <w:t>) Advanced Tech scenario</w:t>
      </w:r>
      <w:r>
        <w:rPr>
          <w:rFonts w:cs="Times New Roman"/>
        </w:rPr>
        <w:t>,</w:t>
      </w:r>
      <w:r w:rsidRPr="00DA0DA4">
        <w:rPr>
          <w:rFonts w:cs="Times New Roman"/>
        </w:rPr>
        <w:t xml:space="preserve"> and IRENA (201</w:t>
      </w:r>
      <w:r>
        <w:rPr>
          <w:rFonts w:cs="Times New Roman"/>
        </w:rPr>
        <w:t>9</w:t>
      </w:r>
      <w:r w:rsidRPr="00DA0DA4">
        <w:rPr>
          <w:rFonts w:cs="Times New Roman"/>
        </w:rPr>
        <w:t>) Roadmap 2050 REmap case.</w:t>
      </w:r>
      <w:r>
        <w:rPr>
          <w:rFonts w:cs="Times New Roman"/>
        </w:rPr>
        <w:t xml:space="preserve"> </w:t>
      </w:r>
      <w:r w:rsidRPr="00DA0DA4">
        <w:rPr>
          <w:rFonts w:cs="Times New Roman"/>
        </w:rPr>
        <w:t xml:space="preserve">The </w:t>
      </w:r>
      <w:r w:rsidRPr="00DA0DA4">
        <w:rPr>
          <w:rFonts w:cs="Times New Roman"/>
          <w:u w:val="single"/>
        </w:rPr>
        <w:t>Baseline P</w:t>
      </w:r>
      <w:r>
        <w:rPr>
          <w:rFonts w:cs="Times New Roman"/>
          <w:u w:val="single"/>
        </w:rPr>
        <w:t xml:space="preserve">roject </w:t>
      </w:r>
      <w:r w:rsidRPr="00DA0DA4">
        <w:rPr>
          <w:rFonts w:cs="Times New Roman"/>
          <w:u w:val="single"/>
        </w:rPr>
        <w:t>D</w:t>
      </w:r>
      <w:r>
        <w:rPr>
          <w:rFonts w:cs="Times New Roman"/>
          <w:u w:val="single"/>
        </w:rPr>
        <w:t>rawdown</w:t>
      </w:r>
      <w:r w:rsidRPr="00DA0DA4">
        <w:rPr>
          <w:rFonts w:cs="Times New Roman"/>
          <w:u w:val="single"/>
        </w:rPr>
        <w:t xml:space="preserve"> TAM Scenario </w:t>
      </w:r>
      <w:r w:rsidRPr="00DA0DA4">
        <w:rPr>
          <w:rFonts w:cs="Times New Roman"/>
        </w:rPr>
        <w:t>is built by the average of the Equinor (2018) Rivalry Scenario, IEEJ</w:t>
      </w:r>
      <w:r>
        <w:rPr>
          <w:rFonts w:cs="Times New Roman"/>
        </w:rPr>
        <w:t xml:space="preserve"> Outlook (2018</w:t>
      </w:r>
      <w:r w:rsidRPr="00DA0DA4">
        <w:rPr>
          <w:rFonts w:cs="Times New Roman"/>
        </w:rPr>
        <w:t xml:space="preserve">) Reference Scenario, IEA (2017) Reference Case and IEA (2018) WEO Current polices Scenario (CPS). </w:t>
      </w:r>
      <w:r>
        <w:rPr>
          <w:rFonts w:cs="Times New Roman"/>
        </w:rPr>
        <w:t xml:space="preserve">These three </w:t>
      </w:r>
      <w:r w:rsidRPr="00DA0DA4">
        <w:rPr>
          <w:rFonts w:cs="Times New Roman"/>
          <w:u w:val="single"/>
        </w:rPr>
        <w:t>P</w:t>
      </w:r>
      <w:r>
        <w:rPr>
          <w:rFonts w:cs="Times New Roman"/>
          <w:u w:val="single"/>
        </w:rPr>
        <w:t xml:space="preserve">roject </w:t>
      </w:r>
      <w:r w:rsidRPr="00DA0DA4">
        <w:rPr>
          <w:rFonts w:cs="Times New Roman"/>
          <w:u w:val="single"/>
        </w:rPr>
        <w:t>D</w:t>
      </w:r>
      <w:r>
        <w:rPr>
          <w:rFonts w:cs="Times New Roman"/>
          <w:u w:val="single"/>
        </w:rPr>
        <w:t>rawdown</w:t>
      </w:r>
      <w:r w:rsidRPr="00DA0DA4">
        <w:rPr>
          <w:rFonts w:cs="Times New Roman"/>
          <w:u w:val="single"/>
        </w:rPr>
        <w:t xml:space="preserve"> </w:t>
      </w:r>
      <w:r>
        <w:rPr>
          <w:rFonts w:cs="Times New Roman"/>
        </w:rPr>
        <w:t>TAM scenarios show an estimated range of electricity generation from 45,286TWh to 49,706TWh by 2050. Baseline TAM is used for PD Plausible scenario assessment.</w:t>
      </w:r>
    </w:p>
    <w:p w14:paraId="776ADE3C" w14:textId="0F41558C" w:rsidR="007F798E" w:rsidRPr="007F798E" w:rsidRDefault="007F798E" w:rsidP="007F798E">
      <w:pPr>
        <w:spacing w:before="120"/>
        <w:rPr>
          <w:rFonts w:cs="Times New Roman"/>
        </w:rPr>
      </w:pPr>
      <w:r>
        <w:rPr>
          <w:rFonts w:cs="Times New Roman"/>
        </w:rPr>
        <w:t>An</w:t>
      </w:r>
      <w:r w:rsidRPr="00DA0DA4">
        <w:rPr>
          <w:rFonts w:cs="Times New Roman"/>
        </w:rPr>
        <w:t xml:space="preserve"> ambitious TAM scenario </w:t>
      </w:r>
      <w:r>
        <w:rPr>
          <w:rFonts w:cs="Times New Roman"/>
        </w:rPr>
        <w:t>for a</w:t>
      </w:r>
      <w:r w:rsidRPr="00DA0DA4">
        <w:rPr>
          <w:rFonts w:cs="Times New Roman"/>
        </w:rPr>
        <w:t xml:space="preserve"> 100% RES by 2050</w:t>
      </w:r>
      <w:r>
        <w:rPr>
          <w:rFonts w:cs="Times New Roman"/>
        </w:rPr>
        <w:t>, which is</w:t>
      </w:r>
      <w:r w:rsidRPr="00DA0DA4">
        <w:rPr>
          <w:rFonts w:cs="Times New Roman"/>
        </w:rPr>
        <w:t xml:space="preserve"> aligned to </w:t>
      </w:r>
      <w:r w:rsidR="00DC53D1">
        <w:rPr>
          <w:rFonts w:cs="Times New Roman"/>
        </w:rPr>
        <w:t>P</w:t>
      </w:r>
      <w:r w:rsidRPr="00DA0DA4">
        <w:rPr>
          <w:rFonts w:cs="Times New Roman"/>
        </w:rPr>
        <w:t>roject Drawdown Optimum and Drawdown scenarios</w:t>
      </w:r>
      <w:r>
        <w:rPr>
          <w:rFonts w:cs="Times New Roman"/>
        </w:rPr>
        <w:t xml:space="preserve">, </w:t>
      </w:r>
      <w:r w:rsidR="00DC53D1">
        <w:rPr>
          <w:rFonts w:cs="Times New Roman"/>
        </w:rPr>
        <w:t xml:space="preserve">and </w:t>
      </w:r>
      <w:r>
        <w:rPr>
          <w:rFonts w:cs="Times New Roman"/>
        </w:rPr>
        <w:t>utilizes</w:t>
      </w:r>
      <w:r w:rsidRPr="00DA0DA4">
        <w:rPr>
          <w:rFonts w:cs="Times New Roman"/>
        </w:rPr>
        <w:t xml:space="preserve"> the Greenpeace (2015) Advanced [R]evolution Scenario, Ram </w:t>
      </w:r>
      <w:r w:rsidRPr="00DC53D1">
        <w:rPr>
          <w:rFonts w:cs="Times New Roman"/>
          <w:i/>
        </w:rPr>
        <w:t>et al</w:t>
      </w:r>
      <w:r w:rsidR="00DC53D1">
        <w:rPr>
          <w:rFonts w:cs="Times New Roman"/>
          <w:i/>
        </w:rPr>
        <w:t>.</w:t>
      </w:r>
      <w:r w:rsidRPr="00DA0DA4">
        <w:rPr>
          <w:rFonts w:cs="Times New Roman"/>
        </w:rPr>
        <w:t xml:space="preserve"> (2019) analysis and Ecofys (2018) 1.5ºC degree scenario were considered. </w:t>
      </w:r>
      <w:r>
        <w:rPr>
          <w:rFonts w:cs="Times New Roman"/>
        </w:rPr>
        <w:t>The estimated electricity generation for this TAM reaches 70,942 TWh</w:t>
      </w:r>
      <w:r w:rsidRPr="002831BC">
        <w:rPr>
          <w:rFonts w:cs="Times New Roman"/>
        </w:rPr>
        <w:t xml:space="preserve"> </w:t>
      </w:r>
      <w:r>
        <w:rPr>
          <w:rFonts w:cs="Times New Roman"/>
        </w:rPr>
        <w:t>by 2050.</w:t>
      </w:r>
    </w:p>
    <w:p w14:paraId="2A451AB9" w14:textId="2E2F51D0" w:rsidR="00E06BC8" w:rsidRPr="004B691C" w:rsidRDefault="00E06BC8" w:rsidP="00E06BC8">
      <w:pPr>
        <w:pStyle w:val="Heading3"/>
        <w:spacing w:before="200" w:line="259" w:lineRule="auto"/>
        <w:jc w:val="left"/>
      </w:pPr>
      <w:bookmarkStart w:id="38" w:name="_Toc44377344"/>
      <w:r w:rsidRPr="004B691C">
        <w:t>Secondary TAM for Waste</w:t>
      </w:r>
      <w:bookmarkEnd w:id="36"/>
      <w:bookmarkEnd w:id="37"/>
      <w:bookmarkEnd w:id="38"/>
    </w:p>
    <w:p w14:paraId="381F05F2" w14:textId="383024A7" w:rsidR="00E06BC8" w:rsidRDefault="00E06BC8" w:rsidP="007F798E">
      <w:pPr>
        <w:spacing w:before="120"/>
      </w:pPr>
      <w:r>
        <w:t>While the RRS model is used and the primary TAM is based on electricity generation, the waste to energy adoption parameters are also limited by the total waste available for use in waste to energy. Therefore, amount of waste can be seen as a “secondary” TAM.</w:t>
      </w:r>
    </w:p>
    <w:p w14:paraId="0C4E133F" w14:textId="19B6A8E1" w:rsidR="00E06BC8" w:rsidRDefault="00E06BC8" w:rsidP="00AB3E77">
      <w:pPr>
        <w:spacing w:before="120"/>
      </w:pPr>
      <w:r>
        <w:t xml:space="preserve">In our model, </w:t>
      </w:r>
      <w:r w:rsidR="001D1A67">
        <w:t xml:space="preserve">the </w:t>
      </w:r>
      <w:r w:rsidR="001D1A67" w:rsidRPr="0099256A">
        <w:rPr>
          <w:rFonts w:eastAsia="Times New Roman" w:cs="Times New Roman"/>
          <w:color w:val="000000" w:themeColor="text1"/>
        </w:rPr>
        <w:t>Waste TAM consists of a comprehensive global forecast of municipal solid waste (MSW) generation</w:t>
      </w:r>
      <w:r>
        <w:t xml:space="preserve">. The waste generation data is a blended solution which takes the average of </w:t>
      </w:r>
      <w:r w:rsidR="00863100">
        <w:t xml:space="preserve">4 </w:t>
      </w:r>
      <w:r>
        <w:t xml:space="preserve">different waste to energy sources, common to all Drawdown waste solutions. The IEA Annex 1 (IEA 2016) is taken by interpolating from the regional waste estimates for 2013 and 2050. </w:t>
      </w:r>
      <w:r w:rsidR="00863100">
        <w:t xml:space="preserve">World Bank’s What a Waste 2.0 (2016) </w:t>
      </w:r>
      <w:r w:rsidR="00262BEE">
        <w:t xml:space="preserve">reports </w:t>
      </w:r>
      <w:r w:rsidR="00863100">
        <w:t xml:space="preserve">global </w:t>
      </w:r>
      <w:r>
        <w:t xml:space="preserve">waste for </w:t>
      </w:r>
      <w:r w:rsidR="00863100">
        <w:t>2016 and project</w:t>
      </w:r>
      <w:r w:rsidR="00262BEE">
        <w:t>ions</w:t>
      </w:r>
      <w:r w:rsidR="00863100">
        <w:t xml:space="preserve"> for 2030, </w:t>
      </w:r>
      <w:r>
        <w:t xml:space="preserve">and </w:t>
      </w:r>
      <w:r w:rsidR="00863100">
        <w:t xml:space="preserve">2050 </w:t>
      </w:r>
      <w:r w:rsidR="00262BEE">
        <w:t xml:space="preserve">which </w:t>
      </w:r>
      <w:r>
        <w:t>are interpolated and extrapolated to make future projections</w:t>
      </w:r>
      <w:r w:rsidR="002C07E4">
        <w:t xml:space="preserve"> used as a second reference</w:t>
      </w:r>
      <w:r>
        <w:t xml:space="preserve">. Some of the same authors from the World Bank report produced another set of future waste prognostications in 2015, which are also used as a source (Hoornweg </w:t>
      </w:r>
      <w:r w:rsidRPr="00E06BC8">
        <w:rPr>
          <w:i/>
        </w:rPr>
        <w:t>et al.</w:t>
      </w:r>
      <w:r>
        <w:t xml:space="preserve">, 2015). </w:t>
      </w:r>
      <w:r w:rsidR="00863100">
        <w:t>Finally, a UNEP 2015 report on Global Waste Management Outlook is used to generate MSW generation per capita, which is multiplied by UN total urban population projections.</w:t>
      </w:r>
    </w:p>
    <w:p w14:paraId="1886C63A" w14:textId="00FAFDCA" w:rsidR="001D1A67" w:rsidRPr="001D1A67" w:rsidRDefault="001D1A67" w:rsidP="00AB3E77">
      <w:pPr>
        <w:spacing w:after="0"/>
        <w:rPr>
          <w:rFonts w:eastAsia="Times New Roman" w:cs="Times New Roman"/>
          <w:color w:val="000000"/>
          <w:lang w:eastAsia="en-US"/>
        </w:rPr>
      </w:pPr>
      <w:r w:rsidRPr="001D1A67">
        <w:rPr>
          <w:rFonts w:eastAsia="Times New Roman" w:cs="Times New Roman"/>
          <w:color w:val="000000"/>
          <w:lang w:eastAsia="en-US"/>
        </w:rPr>
        <w:t>The Waste TAM described represents the Pre-Integration MSW. It is then fractionated into an organic fraction of tota</w:t>
      </w:r>
      <w:r w:rsidRPr="00A47A56">
        <w:rPr>
          <w:rFonts w:eastAsia="Times New Roman" w:cs="Times New Roman"/>
          <w:color w:val="000000"/>
          <w:lang w:eastAsia="en-US"/>
        </w:rPr>
        <w:t xml:space="preserve">l MSW, </w:t>
      </w:r>
      <w:r w:rsidRPr="001D1A67">
        <w:rPr>
          <w:rFonts w:eastAsia="Times New Roman" w:cs="Times New Roman"/>
          <w:color w:val="000000"/>
          <w:lang w:eastAsia="en-US"/>
        </w:rPr>
        <w:t xml:space="preserve">a recyclable fraction that includes household &amp; commercial recycling and recycled paper, and a remainder fraction that are then allocated to each material solution based on relevance and prioritization. </w:t>
      </w:r>
    </w:p>
    <w:p w14:paraId="32C524F3" w14:textId="46A27ACB" w:rsidR="001D1A67" w:rsidRPr="001D1A67" w:rsidRDefault="001D1A67" w:rsidP="00AB3E77">
      <w:pPr>
        <w:spacing w:after="0"/>
        <w:rPr>
          <w:rFonts w:eastAsia="Times New Roman" w:cs="Times New Roman"/>
          <w:lang w:eastAsia="en-US"/>
        </w:rPr>
      </w:pPr>
      <w:r w:rsidRPr="001D1A67">
        <w:rPr>
          <w:rFonts w:eastAsia="Times New Roman" w:cs="Times New Roman"/>
          <w:color w:val="000000"/>
          <w:lang w:eastAsia="en-US"/>
        </w:rPr>
        <w:t xml:space="preserve">Based on the calculated markets for </w:t>
      </w:r>
      <w:r w:rsidRPr="001D1A67">
        <w:rPr>
          <w:rFonts w:eastAsia="Times New Roman" w:cs="Times New Roman"/>
          <w:i/>
          <w:iCs/>
          <w:color w:val="000000"/>
          <w:lang w:eastAsia="en-US"/>
        </w:rPr>
        <w:t xml:space="preserve">composting, household &amp; commercial recycling, </w:t>
      </w:r>
      <w:r w:rsidRPr="001D1A67">
        <w:rPr>
          <w:rFonts w:eastAsia="Times New Roman" w:cs="Times New Roman"/>
          <w:color w:val="000000"/>
          <w:lang w:eastAsia="en-US"/>
        </w:rPr>
        <w:t>and</w:t>
      </w:r>
      <w:r w:rsidRPr="001D1A67">
        <w:rPr>
          <w:rFonts w:eastAsia="Times New Roman" w:cs="Times New Roman"/>
          <w:i/>
          <w:iCs/>
          <w:color w:val="000000"/>
          <w:lang w:eastAsia="en-US"/>
        </w:rPr>
        <w:t xml:space="preserve"> recycled paper</w:t>
      </w:r>
      <w:r w:rsidRPr="001D1A67">
        <w:rPr>
          <w:rFonts w:eastAsia="Times New Roman" w:cs="Times New Roman"/>
          <w:color w:val="000000"/>
          <w:lang w:eastAsia="en-US"/>
        </w:rPr>
        <w:t>, the impact of each solution is quantified according to the following prioritization: </w:t>
      </w:r>
    </w:p>
    <w:p w14:paraId="50275D23" w14:textId="77777777" w:rsidR="001D1A67" w:rsidRPr="001D1A67" w:rsidRDefault="001D1A67" w:rsidP="00AB3E77">
      <w:pPr>
        <w:spacing w:after="0"/>
        <w:rPr>
          <w:rFonts w:eastAsia="Times New Roman" w:cs="Times New Roman"/>
          <w:lang w:eastAsia="en-US"/>
        </w:rPr>
      </w:pPr>
      <w:r w:rsidRPr="001D1A67">
        <w:rPr>
          <w:rFonts w:eastAsia="Times New Roman" w:cs="Times New Roman"/>
          <w:color w:val="000000"/>
          <w:lang w:eastAsia="en-US"/>
        </w:rPr>
        <w:t xml:space="preserve">1.     </w:t>
      </w:r>
      <w:r w:rsidRPr="001D1A67">
        <w:rPr>
          <w:rFonts w:eastAsia="Times New Roman" w:cs="Times New Roman"/>
          <w:color w:val="000000"/>
          <w:lang w:eastAsia="en-US"/>
        </w:rPr>
        <w:tab/>
      </w:r>
      <w:r w:rsidRPr="001D1A67">
        <w:rPr>
          <w:rFonts w:eastAsia="Times New Roman" w:cs="Times New Roman"/>
          <w:i/>
          <w:iCs/>
          <w:color w:val="000000"/>
          <w:lang w:eastAsia="en-US"/>
        </w:rPr>
        <w:t>Reduced food waste</w:t>
      </w:r>
    </w:p>
    <w:p w14:paraId="112CDFE9" w14:textId="77777777" w:rsidR="001D1A67" w:rsidRPr="001D1A67" w:rsidRDefault="001D1A67" w:rsidP="00AB3E77">
      <w:pPr>
        <w:spacing w:after="0"/>
        <w:rPr>
          <w:rFonts w:eastAsia="Times New Roman" w:cs="Times New Roman"/>
          <w:lang w:eastAsia="en-US"/>
        </w:rPr>
      </w:pPr>
      <w:r w:rsidRPr="001D1A67">
        <w:rPr>
          <w:rFonts w:eastAsia="Times New Roman" w:cs="Times New Roman"/>
          <w:color w:val="000000"/>
          <w:lang w:eastAsia="en-US"/>
        </w:rPr>
        <w:t xml:space="preserve">2.     </w:t>
      </w:r>
      <w:r w:rsidRPr="001D1A67">
        <w:rPr>
          <w:rFonts w:eastAsia="Times New Roman" w:cs="Times New Roman"/>
          <w:color w:val="000000"/>
          <w:lang w:eastAsia="en-US"/>
        </w:rPr>
        <w:tab/>
      </w:r>
      <w:r w:rsidRPr="001D1A67">
        <w:rPr>
          <w:rFonts w:eastAsia="Times New Roman" w:cs="Times New Roman"/>
          <w:i/>
          <w:iCs/>
          <w:color w:val="000000"/>
          <w:lang w:eastAsia="en-US"/>
        </w:rPr>
        <w:t>Bioplastic</w:t>
      </w:r>
    </w:p>
    <w:p w14:paraId="0196991B" w14:textId="77777777" w:rsidR="001D1A67" w:rsidRPr="001D1A67" w:rsidRDefault="001D1A67" w:rsidP="00AB3E77">
      <w:pPr>
        <w:spacing w:after="0"/>
        <w:rPr>
          <w:rFonts w:eastAsia="Times New Roman" w:cs="Times New Roman"/>
          <w:lang w:eastAsia="en-US"/>
        </w:rPr>
      </w:pPr>
      <w:r w:rsidRPr="001D1A67">
        <w:rPr>
          <w:rFonts w:eastAsia="Times New Roman" w:cs="Times New Roman"/>
          <w:color w:val="000000"/>
          <w:lang w:eastAsia="en-US"/>
        </w:rPr>
        <w:t xml:space="preserve">3.     </w:t>
      </w:r>
      <w:r w:rsidRPr="001D1A67">
        <w:rPr>
          <w:rFonts w:eastAsia="Times New Roman" w:cs="Times New Roman"/>
          <w:color w:val="000000"/>
          <w:lang w:eastAsia="en-US"/>
        </w:rPr>
        <w:tab/>
      </w:r>
      <w:r w:rsidRPr="001D1A67">
        <w:rPr>
          <w:rFonts w:eastAsia="Times New Roman" w:cs="Times New Roman"/>
          <w:i/>
          <w:iCs/>
          <w:color w:val="000000"/>
          <w:lang w:eastAsia="en-US"/>
        </w:rPr>
        <w:t>Composting</w:t>
      </w:r>
    </w:p>
    <w:p w14:paraId="097C61C6" w14:textId="77777777" w:rsidR="001D1A67" w:rsidRPr="001D1A67" w:rsidRDefault="001D1A67" w:rsidP="00AB3E77">
      <w:pPr>
        <w:spacing w:after="0"/>
        <w:rPr>
          <w:rFonts w:eastAsia="Times New Roman" w:cs="Times New Roman"/>
          <w:lang w:eastAsia="en-US"/>
        </w:rPr>
      </w:pPr>
      <w:r w:rsidRPr="001D1A67">
        <w:rPr>
          <w:rFonts w:eastAsia="Times New Roman" w:cs="Times New Roman"/>
          <w:color w:val="000000"/>
          <w:lang w:eastAsia="en-US"/>
        </w:rPr>
        <w:t xml:space="preserve">4.     </w:t>
      </w:r>
      <w:r w:rsidRPr="001D1A67">
        <w:rPr>
          <w:rFonts w:eastAsia="Times New Roman" w:cs="Times New Roman"/>
          <w:color w:val="000000"/>
          <w:lang w:eastAsia="en-US"/>
        </w:rPr>
        <w:tab/>
      </w:r>
      <w:r w:rsidRPr="001D1A67">
        <w:rPr>
          <w:rFonts w:eastAsia="Times New Roman" w:cs="Times New Roman"/>
          <w:i/>
          <w:iCs/>
          <w:color w:val="000000"/>
          <w:lang w:eastAsia="en-US"/>
        </w:rPr>
        <w:t>Household and Commercial (HH&amp;C)</w:t>
      </w:r>
      <w:r w:rsidRPr="001D1A67">
        <w:rPr>
          <w:rFonts w:eastAsia="Times New Roman" w:cs="Times New Roman"/>
          <w:color w:val="000000"/>
          <w:lang w:eastAsia="en-US"/>
        </w:rPr>
        <w:t xml:space="preserve"> </w:t>
      </w:r>
      <w:r w:rsidRPr="001D1A67">
        <w:rPr>
          <w:rFonts w:eastAsia="Times New Roman" w:cs="Times New Roman"/>
          <w:i/>
          <w:iCs/>
          <w:color w:val="000000"/>
          <w:lang w:eastAsia="en-US"/>
        </w:rPr>
        <w:t>recycling</w:t>
      </w:r>
      <w:r w:rsidRPr="001D1A67">
        <w:rPr>
          <w:rFonts w:eastAsia="Times New Roman" w:cs="Times New Roman"/>
          <w:color w:val="000000"/>
          <w:lang w:eastAsia="en-US"/>
        </w:rPr>
        <w:t> </w:t>
      </w:r>
    </w:p>
    <w:p w14:paraId="03BFAEEB" w14:textId="77777777" w:rsidR="001D1A67" w:rsidRPr="001D1A67" w:rsidRDefault="001D1A67" w:rsidP="00AB3E77">
      <w:pPr>
        <w:spacing w:after="0"/>
        <w:rPr>
          <w:rFonts w:eastAsia="Times New Roman" w:cs="Times New Roman"/>
          <w:lang w:eastAsia="en-US"/>
        </w:rPr>
      </w:pPr>
      <w:r w:rsidRPr="001D1A67">
        <w:rPr>
          <w:rFonts w:eastAsia="Times New Roman" w:cs="Times New Roman"/>
          <w:color w:val="000000"/>
          <w:lang w:eastAsia="en-US"/>
        </w:rPr>
        <w:t xml:space="preserve">5.     </w:t>
      </w:r>
      <w:r w:rsidRPr="001D1A67">
        <w:rPr>
          <w:rFonts w:eastAsia="Times New Roman" w:cs="Times New Roman"/>
          <w:color w:val="000000"/>
          <w:lang w:eastAsia="en-US"/>
        </w:rPr>
        <w:tab/>
      </w:r>
      <w:r w:rsidRPr="001D1A67">
        <w:rPr>
          <w:rFonts w:eastAsia="Times New Roman" w:cs="Times New Roman"/>
          <w:i/>
          <w:iCs/>
          <w:color w:val="000000"/>
          <w:lang w:eastAsia="en-US"/>
        </w:rPr>
        <w:t>Recycled paper</w:t>
      </w:r>
    </w:p>
    <w:p w14:paraId="6BA61F02" w14:textId="5566EB0B" w:rsidR="001D1A67" w:rsidRPr="001D1A67" w:rsidRDefault="001D1A67" w:rsidP="00AB3E77">
      <w:pPr>
        <w:spacing w:after="0"/>
        <w:rPr>
          <w:rFonts w:eastAsia="Times New Roman" w:cs="Times New Roman"/>
          <w:i/>
          <w:iCs/>
          <w:color w:val="000000"/>
          <w:lang w:eastAsia="en-US"/>
        </w:rPr>
      </w:pPr>
      <w:r w:rsidRPr="001D1A67">
        <w:rPr>
          <w:rFonts w:eastAsia="Times New Roman" w:cs="Times New Roman"/>
          <w:color w:val="000000"/>
          <w:lang w:eastAsia="en-US"/>
        </w:rPr>
        <w:t xml:space="preserve">6.     </w:t>
      </w:r>
      <w:r w:rsidRPr="001D1A67">
        <w:rPr>
          <w:rFonts w:eastAsia="Times New Roman" w:cs="Times New Roman"/>
          <w:color w:val="000000"/>
          <w:lang w:eastAsia="en-US"/>
        </w:rPr>
        <w:tab/>
      </w:r>
      <w:r w:rsidRPr="001D1A67">
        <w:rPr>
          <w:rFonts w:eastAsia="Times New Roman" w:cs="Times New Roman"/>
          <w:i/>
          <w:iCs/>
          <w:color w:val="000000"/>
          <w:lang w:eastAsia="en-US"/>
        </w:rPr>
        <w:t>Waste-to-energy solutions :</w:t>
      </w:r>
    </w:p>
    <w:p w14:paraId="6853E6ED" w14:textId="72160AC5" w:rsidR="001D1A67" w:rsidRPr="001D1A67" w:rsidRDefault="001D1A67" w:rsidP="00AB3E77">
      <w:pPr>
        <w:spacing w:after="0"/>
        <w:rPr>
          <w:rFonts w:eastAsia="Times New Roman" w:cs="Times New Roman"/>
          <w:lang w:eastAsia="en-US"/>
        </w:rPr>
      </w:pPr>
      <w:r w:rsidRPr="001D1A67">
        <w:rPr>
          <w:rFonts w:eastAsia="Times New Roman" w:cs="Times New Roman"/>
          <w:lang w:eastAsia="en-US"/>
        </w:rPr>
        <w:tab/>
        <w:t>1. Waste to Energy</w:t>
      </w:r>
    </w:p>
    <w:p w14:paraId="52A80D18" w14:textId="5689763A" w:rsidR="001D1A67" w:rsidRPr="001D1A67" w:rsidRDefault="001D1A67" w:rsidP="00AB3E77">
      <w:pPr>
        <w:spacing w:after="0"/>
        <w:rPr>
          <w:rFonts w:eastAsia="Times New Roman" w:cs="Times New Roman"/>
          <w:lang w:eastAsia="en-US"/>
        </w:rPr>
      </w:pPr>
      <w:r w:rsidRPr="001D1A67">
        <w:rPr>
          <w:rFonts w:eastAsia="Times New Roman" w:cs="Times New Roman"/>
          <w:lang w:eastAsia="en-US"/>
        </w:rPr>
        <w:tab/>
        <w:t xml:space="preserve">2. Landfill Methane </w:t>
      </w:r>
      <w:r w:rsidR="006B4A4C">
        <w:rPr>
          <w:rFonts w:eastAsia="Times New Roman" w:cs="Times New Roman"/>
          <w:lang w:eastAsia="en-US"/>
        </w:rPr>
        <w:t>Capture</w:t>
      </w:r>
    </w:p>
    <w:p w14:paraId="5F0089AC" w14:textId="77777777" w:rsidR="001D1A67" w:rsidRPr="001D1A67" w:rsidRDefault="001D1A67" w:rsidP="00AB3E77">
      <w:pPr>
        <w:spacing w:after="0"/>
        <w:rPr>
          <w:rFonts w:eastAsia="Times New Roman" w:cs="Times New Roman"/>
          <w:lang w:eastAsia="en-US"/>
        </w:rPr>
      </w:pPr>
    </w:p>
    <w:p w14:paraId="0F796F05" w14:textId="748A41FF" w:rsidR="001D1A67" w:rsidRPr="00AB3E77" w:rsidRDefault="001D1A67" w:rsidP="00AB3E77">
      <w:pPr>
        <w:spacing w:after="0"/>
        <w:rPr>
          <w:rFonts w:eastAsia="Times New Roman" w:cs="Times New Roman"/>
          <w:lang w:eastAsia="en-US"/>
        </w:rPr>
      </w:pPr>
      <w:r w:rsidRPr="001D1A67">
        <w:rPr>
          <w:rFonts w:eastAsia="Times New Roman" w:cs="Times New Roman"/>
          <w:color w:val="000000"/>
          <w:lang w:eastAsia="en-US"/>
        </w:rPr>
        <w:t xml:space="preserve">This structure of prioritization ensures that quantities are allocated to each solution appropriately, without exceeding feedstock limitations or double counting. </w:t>
      </w:r>
    </w:p>
    <w:p w14:paraId="4303D5C0" w14:textId="680F6F79" w:rsidR="00B144E5" w:rsidRPr="00E069AC" w:rsidRDefault="00E069AC" w:rsidP="00921A82">
      <w:pPr>
        <w:pStyle w:val="Heading2"/>
        <w:numPr>
          <w:ilvl w:val="1"/>
          <w:numId w:val="4"/>
        </w:numPr>
      </w:pPr>
      <w:bookmarkStart w:id="39" w:name="_Toc44377345"/>
      <w:r>
        <w:t>Adoption Scenarios</w:t>
      </w:r>
      <w:bookmarkEnd w:id="39"/>
    </w:p>
    <w:p w14:paraId="6005C6D5" w14:textId="73ADAA56" w:rsidR="00DA2B23" w:rsidRDefault="00DA2B23" w:rsidP="00DA2B23">
      <w:bookmarkStart w:id="40" w:name="_Hlk525033174"/>
      <w:r>
        <w:t xml:space="preserve">Waste to Energy adoption is presented in literature in two ways: in TWh of electricity and in tons of waste. Both types of sources are used in our adoption prognostications. These sources, and the method used to convert between tons of waste and TWh electricity is described below. </w:t>
      </w:r>
    </w:p>
    <w:p w14:paraId="5C05FDDF" w14:textId="77777777" w:rsidR="00E21647" w:rsidRPr="004453AB" w:rsidRDefault="00E21647" w:rsidP="00E21647">
      <w:pPr>
        <w:pStyle w:val="Heading3"/>
        <w:spacing w:before="200" w:line="259" w:lineRule="auto"/>
        <w:jc w:val="left"/>
      </w:pPr>
      <w:bookmarkStart w:id="41" w:name="_Ref476238599"/>
      <w:bookmarkStart w:id="42" w:name="_Toc479550249"/>
      <w:bookmarkStart w:id="43" w:name="_Toc44377346"/>
      <w:r>
        <w:t>Waste to Energy Adoption Prognostications – TWh</w:t>
      </w:r>
      <w:bookmarkEnd w:id="41"/>
      <w:bookmarkEnd w:id="42"/>
      <w:bookmarkEnd w:id="43"/>
    </w:p>
    <w:p w14:paraId="60AE54FB" w14:textId="375B6DE5" w:rsidR="00E21647" w:rsidRPr="00E21647" w:rsidRDefault="00E21647" w:rsidP="00E21647">
      <w:r w:rsidRPr="00E21647">
        <w:t xml:space="preserve">For </w:t>
      </w:r>
      <w:r>
        <w:t>the</w:t>
      </w:r>
      <w:r w:rsidRPr="00E21647">
        <w:t xml:space="preserve"> alternative global adoption scenarios, we selected </w:t>
      </w:r>
      <w:r w:rsidR="00262BEE">
        <w:t>six</w:t>
      </w:r>
      <w:r w:rsidR="00262BEE" w:rsidRPr="00E21647">
        <w:t xml:space="preserve"> </w:t>
      </w:r>
      <w:r w:rsidRPr="00E21647">
        <w:t>sources that provided results from Biomass and Waste: International Energy Agency</w:t>
      </w:r>
      <w:r w:rsidR="00262BEE">
        <w:t xml:space="preserve"> (IEA)</w:t>
      </w:r>
      <w:r w:rsidRPr="00E21647">
        <w:t xml:space="preserve"> Energy Technologies Perspectives (</w:t>
      </w:r>
      <w:r w:rsidR="00262BEE" w:rsidRPr="00E21647">
        <w:t>201</w:t>
      </w:r>
      <w:r w:rsidR="00262BEE">
        <w:t>7</w:t>
      </w:r>
      <w:r w:rsidRPr="00E21647">
        <w:t xml:space="preserve">) and </w:t>
      </w:r>
      <w:r w:rsidR="00262BEE">
        <w:t xml:space="preserve">IEA World Energy Outlook (2018), The Institute of Energy Economics Japan Outlook (2019), Equinor Energy Perspective (2018), and </w:t>
      </w:r>
      <w:r w:rsidRPr="00E21647">
        <w:t xml:space="preserve">Greenpeace Energy Revolution (2015). From these, </w:t>
      </w:r>
      <w:r w:rsidR="00262BEE">
        <w:t>14</w:t>
      </w:r>
      <w:r w:rsidRPr="00E21647">
        <w:t xml:space="preserve"> different scenarios </w:t>
      </w:r>
      <w:r w:rsidR="00262BEE">
        <w:t xml:space="preserve">were included </w:t>
      </w:r>
      <w:r w:rsidRPr="00E21647">
        <w:t>to show a wide range of results projecting the role of waste to energy technologies on the future global electricity generation mix. These assessments relate specifically to different climate mitigation pathways or RES adoption.</w:t>
      </w:r>
      <w:r>
        <w:t xml:space="preserve"> </w:t>
      </w:r>
      <w:r w:rsidRPr="00E34585">
        <w:t>These sources do not clearly depict waste to energy technologies for electricity generation adoption pathways. Their results combine biomass and waste for electricity generation. Thus a few assumptions were considered to obtain future adoption:</w:t>
      </w:r>
    </w:p>
    <w:p w14:paraId="1AFF072A" w14:textId="30999BE1" w:rsidR="00E21647" w:rsidRPr="004070E2" w:rsidRDefault="00E21647" w:rsidP="00E21647">
      <w:pPr>
        <w:pStyle w:val="ListParagraph"/>
        <w:numPr>
          <w:ilvl w:val="0"/>
          <w:numId w:val="13"/>
        </w:numPr>
      </w:pPr>
      <w:r w:rsidRPr="004070E2">
        <w:t xml:space="preserve">Current historical global adoption share of </w:t>
      </w:r>
      <w:r>
        <w:t>renewable waste</w:t>
      </w:r>
      <w:r w:rsidRPr="004070E2">
        <w:t xml:space="preserve"> in all Bioenergy for electricity generation was calc</w:t>
      </w:r>
      <w:r>
        <w:t>ulated</w:t>
      </w:r>
      <w:r w:rsidR="00262BEE">
        <w:t xml:space="preserve"> </w:t>
      </w:r>
      <w:r w:rsidRPr="004070E2">
        <w:t xml:space="preserve">from IRENA </w:t>
      </w:r>
      <w:r w:rsidR="00262BEE">
        <w:t xml:space="preserve">Renewable Energy Statistics </w:t>
      </w:r>
      <w:r w:rsidRPr="004070E2">
        <w:t>(201</w:t>
      </w:r>
      <w:r w:rsidR="00262BEE">
        <w:t>9</w:t>
      </w:r>
      <w:r w:rsidRPr="004070E2">
        <w:t>)</w:t>
      </w:r>
      <w:r w:rsidR="00262BEE">
        <w:t xml:space="preserve"> and averaged over the years 2014-2017, and equal to 10.9%</w:t>
      </w:r>
      <w:r w:rsidRPr="004070E2">
        <w:t xml:space="preserve">. </w:t>
      </w:r>
      <w:r>
        <w:t xml:space="preserve">Renewable waste is defined as waste which comes from biomass sources (i.e. food, paper, cardboard, etc.). Under the assumption that 60% of the energy content in waste is from renewable sources, the total share of electricity from waste to energy in all bioenergy is normalized to be </w:t>
      </w:r>
      <w:r w:rsidR="00262BEE">
        <w:t>17.2</w:t>
      </w:r>
      <w:r>
        <w:t>%.</w:t>
      </w:r>
    </w:p>
    <w:p w14:paraId="44C291E7" w14:textId="4B9462EF" w:rsidR="00E21647" w:rsidRPr="004070E2" w:rsidRDefault="00E21647" w:rsidP="00E21647">
      <w:pPr>
        <w:pStyle w:val="ListParagraph"/>
        <w:numPr>
          <w:ilvl w:val="0"/>
          <w:numId w:val="13"/>
        </w:numPr>
      </w:pPr>
      <w:bookmarkStart w:id="44" w:name="OLE_LINK1"/>
      <w:r w:rsidRPr="004070E2">
        <w:t>Since no better inf</w:t>
      </w:r>
      <w:r>
        <w:t>ormation is available for waste to energy</w:t>
      </w:r>
      <w:r w:rsidRPr="004070E2">
        <w:t xml:space="preserve"> for electricity generation, future adoption was obtained applying the previous calculated share of </w:t>
      </w:r>
      <w:r>
        <w:t xml:space="preserve">waste to energy </w:t>
      </w:r>
      <w:r w:rsidRPr="004070E2">
        <w:t xml:space="preserve">of total bioenergy for global and applied to the results of </w:t>
      </w:r>
      <w:r w:rsidR="004E2AB8">
        <w:t>the sources and scenarios mentioned above.</w:t>
      </w:r>
    </w:p>
    <w:bookmarkEnd w:id="44"/>
    <w:p w14:paraId="686CA42B" w14:textId="0B40EB74" w:rsidR="00E21647" w:rsidRPr="00E21647" w:rsidRDefault="00E21647" w:rsidP="00E21647">
      <w:pPr>
        <w:rPr>
          <w:rFonts w:cs="Times New Roman"/>
        </w:rPr>
      </w:pPr>
      <w:r w:rsidRPr="004070E2">
        <w:t xml:space="preserve">The uncertainty associated with the future adoption of </w:t>
      </w:r>
      <w:r>
        <w:t>waste to energy</w:t>
      </w:r>
      <w:r w:rsidRPr="004070E2">
        <w:t xml:space="preserve"> is linked to other waste management </w:t>
      </w:r>
      <w:r w:rsidRPr="00E21647">
        <w:rPr>
          <w:rFonts w:cs="Times New Roman"/>
        </w:rPr>
        <w:t>solutions as among others, landfill methane capture, methane bio digesters, recycling or composting that could affect the balance between the available waste for each solution</w:t>
      </w:r>
      <w:r w:rsidR="00AB3E77">
        <w:rPr>
          <w:rFonts w:cs="Times New Roman"/>
        </w:rPr>
        <w:t>.</w:t>
      </w:r>
    </w:p>
    <w:p w14:paraId="70F6D766" w14:textId="73402D34" w:rsidR="00E21647" w:rsidRPr="00E21647" w:rsidRDefault="00E21647" w:rsidP="00E21647">
      <w:pPr>
        <w:rPr>
          <w:rFonts w:cs="Times New Roman"/>
        </w:rPr>
      </w:pPr>
      <w:r w:rsidRPr="00E21647">
        <w:rPr>
          <w:rFonts w:cs="Times New Roman"/>
        </w:rPr>
        <w:t xml:space="preserve">In order to build the Drawdown Scenarios for waste to energy electricity generation, several data considerations and assumptions were made. </w:t>
      </w:r>
    </w:p>
    <w:p w14:paraId="48B2471C" w14:textId="6351763C" w:rsidR="00E21647" w:rsidRPr="00E21647" w:rsidRDefault="00E21647" w:rsidP="00E21647">
      <w:pPr>
        <w:pStyle w:val="ListParagraph"/>
        <w:numPr>
          <w:ilvl w:val="0"/>
          <w:numId w:val="21"/>
        </w:numPr>
        <w:rPr>
          <w:rFonts w:cs="Times New Roman"/>
        </w:rPr>
      </w:pPr>
      <w:r>
        <w:rPr>
          <w:rFonts w:cs="Times New Roman"/>
        </w:rPr>
        <w:t>It were</w:t>
      </w:r>
      <w:r w:rsidRPr="00E21647">
        <w:rPr>
          <w:rFonts w:cs="Times New Roman"/>
        </w:rPr>
        <w:t xml:space="preserve"> harmonized all the results of electricity generation from the sources using electricity per capita for the 2015 revision of the United Nations population projections (UNDESA, 2015).</w:t>
      </w:r>
    </w:p>
    <w:p w14:paraId="7A5EDC1A" w14:textId="469EC220" w:rsidR="00E21647" w:rsidRPr="00E21647" w:rsidRDefault="00E21647" w:rsidP="00E21647">
      <w:pPr>
        <w:pStyle w:val="ListParagraph"/>
        <w:numPr>
          <w:ilvl w:val="0"/>
          <w:numId w:val="21"/>
        </w:numPr>
        <w:rPr>
          <w:rFonts w:cs="Times New Roman"/>
        </w:rPr>
      </w:pPr>
      <w:r w:rsidRPr="00E21647">
        <w:rPr>
          <w:rFonts w:cs="Times New Roman"/>
        </w:rPr>
        <w:t>The results from the different sources are given for every 5 or 10 years. To determine annual generation values, data interpolation methods were used to create best fit trends (i.e. 3rd polynomial trends applied between reported data).</w:t>
      </w:r>
    </w:p>
    <w:p w14:paraId="29562AFB" w14:textId="52168D63" w:rsidR="00527959" w:rsidRDefault="00E21647" w:rsidP="00E21647">
      <w:pPr>
        <w:pStyle w:val="Heading3"/>
        <w:spacing w:before="200" w:line="259" w:lineRule="auto"/>
        <w:jc w:val="left"/>
      </w:pPr>
      <w:bookmarkStart w:id="45" w:name="_Ref476238618"/>
      <w:bookmarkStart w:id="46" w:name="_Toc479550250"/>
      <w:bookmarkStart w:id="47" w:name="_Toc44377347"/>
      <w:r>
        <w:t>Waste to Energy Adoption Prognostications – Tons of Waste</w:t>
      </w:r>
      <w:bookmarkEnd w:id="45"/>
      <w:bookmarkEnd w:id="46"/>
      <w:bookmarkEnd w:id="47"/>
    </w:p>
    <w:p w14:paraId="159F673A" w14:textId="463AF325" w:rsidR="00E21647" w:rsidRDefault="00E21647" w:rsidP="00E21647">
      <w:r>
        <w:t xml:space="preserve">In order to compare </w:t>
      </w:r>
      <w:r w:rsidR="00527959">
        <w:t xml:space="preserve">the waste scenarios allocated to waste to energy from the Waste integration model </w:t>
      </w:r>
      <w:r>
        <w:t xml:space="preserve">to the electricity-based scenarios and to the overall </w:t>
      </w:r>
      <w:r w:rsidR="00B95D15">
        <w:t>electricity generation</w:t>
      </w:r>
      <w:r>
        <w:t xml:space="preserve"> TAM, values given in tons of waste </w:t>
      </w:r>
      <w:r w:rsidR="00B95D15">
        <w:t>were</w:t>
      </w:r>
      <w:r>
        <w:t xml:space="preserve"> converted to TWh of electricity produced from WTE plants. This can be done using three variables: waste composition, waste heating values, and waste to energy efficiency.</w:t>
      </w:r>
    </w:p>
    <w:p w14:paraId="040E8AC1" w14:textId="2EFECD25" w:rsidR="00E21647" w:rsidRPr="000E7F8E" w:rsidRDefault="00E21647" w:rsidP="00E21647">
      <w:r>
        <w:t xml:space="preserve">Waste composition prognostications are taken from estimates of composition remaining for waste to energy given </w:t>
      </w:r>
      <w:r w:rsidR="00B95D15">
        <w:t>PD</w:t>
      </w:r>
      <w:r>
        <w:t xml:space="preserve"> adoption of other waste-related solutions.</w:t>
      </w:r>
      <w:r w:rsidR="00AC7FCB">
        <w:t xml:space="preserve"> </w:t>
      </w:r>
      <w:r>
        <w:t>Heating values are critical for translating tons of waste to energy output potential for WTE. However, reported heating values</w:t>
      </w:r>
      <w:r w:rsidRPr="00A35DFB">
        <w:t xml:space="preserve"> </w:t>
      </w:r>
      <w:r>
        <w:t xml:space="preserve">vary wildly between different sources, and many sources do not specify </w:t>
      </w:r>
      <w:r w:rsidRPr="000E7F8E">
        <w:t xml:space="preserve">whether they are using the lower or higher heating value. </w:t>
      </w:r>
      <w:r w:rsidR="00B95D15">
        <w:t>Here, it was</w:t>
      </w:r>
      <w:r w:rsidRPr="000E7F8E">
        <w:t xml:space="preserve"> only use</w:t>
      </w:r>
      <w:r w:rsidR="00B95D15">
        <w:t>d</w:t>
      </w:r>
      <w:r w:rsidRPr="000E7F8E">
        <w:t xml:space="preserve"> data that specifically calls out the fact that </w:t>
      </w:r>
      <w:r w:rsidR="00B95D15">
        <w:t>it is used</w:t>
      </w:r>
      <w:r w:rsidRPr="000E7F8E">
        <w:t xml:space="preserve"> lower heating value. </w:t>
      </w:r>
      <w:r w:rsidR="00B95D15">
        <w:t>Here, it is</w:t>
      </w:r>
      <w:r w:rsidRPr="000E7F8E">
        <w:t xml:space="preserve"> take</w:t>
      </w:r>
      <w:r w:rsidR="00B95D15">
        <w:t>n</w:t>
      </w:r>
      <w:r w:rsidRPr="000E7F8E">
        <w:t xml:space="preserve"> the average of the heating values from three different sources: The World Bank Technical Guidance Report, a report by the Energy Information Agency focused on describing the allocation of the waste stream to biogenic and non-biogenic, and a thesis from Columbia university investigating WTE feasibility in India (World Bank 1999; EIA 2007; Bhada 2007).</w:t>
      </w:r>
      <w:r w:rsidR="00AC7FCB">
        <w:t xml:space="preserve"> </w:t>
      </w:r>
      <w:r w:rsidRPr="000E7F8E">
        <w:t>Heating values are given based on the type of waste that is used. These are then multiplied by the percentages of each type of waste calculated from the composition data to estimate the total kWh per kg potential of a given waste stream. The numbers presented from these three studies vary widely, and have a large effect when doing a sensitivity analysis. However, there are many studies which estimate a total kWh/kg heating value for the entire waste stream at close to the average of these values, so despite the variation, the average value may still be close to reality.</w:t>
      </w:r>
    </w:p>
    <w:p w14:paraId="09130B71" w14:textId="70EA1CEC" w:rsidR="00E21647" w:rsidRDefault="00E21647" w:rsidP="00E21647">
      <w:r w:rsidRPr="000E7F8E">
        <w:t xml:space="preserve">Efficiency data is key in translating between kWh potential in the waste to kWh WTE output. Efficiency data is unfortunately typically only found in regional studies or case studies of a single plant. These case studies are often in OECD countries, as this is the main location where WTE is concentrated today. While efficiency may vary with waste composition, most studies report it as a single number. In the model, we take an average of all values, ignoring one outlier of 13% which is well below other estimates. This gives us an average net efficiency value of </w:t>
      </w:r>
      <w:r w:rsidR="00527959" w:rsidRPr="000E7F8E">
        <w:t>2</w:t>
      </w:r>
      <w:r w:rsidR="00527959">
        <w:t>3.67</w:t>
      </w:r>
      <w:r w:rsidRPr="000E7F8E">
        <w:t>%.</w:t>
      </w:r>
    </w:p>
    <w:p w14:paraId="6292AD3F" w14:textId="09556284" w:rsidR="00B95D15" w:rsidRPr="00B95D15" w:rsidRDefault="00B95D15" w:rsidP="00B95D15">
      <w:r w:rsidRPr="00B95D15">
        <w:t xml:space="preserve">The </w:t>
      </w:r>
      <w:r>
        <w:t xml:space="preserve">multiple </w:t>
      </w:r>
      <w:r w:rsidRPr="00B95D15">
        <w:t xml:space="preserve">scenarios </w:t>
      </w:r>
      <w:r>
        <w:t xml:space="preserve">abovementioned </w:t>
      </w:r>
      <w:r w:rsidRPr="00B95D15">
        <w:t>described were grouped in the</w:t>
      </w:r>
      <w:r>
        <w:t xml:space="preserve"> RRS</w:t>
      </w:r>
      <w:r w:rsidRPr="00B95D15">
        <w:t xml:space="preserve"> </w:t>
      </w:r>
      <w:r w:rsidR="00AC7FCB">
        <w:t xml:space="preserve">Project </w:t>
      </w:r>
      <w:r w:rsidRPr="00B95D15">
        <w:t>Drawdown model to be included under the following cases for analysis:</w:t>
      </w:r>
    </w:p>
    <w:p w14:paraId="300D36AF" w14:textId="07E21DD8" w:rsidR="00B95D15" w:rsidRPr="00B95D15" w:rsidRDefault="00B95D15" w:rsidP="00B95D15">
      <w:pPr>
        <w:pStyle w:val="ListParagraph"/>
        <w:numPr>
          <w:ilvl w:val="0"/>
          <w:numId w:val="20"/>
        </w:numPr>
        <w:contextualSpacing w:val="0"/>
      </w:pPr>
      <w:r w:rsidRPr="00B95D15">
        <w:rPr>
          <w:i/>
        </w:rPr>
        <w:t>Reference Cases:</w:t>
      </w:r>
      <w:r w:rsidRPr="00B95D15">
        <w:t xml:space="preserve"> represent scenarios where current policies remained fixed over time. The scenarios included here are the IEA </w:t>
      </w:r>
      <w:r w:rsidR="00527959">
        <w:t>WEO Current Policies Scenario (2019), IEE</w:t>
      </w:r>
      <w:r w:rsidR="00292FB4">
        <w:t>J</w:t>
      </w:r>
      <w:r w:rsidR="00527959">
        <w:t xml:space="preserve"> Outlook Reference Scenario and No Coal Plants Scenario (2019), Greenpeace Global Reference </w:t>
      </w:r>
      <w:r w:rsidR="00AB3E77">
        <w:t>Scenario</w:t>
      </w:r>
      <w:r w:rsidR="00527959">
        <w:t xml:space="preserve"> (2015), and Equinor Rivalry Scenario (2018).</w:t>
      </w:r>
    </w:p>
    <w:p w14:paraId="05F7A787" w14:textId="40F28ADE" w:rsidR="00B95D15" w:rsidRPr="00B95D15" w:rsidRDefault="00B95D15" w:rsidP="00B95D15">
      <w:pPr>
        <w:pStyle w:val="ListParagraph"/>
        <w:numPr>
          <w:ilvl w:val="0"/>
          <w:numId w:val="20"/>
        </w:numPr>
        <w:contextualSpacing w:val="0"/>
      </w:pPr>
      <w:r w:rsidRPr="00B95D15">
        <w:rPr>
          <w:i/>
        </w:rPr>
        <w:t>Conservative Cases:</w:t>
      </w:r>
      <w:r w:rsidRPr="00B95D15">
        <w:t xml:space="preserve"> represent conservative emissions mitigation pathways. Scenarios include the </w:t>
      </w:r>
      <w:r w:rsidR="00527959">
        <w:t>IEA WEO Stated Policies Scenario (2018), IEEJ Outlook Advanced Technology Scenario (2019), IEA ETP Reference Technology Scenario (2017), and Equinor Reform Scenario (2018).</w:t>
      </w:r>
    </w:p>
    <w:p w14:paraId="49C35A6B" w14:textId="596538E8" w:rsidR="00B95D15" w:rsidRDefault="00B95D15" w:rsidP="00B95D15">
      <w:pPr>
        <w:pStyle w:val="ListParagraph"/>
        <w:numPr>
          <w:ilvl w:val="0"/>
          <w:numId w:val="20"/>
        </w:numPr>
        <w:contextualSpacing w:val="0"/>
      </w:pPr>
      <w:r w:rsidRPr="00B95D15">
        <w:rPr>
          <w:i/>
        </w:rPr>
        <w:t>Ambitious Cases:</w:t>
      </w:r>
      <w:r w:rsidRPr="00B95D15">
        <w:t xml:space="preserve"> represent more aggressive actions to achieve major emissions reductions needed to put the world on the path under 2°C average temperature increase, the internationally-agreed threshold for avoiding potentially irreversible climate change. Scenarios include the </w:t>
      </w:r>
      <w:r w:rsidR="00527959">
        <w:t>IEA WEO SDS Scenario (2019), IEA ETP Beyond 2DS Scenario and 2DS Scenario (2017), Equnor Renewal Scenario (2018), and Greenpeace Energy [R]evolution Scenario (2015).</w:t>
      </w:r>
    </w:p>
    <w:p w14:paraId="3A4ACC76" w14:textId="035AB44B" w:rsidR="00B95D15" w:rsidRPr="00E21647" w:rsidRDefault="00B95D15" w:rsidP="00B95D15">
      <w:pPr>
        <w:pStyle w:val="ListParagraph"/>
        <w:numPr>
          <w:ilvl w:val="0"/>
          <w:numId w:val="20"/>
        </w:numPr>
        <w:contextualSpacing w:val="0"/>
      </w:pPr>
      <w:r w:rsidRPr="00B95D15">
        <w:rPr>
          <w:bCs/>
          <w:i/>
        </w:rPr>
        <w:t>100% RES2050 Case:</w:t>
      </w:r>
      <w:r w:rsidRPr="00B95D15">
        <w:rPr>
          <w:bCs/>
        </w:rPr>
        <w:t xml:space="preserve"> The Greenpeace (2015) Advanced Energy Revolution Scenario was used as benchmark for the highest level of RES adoption since it envisages 100% RES adoption for electricity generation by 2050.</w:t>
      </w:r>
    </w:p>
    <w:p w14:paraId="04C20E8D" w14:textId="0F21AB66" w:rsidR="000875B5" w:rsidRPr="00E069AC" w:rsidRDefault="00B95D15" w:rsidP="00B95D15">
      <w:pPr>
        <w:autoSpaceDE w:val="0"/>
        <w:autoSpaceDN w:val="0"/>
        <w:adjustRightInd w:val="0"/>
        <w:spacing w:after="0"/>
        <w:rPr>
          <w:rFonts w:cs="Times New Roman"/>
        </w:rPr>
      </w:pPr>
      <w:r>
        <w:rPr>
          <w:rFonts w:cs="Times New Roman"/>
        </w:rPr>
        <w:t>From the multiple available scenarios, t</w:t>
      </w:r>
      <w:r w:rsidR="00D2050B" w:rsidRPr="00FD0E76">
        <w:rPr>
          <w:rFonts w:cs="Times New Roman"/>
        </w:rPr>
        <w:t>wo different types of adoption scenarios were developed: a Reference (REF) Case which was considered the baseline, where not much changes in the world, and a set of Project Drawdown Scenarios (PDS) with varying levels of ambitious adoption of the solution. Published results show the comparison of one PDS to the REF, and therefore focus on the change to the world relative to a baseline.</w:t>
      </w:r>
      <w:bookmarkEnd w:id="40"/>
    </w:p>
    <w:p w14:paraId="5BB095A5" w14:textId="77777777" w:rsidR="000875B5" w:rsidRPr="009E79B6" w:rsidRDefault="000875B5" w:rsidP="005D49A8">
      <w:pPr>
        <w:pStyle w:val="Heading3"/>
      </w:pPr>
      <w:bookmarkStart w:id="48" w:name="_Toc44377348"/>
      <w:r w:rsidRPr="009E79B6">
        <w:t>Reference Case / Current Adoption</w:t>
      </w:r>
      <w:bookmarkEnd w:id="48"/>
    </w:p>
    <w:p w14:paraId="2069C724" w14:textId="30B3110D" w:rsidR="000875B5" w:rsidRPr="00E069AC" w:rsidRDefault="008E6B1D" w:rsidP="00EB247F">
      <w:pPr>
        <w:rPr>
          <w:rFonts w:cs="Times New Roman"/>
        </w:rPr>
      </w:pPr>
      <w:r w:rsidRPr="009E79B6">
        <w:rPr>
          <w:rFonts w:cs="Times New Roman"/>
        </w:rPr>
        <w:t xml:space="preserve">For the </w:t>
      </w:r>
      <w:r w:rsidRPr="009E79B6">
        <w:rPr>
          <w:rFonts w:cs="Times New Roman"/>
          <w:bCs/>
        </w:rPr>
        <w:t xml:space="preserve">Reference (REF), </w:t>
      </w:r>
      <w:r w:rsidRPr="009E79B6">
        <w:rPr>
          <w:rFonts w:cs="Times New Roman"/>
        </w:rPr>
        <w:t>adoption is fixed at the current adoption</w:t>
      </w:r>
      <w:r w:rsidRPr="009E79B6">
        <w:rPr>
          <w:rStyle w:val="FootnoteReference"/>
          <w:rFonts w:cs="Times New Roman"/>
        </w:rPr>
        <w:footnoteReference w:id="1"/>
      </w:r>
      <w:r w:rsidRPr="009E79B6">
        <w:rPr>
          <w:rFonts w:cs="Times New Roman"/>
        </w:rPr>
        <w:t xml:space="preserve"> (in percent) of the market. That is, the current percent</w:t>
      </w:r>
      <w:r w:rsidR="00F4258D" w:rsidRPr="009E79B6">
        <w:rPr>
          <w:rFonts w:cs="Times New Roman"/>
        </w:rPr>
        <w:t>age</w:t>
      </w:r>
      <w:r w:rsidRPr="009E79B6">
        <w:rPr>
          <w:rFonts w:cs="Times New Roman"/>
        </w:rPr>
        <w:t xml:space="preserve"> of total electricity generation (TWh) provided by </w:t>
      </w:r>
      <w:r w:rsidR="00945DEE">
        <w:rPr>
          <w:rFonts w:cs="Times New Roman"/>
        </w:rPr>
        <w:t>Geothermal power</w:t>
      </w:r>
      <w:r w:rsidR="009E79B6" w:rsidRPr="009E79B6">
        <w:rPr>
          <w:rFonts w:cs="Times New Roman"/>
        </w:rPr>
        <w:t xml:space="preserve"> systems</w:t>
      </w:r>
      <w:r w:rsidRPr="009E79B6">
        <w:rPr>
          <w:rFonts w:cs="Times New Roman"/>
        </w:rPr>
        <w:t xml:space="preserve"> constant throughout the study period to 2050. As the market grows, the total number of </w:t>
      </w:r>
      <w:r w:rsidR="00945DEE">
        <w:rPr>
          <w:rFonts w:cs="Times New Roman"/>
        </w:rPr>
        <w:t>geothermal</w:t>
      </w:r>
      <w:r w:rsidRPr="009E79B6">
        <w:rPr>
          <w:rFonts w:cs="Times New Roman"/>
        </w:rPr>
        <w:t xml:space="preserve"> plants </w:t>
      </w:r>
      <w:r w:rsidR="00945DEE">
        <w:rPr>
          <w:rFonts w:cs="Times New Roman"/>
        </w:rPr>
        <w:t xml:space="preserve">for electricity generation </w:t>
      </w:r>
      <w:r w:rsidRPr="009E79B6">
        <w:rPr>
          <w:rFonts w:cs="Times New Roman"/>
        </w:rPr>
        <w:t xml:space="preserve">adopted grows equally to maintain the percent adoption </w:t>
      </w:r>
      <w:r w:rsidR="00433486">
        <w:rPr>
          <w:rFonts w:cs="Times New Roman"/>
        </w:rPr>
        <w:t xml:space="preserve">estimated </w:t>
      </w:r>
      <w:r w:rsidRPr="009E79B6">
        <w:rPr>
          <w:rFonts w:cs="Times New Roman"/>
        </w:rPr>
        <w:t>at its starting value in 201</w:t>
      </w:r>
      <w:r w:rsidR="00433486">
        <w:rPr>
          <w:rFonts w:cs="Times New Roman"/>
        </w:rPr>
        <w:t>8</w:t>
      </w:r>
      <w:r w:rsidRPr="009E79B6">
        <w:rPr>
          <w:rFonts w:cs="Times New Roman"/>
        </w:rPr>
        <w:t>. It is acknowledged that this, in reality, may not be a “business as usual” considering changes taking place worldwide, but it allows measurement of the impact of recent and even more aggressive policies on greenhouse gas emissions.</w:t>
      </w:r>
    </w:p>
    <w:p w14:paraId="2FE0BC9D" w14:textId="10096525" w:rsidR="000875B5" w:rsidRPr="00E069AC" w:rsidRDefault="00D2050B" w:rsidP="005D49A8">
      <w:pPr>
        <w:pStyle w:val="Heading3"/>
      </w:pPr>
      <w:bookmarkStart w:id="49" w:name="_Toc44377349"/>
      <w:r w:rsidRPr="00E069AC">
        <w:t>Project Drawdown</w:t>
      </w:r>
      <w:r w:rsidR="000875B5" w:rsidRPr="00E069AC">
        <w:t xml:space="preserve"> Scenarios</w:t>
      </w:r>
      <w:bookmarkEnd w:id="49"/>
    </w:p>
    <w:p w14:paraId="006DA369" w14:textId="218DD299" w:rsidR="005A6986" w:rsidRPr="00E069AC" w:rsidRDefault="000875B5" w:rsidP="004B4939">
      <w:pPr>
        <w:rPr>
          <w:rFonts w:cs="Times New Roman"/>
        </w:rPr>
      </w:pPr>
      <w:r w:rsidRPr="00E069AC">
        <w:rPr>
          <w:rFonts w:cs="Times New Roman"/>
        </w:rPr>
        <w:t>Three Project Dr</w:t>
      </w:r>
      <w:r w:rsidR="005A6986" w:rsidRPr="00E069AC">
        <w:rPr>
          <w:rFonts w:cs="Times New Roman"/>
        </w:rPr>
        <w:t xml:space="preserve">awdown </w:t>
      </w:r>
      <w:r w:rsidR="007546C9" w:rsidRPr="00E069AC">
        <w:rPr>
          <w:rFonts w:cs="Times New Roman"/>
        </w:rPr>
        <w:t xml:space="preserve">scenarios (PDS) </w:t>
      </w:r>
      <w:r w:rsidR="005A6986" w:rsidRPr="00E069AC">
        <w:rPr>
          <w:rFonts w:cs="Times New Roman"/>
        </w:rPr>
        <w:t>were developed for each solution, to compare the impact of an increase</w:t>
      </w:r>
      <w:r w:rsidR="00AC493E" w:rsidRPr="00E069AC">
        <w:rPr>
          <w:rFonts w:cs="Times New Roman"/>
        </w:rPr>
        <w:t>d</w:t>
      </w:r>
      <w:r w:rsidR="005A6986" w:rsidRPr="00E069AC">
        <w:rPr>
          <w:rFonts w:cs="Times New Roman"/>
        </w:rPr>
        <w:t xml:space="preserve"> adoption of the solution to a reference case scenario</w:t>
      </w:r>
      <w:r w:rsidR="008E6B1D" w:rsidRPr="00E069AC">
        <w:rPr>
          <w:rFonts w:cs="Times New Roman"/>
        </w:rPr>
        <w:t>, being:</w:t>
      </w:r>
    </w:p>
    <w:p w14:paraId="7481C662" w14:textId="77777777" w:rsidR="00AC493E" w:rsidRPr="00E069AC" w:rsidRDefault="00AC493E" w:rsidP="004B4939">
      <w:pPr>
        <w:pStyle w:val="Heading4"/>
      </w:pPr>
      <w:bookmarkStart w:id="50" w:name="_Toc507486009"/>
      <w:r w:rsidRPr="00E069AC">
        <w:t>Plausible Scenario</w:t>
      </w:r>
      <w:bookmarkEnd w:id="50"/>
    </w:p>
    <w:p w14:paraId="60EF48FC" w14:textId="78C05333" w:rsidR="00E21647" w:rsidRPr="00E21647" w:rsidRDefault="00E21647" w:rsidP="00E21647">
      <w:pPr>
        <w:spacing w:after="0"/>
        <w:rPr>
          <w:rFonts w:cs="Times New Roman"/>
        </w:rPr>
      </w:pPr>
      <w:bookmarkStart w:id="51" w:name="_Toc507486010"/>
      <w:r w:rsidRPr="00E21647">
        <w:rPr>
          <w:rFonts w:cs="Times New Roman"/>
        </w:rPr>
        <w:t>This scenario is built upon a</w:t>
      </w:r>
      <w:r w:rsidR="008A3F5F">
        <w:rPr>
          <w:rFonts w:cs="Times New Roman"/>
        </w:rPr>
        <w:t>n average of the</w:t>
      </w:r>
      <w:r w:rsidRPr="00E21647">
        <w:rPr>
          <w:rFonts w:cs="Times New Roman"/>
        </w:rPr>
        <w:t xml:space="preserve"> </w:t>
      </w:r>
      <w:r w:rsidR="008A3F5F">
        <w:rPr>
          <w:rFonts w:cs="Times New Roman"/>
        </w:rPr>
        <w:t>conservative</w:t>
      </w:r>
      <w:r w:rsidR="008A3F5F" w:rsidRPr="00E21647">
        <w:rPr>
          <w:rFonts w:cs="Times New Roman"/>
        </w:rPr>
        <w:t xml:space="preserve"> </w:t>
      </w:r>
      <w:r w:rsidR="008A3F5F">
        <w:rPr>
          <w:rFonts w:cs="Times New Roman"/>
        </w:rPr>
        <w:t>adoption</w:t>
      </w:r>
      <w:r w:rsidR="008A3F5F" w:rsidRPr="00E21647">
        <w:rPr>
          <w:rFonts w:cs="Times New Roman"/>
        </w:rPr>
        <w:t xml:space="preserve"> </w:t>
      </w:r>
      <w:r w:rsidR="008A3F5F">
        <w:rPr>
          <w:rFonts w:cs="Times New Roman"/>
        </w:rPr>
        <w:t xml:space="preserve">data sources and </w:t>
      </w:r>
      <w:r w:rsidR="00124316">
        <w:rPr>
          <w:rFonts w:cs="Times New Roman"/>
        </w:rPr>
        <w:t>bounded by</w:t>
      </w:r>
      <w:r w:rsidR="008A3F5F">
        <w:rPr>
          <w:rFonts w:cs="Times New Roman"/>
        </w:rPr>
        <w:t xml:space="preserve"> the total available waste allocated to waste to energy from the integration </w:t>
      </w:r>
      <w:r w:rsidR="008A3F5F" w:rsidRPr="00AB3E77">
        <w:rPr>
          <w:rFonts w:cs="Times New Roman"/>
        </w:rPr>
        <w:t xml:space="preserve">model. </w:t>
      </w:r>
      <w:r w:rsidRPr="00AB3E77">
        <w:rPr>
          <w:rFonts w:cs="Times New Roman"/>
        </w:rPr>
        <w:t>Tons of waste used in waste-to-energy processes are converted to terawatt-hours of electricity produced by multiplying by an estimated heating value of waste and average efficiency of waste-to-energy plants.</w:t>
      </w:r>
      <w:r w:rsidR="008A3F5F">
        <w:rPr>
          <w:rFonts w:cs="Times New Roman"/>
        </w:rPr>
        <w:t xml:space="preserve"> The final Plausible Scenario takes the minimum values between the average of the conservative adoption data and the waste available to convert to waste to energy. This </w:t>
      </w:r>
      <w:r w:rsidR="008A3F5F" w:rsidRPr="008439C4">
        <w:rPr>
          <w:rFonts w:cs="Times New Roman"/>
        </w:rPr>
        <w:t xml:space="preserve">results in </w:t>
      </w:r>
      <w:r w:rsidR="00181376" w:rsidRPr="008439C4">
        <w:rPr>
          <w:rFonts w:cs="Times New Roman"/>
        </w:rPr>
        <w:t xml:space="preserve">0.72 </w:t>
      </w:r>
      <w:r w:rsidR="008A3F5F" w:rsidRPr="008439C4">
        <w:rPr>
          <w:rFonts w:cs="Times New Roman"/>
        </w:rPr>
        <w:t>percent</w:t>
      </w:r>
      <w:r w:rsidR="008A3F5F">
        <w:rPr>
          <w:rFonts w:cs="Times New Roman"/>
        </w:rPr>
        <w:t xml:space="preserve"> share of the total electricity generation portfolio in 2050.</w:t>
      </w:r>
    </w:p>
    <w:p w14:paraId="0A63923E" w14:textId="77777777" w:rsidR="00AC493E" w:rsidRPr="00E069AC" w:rsidRDefault="00AC493E" w:rsidP="004B4939">
      <w:pPr>
        <w:pStyle w:val="Heading4"/>
      </w:pPr>
      <w:r w:rsidRPr="00E069AC">
        <w:t>Drawdown Scenario</w:t>
      </w:r>
      <w:bookmarkEnd w:id="51"/>
    </w:p>
    <w:p w14:paraId="67AD8F49" w14:textId="0544C776" w:rsidR="008A3F5F" w:rsidRPr="00E21647" w:rsidRDefault="008A3F5F" w:rsidP="008A3F5F">
      <w:pPr>
        <w:spacing w:after="0"/>
        <w:rPr>
          <w:rFonts w:cs="Times New Roman"/>
        </w:rPr>
      </w:pPr>
      <w:bookmarkStart w:id="52" w:name="_Toc507486011"/>
      <w:r w:rsidRPr="00E21647">
        <w:rPr>
          <w:rFonts w:cs="Times New Roman"/>
        </w:rPr>
        <w:t>This scenario is built upon a</w:t>
      </w:r>
      <w:r>
        <w:rPr>
          <w:rFonts w:cs="Times New Roman"/>
        </w:rPr>
        <w:t>n average of the</w:t>
      </w:r>
      <w:r w:rsidRPr="00E21647">
        <w:rPr>
          <w:rFonts w:cs="Times New Roman"/>
        </w:rPr>
        <w:t xml:space="preserve"> </w:t>
      </w:r>
      <w:r>
        <w:rPr>
          <w:rFonts w:cs="Times New Roman"/>
        </w:rPr>
        <w:t>conservative</w:t>
      </w:r>
      <w:r w:rsidRPr="00E21647">
        <w:rPr>
          <w:rFonts w:cs="Times New Roman"/>
        </w:rPr>
        <w:t xml:space="preserve"> </w:t>
      </w:r>
      <w:r>
        <w:rPr>
          <w:rFonts w:cs="Times New Roman"/>
        </w:rPr>
        <w:t>adoption</w:t>
      </w:r>
      <w:r w:rsidRPr="00E21647">
        <w:rPr>
          <w:rFonts w:cs="Times New Roman"/>
        </w:rPr>
        <w:t xml:space="preserve"> </w:t>
      </w:r>
      <w:r>
        <w:rPr>
          <w:rFonts w:cs="Times New Roman"/>
        </w:rPr>
        <w:t xml:space="preserve">data sources and </w:t>
      </w:r>
      <w:r w:rsidR="00124316">
        <w:rPr>
          <w:rFonts w:cs="Times New Roman"/>
        </w:rPr>
        <w:t xml:space="preserve">bounded by </w:t>
      </w:r>
      <w:r>
        <w:rPr>
          <w:rFonts w:cs="Times New Roman"/>
        </w:rPr>
        <w:t xml:space="preserve">the total available waste allocated to waste to energy from the integration model. </w:t>
      </w:r>
      <w:r w:rsidRPr="00292FB4">
        <w:rPr>
          <w:rFonts w:cs="Times New Roman"/>
        </w:rPr>
        <w:t>Tons of waste used in waste-to-energy processes are converted to terawatt-hours of electricity produced by multiplying by an estimated</w:t>
      </w:r>
      <w:r w:rsidRPr="00E21647">
        <w:rPr>
          <w:rFonts w:cs="Times New Roman"/>
        </w:rPr>
        <w:t xml:space="preserve"> heating value of waste and average efficiency of waste-to-energy plants.</w:t>
      </w:r>
      <w:r>
        <w:rPr>
          <w:rFonts w:cs="Times New Roman"/>
        </w:rPr>
        <w:t xml:space="preserve"> The final Plausible Scenario takes the minimum values between the average of the conservative adoption data and the waste available to convert to waste to energy. This results in </w:t>
      </w:r>
      <w:r w:rsidR="00181376" w:rsidRPr="008439C4">
        <w:rPr>
          <w:rFonts w:cs="Times New Roman"/>
        </w:rPr>
        <w:t>0.34</w:t>
      </w:r>
      <w:r w:rsidR="00181376" w:rsidRPr="006C5915">
        <w:rPr>
          <w:rFonts w:cs="Times New Roman"/>
        </w:rPr>
        <w:t xml:space="preserve"> </w:t>
      </w:r>
      <w:r w:rsidRPr="006C5915">
        <w:rPr>
          <w:rFonts w:cs="Times New Roman"/>
        </w:rPr>
        <w:t>percent</w:t>
      </w:r>
      <w:r>
        <w:rPr>
          <w:rFonts w:cs="Times New Roman"/>
        </w:rPr>
        <w:t xml:space="preserve"> share of the total electricity generation portfolio in 2050.</w:t>
      </w:r>
    </w:p>
    <w:p w14:paraId="7A77F5DD" w14:textId="77777777" w:rsidR="00AC493E" w:rsidRPr="00E069AC" w:rsidRDefault="00AC493E" w:rsidP="004B4939">
      <w:pPr>
        <w:pStyle w:val="Heading4"/>
      </w:pPr>
      <w:r w:rsidRPr="00E069AC">
        <w:t>Optimum Scenario</w:t>
      </w:r>
      <w:bookmarkEnd w:id="52"/>
    </w:p>
    <w:p w14:paraId="4C03C5BC" w14:textId="2A3BB4CE" w:rsidR="00124316" w:rsidRDefault="008A3F5F" w:rsidP="00AC7FCB">
      <w:pPr>
        <w:spacing w:after="0"/>
        <w:rPr>
          <w:rFonts w:cs="Times New Roman"/>
        </w:rPr>
      </w:pPr>
      <w:r w:rsidRPr="00E21647">
        <w:rPr>
          <w:rFonts w:cs="Times New Roman"/>
        </w:rPr>
        <w:t>This scenario is built upon a</w:t>
      </w:r>
      <w:r>
        <w:rPr>
          <w:rFonts w:cs="Times New Roman"/>
        </w:rPr>
        <w:t>n average of the</w:t>
      </w:r>
      <w:r w:rsidRPr="00E21647">
        <w:rPr>
          <w:rFonts w:cs="Times New Roman"/>
        </w:rPr>
        <w:t xml:space="preserve"> </w:t>
      </w:r>
      <w:r>
        <w:rPr>
          <w:rFonts w:cs="Times New Roman"/>
        </w:rPr>
        <w:t>conservative</w:t>
      </w:r>
      <w:r w:rsidRPr="00E21647">
        <w:rPr>
          <w:rFonts w:cs="Times New Roman"/>
        </w:rPr>
        <w:t xml:space="preserve"> </w:t>
      </w:r>
      <w:r>
        <w:rPr>
          <w:rFonts w:cs="Times New Roman"/>
        </w:rPr>
        <w:t>adoption</w:t>
      </w:r>
      <w:r w:rsidRPr="00E21647">
        <w:rPr>
          <w:rFonts w:cs="Times New Roman"/>
        </w:rPr>
        <w:t xml:space="preserve"> </w:t>
      </w:r>
      <w:r>
        <w:rPr>
          <w:rFonts w:cs="Times New Roman"/>
        </w:rPr>
        <w:t xml:space="preserve">data sources and </w:t>
      </w:r>
      <w:r w:rsidR="00124316">
        <w:rPr>
          <w:rFonts w:cs="Times New Roman"/>
        </w:rPr>
        <w:t>bounded by</w:t>
      </w:r>
      <w:r>
        <w:rPr>
          <w:rFonts w:cs="Times New Roman"/>
        </w:rPr>
        <w:t xml:space="preserve"> the total available waste allocated to waste to energy from the integration model. </w:t>
      </w:r>
      <w:r w:rsidRPr="00292FB4">
        <w:rPr>
          <w:rFonts w:cs="Times New Roman"/>
        </w:rPr>
        <w:t>Tons of waste used in waste-to-energy processes are converted to terawatt-hours of electricity produced by multiplying by an estimated</w:t>
      </w:r>
      <w:r w:rsidRPr="00E21647">
        <w:rPr>
          <w:rFonts w:cs="Times New Roman"/>
        </w:rPr>
        <w:t xml:space="preserve"> heating value of waste and average efficiency of waste-to-energy plants.</w:t>
      </w:r>
      <w:r>
        <w:rPr>
          <w:rFonts w:cs="Times New Roman"/>
        </w:rPr>
        <w:t xml:space="preserve"> The final Plausible Scenario takes the minimum values between the average of the conservative adoption data and the waste available to convert to waste to energy. </w:t>
      </w:r>
      <w:r w:rsidR="00E21647" w:rsidRPr="00E21647">
        <w:rPr>
          <w:rFonts w:cs="Times New Roman"/>
        </w:rPr>
        <w:t xml:space="preserve">This results in a </w:t>
      </w:r>
      <w:r w:rsidR="00181376" w:rsidRPr="006C5915">
        <w:rPr>
          <w:rFonts w:cs="Times New Roman"/>
        </w:rPr>
        <w:t>0</w:t>
      </w:r>
      <w:r w:rsidR="00181376" w:rsidRPr="008439C4">
        <w:rPr>
          <w:rFonts w:cs="Times New Roman"/>
        </w:rPr>
        <w:t xml:space="preserve">.14  </w:t>
      </w:r>
      <w:r w:rsidR="00E21647" w:rsidRPr="008439C4">
        <w:rPr>
          <w:rFonts w:cs="Times New Roman"/>
        </w:rPr>
        <w:t>percent</w:t>
      </w:r>
      <w:r w:rsidR="00E21647" w:rsidRPr="00E21647">
        <w:rPr>
          <w:rFonts w:cs="Times New Roman"/>
        </w:rPr>
        <w:t xml:space="preserve"> share of the total electricity generation portfolio in 2050.</w:t>
      </w:r>
    </w:p>
    <w:p w14:paraId="4F940931" w14:textId="77777777" w:rsidR="00BE4FC0" w:rsidRDefault="00BE4FC0" w:rsidP="00AC7FCB">
      <w:pPr>
        <w:spacing w:after="0"/>
        <w:rPr>
          <w:rFonts w:cs="Times New Roman"/>
        </w:rPr>
      </w:pPr>
    </w:p>
    <w:p w14:paraId="0246CB43" w14:textId="06DA7E51" w:rsidR="00124316" w:rsidRPr="00AC7FCB" w:rsidRDefault="00124316" w:rsidP="00AC7FCB">
      <w:pPr>
        <w:spacing w:after="0"/>
        <w:rPr>
          <w:rFonts w:cs="Times New Roman"/>
        </w:rPr>
      </w:pPr>
      <w:r>
        <w:rPr>
          <w:rFonts w:cs="Times New Roman"/>
        </w:rPr>
        <w:t>Although the Plausible, Drawdown and Optimum scenario are all built upon an average of the conservative adoption data sources and bounded by the available waste allocated to waste to energy from the integration model, it is important to note that each scenario will have completely different results. As mentioned previously, the MSW TAM is impacted by the calculated markets for other solutions and the waste-to-energy solution is quantified as the lowest priority</w:t>
      </w:r>
      <w:r w:rsidR="00517C21">
        <w:rPr>
          <w:rFonts w:cs="Times New Roman"/>
        </w:rPr>
        <w:t xml:space="preserve"> but preferable to landfilling</w:t>
      </w:r>
      <w:r>
        <w:rPr>
          <w:rFonts w:cs="Times New Roman"/>
        </w:rPr>
        <w:t xml:space="preserve">. </w:t>
      </w:r>
      <w:r w:rsidR="00517C21">
        <w:rPr>
          <w:rFonts w:cs="Times New Roman"/>
        </w:rPr>
        <w:t xml:space="preserve">Therefore for each scenario, </w:t>
      </w:r>
      <w:bookmarkStart w:id="53" w:name="OLE_LINK2"/>
      <w:r w:rsidR="00517C21">
        <w:rPr>
          <w:rFonts w:cs="Times New Roman"/>
        </w:rPr>
        <w:t xml:space="preserve">waste diversion solutions are adopted at more aggressive levels and therefore less waste remains for the waste to energy solutions. </w:t>
      </w:r>
      <w:bookmarkEnd w:id="53"/>
      <w:r w:rsidR="00517C21">
        <w:rPr>
          <w:rFonts w:cs="Times New Roman"/>
        </w:rPr>
        <w:t>The final WTE adoption for each scenario is therefore bounded by less waste than the previous scenario, where the Plausible scenario has the largest amount of waste available and the Optimum has the lowest amount of waste available for waste to energy solutions. If the WTE adoption scenario was less than the total available waste, then the adoption hel</w:t>
      </w:r>
      <w:r w:rsidR="00E62097">
        <w:rPr>
          <w:rFonts w:cs="Times New Roman"/>
        </w:rPr>
        <w:t>d</w:t>
      </w:r>
      <w:r w:rsidR="00517C21">
        <w:rPr>
          <w:rFonts w:cs="Times New Roman"/>
        </w:rPr>
        <w:t xml:space="preserve"> true. However, if the adoption was greater than the waste available, then the adoption was bounded by the total waste available. </w:t>
      </w:r>
    </w:p>
    <w:p w14:paraId="4C24E6F4" w14:textId="7904B6AD" w:rsidR="00FB3AB3" w:rsidRPr="00E069AC" w:rsidRDefault="00E069AC" w:rsidP="00921A82">
      <w:pPr>
        <w:pStyle w:val="Heading2"/>
        <w:numPr>
          <w:ilvl w:val="1"/>
          <w:numId w:val="4"/>
        </w:numPr>
      </w:pPr>
      <w:bookmarkStart w:id="54" w:name="_Toc44377350"/>
      <w:r>
        <w:t>Inputs</w:t>
      </w:r>
      <w:bookmarkEnd w:id="54"/>
    </w:p>
    <w:p w14:paraId="3EBCEF57" w14:textId="78F71A19" w:rsidR="00FB3AB3" w:rsidRPr="00E069AC" w:rsidRDefault="00E069AC" w:rsidP="005D49A8">
      <w:pPr>
        <w:pStyle w:val="Heading3"/>
      </w:pPr>
      <w:bookmarkStart w:id="55" w:name="_Toc44377351"/>
      <w:r>
        <w:t>Climate Inputs</w:t>
      </w:r>
      <w:bookmarkEnd w:id="55"/>
    </w:p>
    <w:p w14:paraId="722886CD" w14:textId="361910A1" w:rsidR="00FB3AB3" w:rsidRDefault="00FB3AB3" w:rsidP="00EB247F">
      <w:pPr>
        <w:rPr>
          <w:rFonts w:cs="Times New Roman"/>
        </w:rPr>
      </w:pPr>
      <w:r w:rsidRPr="00E069AC">
        <w:rPr>
          <w:rFonts w:cs="Times New Roman"/>
        </w:rPr>
        <w:t>In order to calc</w:t>
      </w:r>
      <w:r w:rsidR="00AC493E" w:rsidRPr="00E069AC">
        <w:rPr>
          <w:rFonts w:cs="Times New Roman"/>
        </w:rPr>
        <w:t>ulate the climate impacts of the project Drawdown</w:t>
      </w:r>
      <w:r w:rsidRPr="00E069AC">
        <w:rPr>
          <w:rFonts w:cs="Times New Roman"/>
        </w:rPr>
        <w:t xml:space="preserve"> scenario</w:t>
      </w:r>
      <w:r w:rsidR="008E6B1D" w:rsidRPr="00E069AC">
        <w:rPr>
          <w:rFonts w:cs="Times New Roman"/>
        </w:rPr>
        <w:t>s</w:t>
      </w:r>
      <w:r w:rsidRPr="00E069AC">
        <w:rPr>
          <w:rFonts w:cs="Times New Roman"/>
        </w:rPr>
        <w:t>, in terms of maximum annual emissions reduction, total emissions re</w:t>
      </w:r>
      <w:r w:rsidR="00AC493E" w:rsidRPr="00E069AC">
        <w:rPr>
          <w:rFonts w:cs="Times New Roman"/>
        </w:rPr>
        <w:t xml:space="preserve">duction, and PPM equivalent, it was </w:t>
      </w:r>
      <w:r w:rsidRPr="00E069AC">
        <w:rPr>
          <w:rFonts w:cs="Times New Roman"/>
        </w:rPr>
        <w:t>estimate</w:t>
      </w:r>
      <w:r w:rsidR="00AC493E" w:rsidRPr="00E069AC">
        <w:rPr>
          <w:rFonts w:cs="Times New Roman"/>
        </w:rPr>
        <w:t>d</w:t>
      </w:r>
      <w:r w:rsidRPr="00E069AC">
        <w:rPr>
          <w:rFonts w:cs="Times New Roman"/>
        </w:rPr>
        <w:t xml:space="preserve"> </w:t>
      </w:r>
      <w:r w:rsidR="00272ACD">
        <w:rPr>
          <w:rFonts w:cs="Times New Roman"/>
        </w:rPr>
        <w:t>geothermal</w:t>
      </w:r>
      <w:r w:rsidR="002415D6">
        <w:rPr>
          <w:rFonts w:cs="Times New Roman"/>
        </w:rPr>
        <w:t xml:space="preserve"> electricity</w:t>
      </w:r>
      <w:r w:rsidRPr="00E069AC">
        <w:rPr>
          <w:rFonts w:cs="Times New Roman"/>
        </w:rPr>
        <w:t xml:space="preserve"> generation globally and regionally from 2020-2050 and then calculate</w:t>
      </w:r>
      <w:r w:rsidR="00AC493E" w:rsidRPr="00E069AC">
        <w:rPr>
          <w:rFonts w:cs="Times New Roman"/>
        </w:rPr>
        <w:t>d</w:t>
      </w:r>
      <w:r w:rsidRPr="00E069AC">
        <w:rPr>
          <w:rFonts w:cs="Times New Roman"/>
        </w:rPr>
        <w:t xml:space="preserve"> the emissions reductions due to the replacement of conventional electricity generation sources with </w:t>
      </w:r>
      <w:r w:rsidR="008E6B1D" w:rsidRPr="00E069AC">
        <w:rPr>
          <w:rFonts w:cs="Times New Roman"/>
        </w:rPr>
        <w:t xml:space="preserve">the solution. The detailed </w:t>
      </w:r>
      <w:r w:rsidR="00B95D15">
        <w:rPr>
          <w:rFonts w:cs="Times New Roman"/>
        </w:rPr>
        <w:t xml:space="preserve">overall </w:t>
      </w:r>
      <w:r w:rsidR="008E6B1D" w:rsidRPr="00E069AC">
        <w:rPr>
          <w:rFonts w:cs="Times New Roman"/>
        </w:rPr>
        <w:t xml:space="preserve">methodology of </w:t>
      </w:r>
      <w:r w:rsidR="008E6B1D" w:rsidRPr="00B54259">
        <w:rPr>
          <w:rFonts w:cs="Times New Roman"/>
        </w:rPr>
        <w:t>these calculations is available at</w:t>
      </w:r>
      <w:r w:rsidR="00AC493E" w:rsidRPr="00B54259">
        <w:rPr>
          <w:rFonts w:cs="Times New Roman"/>
        </w:rPr>
        <w:t xml:space="preserve"> the </w:t>
      </w:r>
      <w:r w:rsidR="004B4939" w:rsidRPr="00B54259">
        <w:rPr>
          <w:rFonts w:cs="Times New Roman"/>
        </w:rPr>
        <w:t xml:space="preserve">Project Drawdown </w:t>
      </w:r>
      <w:r w:rsidR="00AC493E" w:rsidRPr="00B54259">
        <w:rPr>
          <w:rFonts w:cs="Times New Roman"/>
        </w:rPr>
        <w:t xml:space="preserve">Integration </w:t>
      </w:r>
      <w:r w:rsidR="004B4939" w:rsidRPr="00B54259">
        <w:rPr>
          <w:rFonts w:cs="Times New Roman"/>
        </w:rPr>
        <w:t xml:space="preserve">Methodology </w:t>
      </w:r>
      <w:r w:rsidR="00AC493E" w:rsidRPr="00B54259">
        <w:rPr>
          <w:rFonts w:cs="Times New Roman"/>
        </w:rPr>
        <w:t>report.</w:t>
      </w:r>
      <w:r w:rsidR="008E6B1D" w:rsidRPr="00B54259">
        <w:rPr>
          <w:rFonts w:cs="Times New Roman"/>
        </w:rPr>
        <w:t xml:space="preserve"> </w:t>
      </w:r>
    </w:p>
    <w:p w14:paraId="5613C93B" w14:textId="5068E9CA" w:rsidR="00B95D15" w:rsidRDefault="00B95D15" w:rsidP="00B95D15">
      <w:pPr>
        <w:spacing w:line="240" w:lineRule="auto"/>
        <w:rPr>
          <w:rFonts w:eastAsia="Times New Roman"/>
        </w:rPr>
      </w:pPr>
      <w:r>
        <w:rPr>
          <w:rFonts w:eastAsia="Times New Roman"/>
        </w:rPr>
        <w:t>In the RRS model for this solution the</w:t>
      </w:r>
      <w:r w:rsidRPr="00720379">
        <w:rPr>
          <w:rFonts w:eastAsia="Times New Roman"/>
        </w:rPr>
        <w:t xml:space="preserve"> emissions reduction </w:t>
      </w:r>
      <w:r>
        <w:rPr>
          <w:rFonts w:eastAsia="Times New Roman"/>
        </w:rPr>
        <w:t>calculations follows the</w:t>
      </w:r>
      <w:r w:rsidRPr="00720379">
        <w:rPr>
          <w:rFonts w:eastAsia="Times New Roman"/>
        </w:rPr>
        <w:t xml:space="preserve"> equation:</w:t>
      </w:r>
    </w:p>
    <w:p w14:paraId="501BB646" w14:textId="77777777" w:rsidR="00B95D15" w:rsidRPr="00496DD6" w:rsidRDefault="0097234F" w:rsidP="00B95D15">
      <w:pPr>
        <w:spacing w:line="240" w:lineRule="auto"/>
        <w:rPr>
          <w:rFonts w:eastAsia="Times New Roman"/>
        </w:rPr>
      </w:pPr>
      <m:oMathPara>
        <m:oMathParaPr>
          <m:jc m:val="center"/>
        </m:oMathParaPr>
        <m:oMath>
          <m:sSub>
            <m:sSubPr>
              <m:ctrlPr>
                <w:rPr>
                  <w:rFonts w:ascii="Cambria Math" w:eastAsia="Times New Roman" w:hAnsi="Cambria Math"/>
                  <w:i/>
                </w:rPr>
              </m:ctrlPr>
            </m:sSubPr>
            <m:e>
              <m:r>
                <w:rPr>
                  <w:rFonts w:ascii="Cambria Math" w:eastAsia="Times New Roman" w:hAnsi="Cambria Math"/>
                </w:rPr>
                <m:t>CO</m:t>
              </m:r>
            </m:e>
            <m:sub>
              <m:r>
                <w:rPr>
                  <w:rFonts w:ascii="Cambria Math" w:eastAsia="Times New Roman" w:hAnsi="Cambria Math"/>
                </w:rPr>
                <m:t>2</m:t>
              </m:r>
            </m:sub>
          </m:sSub>
          <m:r>
            <w:rPr>
              <w:rFonts w:ascii="Cambria Math" w:eastAsia="Times New Roman" w:hAnsi="Cambria Math"/>
            </w:rPr>
            <m:t>reduced=</m:t>
          </m:r>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Generation</m:t>
                  </m:r>
                </m:e>
                <m:sub>
                  <m:r>
                    <w:rPr>
                      <w:rFonts w:ascii="Cambria Math" w:eastAsia="Times New Roman" w:hAnsi="Cambria Math"/>
                    </w:rPr>
                    <m:t>OPT</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Generation</m:t>
                  </m:r>
                </m:e>
                <m:sub>
                  <m:r>
                    <w:rPr>
                      <w:rFonts w:ascii="Cambria Math" w:eastAsia="Times New Roman" w:hAnsi="Cambria Math"/>
                    </w:rPr>
                    <m:t>BAU</m:t>
                  </m:r>
                </m:sub>
              </m:sSub>
            </m:e>
          </m:d>
        </m:oMath>
      </m:oMathPara>
    </w:p>
    <w:p w14:paraId="522C6D1A" w14:textId="77777777" w:rsidR="00B95D15" w:rsidRDefault="00B95D15" w:rsidP="00B95D15">
      <w:pPr>
        <w:spacing w:line="240" w:lineRule="auto"/>
        <w:jc w:val="center"/>
        <w:rPr>
          <w:rFonts w:eastAsia="Times New Roman"/>
        </w:rPr>
      </w:pPr>
      <m:oMathPara>
        <m:oMath>
          <m:r>
            <w:rPr>
              <w:rFonts w:ascii="Cambria Math" w:eastAsia="Times New Roman" w:hAnsi="Cambria Math"/>
            </w:rPr>
            <m:t>∙</m:t>
          </m:r>
          <m:d>
            <m:dPr>
              <m:ctrlPr>
                <w:rPr>
                  <w:rFonts w:ascii="Cambria Math" w:eastAsia="Times New Roman" w:hAnsi="Cambria Math"/>
                  <w:i/>
                </w:rPr>
              </m:ctrlPr>
            </m:dPr>
            <m:e>
              <m:eqArr>
                <m:eqArrPr>
                  <m:ctrlPr>
                    <w:rPr>
                      <w:rFonts w:ascii="Cambria Math" w:eastAsia="Times New Roman" w:hAnsi="Cambria Math"/>
                      <w:i/>
                    </w:rPr>
                  </m:ctrlPr>
                </m:eqArrPr>
                <m:e>
                  <m:sSub>
                    <m:sSubPr>
                      <m:ctrlPr>
                        <w:rPr>
                          <w:rFonts w:ascii="Cambria Math" w:eastAsia="Times New Roman" w:hAnsi="Cambria Math"/>
                        </w:rPr>
                      </m:ctrlPr>
                    </m:sSubPr>
                    <m:e>
                      <m:r>
                        <w:rPr>
                          <w:rFonts w:ascii="Cambria Math" w:eastAsia="Times New Roman" w:hAnsi="Cambria Math"/>
                        </w:rPr>
                        <m:t>G</m:t>
                      </m:r>
                    </m:e>
                    <m:sub>
                      <m:r>
                        <w:rPr>
                          <w:rFonts w:ascii="Cambria Math" w:eastAsia="Times New Roman" w:hAnsi="Cambria Math"/>
                        </w:rPr>
                        <m:t>ef</m:t>
                      </m:r>
                    </m:sub>
                  </m:sSub>
                  <m:r>
                    <w:rPr>
                      <w:rFonts w:ascii="Cambria Math" w:eastAsia="Times New Roman" w:hAnsi="Cambria Math"/>
                    </w:rPr>
                    <m:t>-</m:t>
                  </m:r>
                  <m:sSub>
                    <m:sSubPr>
                      <m:ctrlPr>
                        <w:rPr>
                          <w:rFonts w:ascii="Cambria Math" w:eastAsia="Times New Roman" w:hAnsi="Cambria Math"/>
                        </w:rPr>
                      </m:ctrlPr>
                    </m:sSubPr>
                    <m:e>
                      <m:r>
                        <w:rPr>
                          <w:rFonts w:ascii="Cambria Math" w:eastAsia="Times New Roman" w:hAnsi="Cambria Math"/>
                        </w:rPr>
                        <m:t>S</m:t>
                      </m:r>
                    </m:e>
                    <m:sub>
                      <m:r>
                        <w:rPr>
                          <w:rFonts w:ascii="Cambria Math" w:eastAsia="Times New Roman" w:hAnsi="Cambria Math"/>
                        </w:rPr>
                        <m:t>e</m:t>
                      </m:r>
                      <m:r>
                        <w:rPr>
                          <w:rFonts w:ascii="Cambria Math" w:eastAsia="Times New Roman" w:hAnsi="Cambria Math" w:cs="Cambria Math"/>
                        </w:rPr>
                        <m:t>f</m:t>
                      </m:r>
                    </m:sub>
                  </m:sSub>
                  <m:r>
                    <w:rPr>
                      <w:rFonts w:ascii="Cambria Math" w:eastAsia="Times New Roman" w:hAnsi="Cambria Math"/>
                    </w:rPr>
                    <m:t>+28&amp;∙</m:t>
                  </m:r>
                  <m:sSub>
                    <m:sSubPr>
                      <m:ctrlPr>
                        <w:rPr>
                          <w:rFonts w:ascii="Cambria Math" w:eastAsia="Times New Roman" w:hAnsi="Cambria Math"/>
                          <w:i/>
                        </w:rPr>
                      </m:ctrlPr>
                    </m:sSubPr>
                    <m:e>
                      <m:r>
                        <w:rPr>
                          <w:rFonts w:ascii="Cambria Math" w:eastAsia="Times New Roman" w:hAnsi="Cambria Math"/>
                        </w:rPr>
                        <m:t>CH</m:t>
                      </m:r>
                    </m:e>
                    <m:sub>
                      <m:r>
                        <w:rPr>
                          <w:rFonts w:ascii="Cambria Math" w:eastAsia="Times New Roman" w:hAnsi="Cambria Math"/>
                        </w:rPr>
                        <m:t>4</m:t>
                      </m:r>
                    </m:sub>
                  </m:sSub>
                  <m:r>
                    <w:rPr>
                      <w:rFonts w:ascii="Cambria Math" w:eastAsia="Times New Roman" w:hAnsi="Cambria Math"/>
                    </w:rPr>
                    <m:t>landfill+</m:t>
                  </m:r>
                  <m:sSub>
                    <m:sSubPr>
                      <m:ctrlPr>
                        <w:rPr>
                          <w:rFonts w:ascii="Cambria Math" w:eastAsia="Times New Roman" w:hAnsi="Cambria Math"/>
                          <w:i/>
                        </w:rPr>
                      </m:ctrlPr>
                    </m:sSubPr>
                    <m:e>
                      <m:r>
                        <w:rPr>
                          <w:rFonts w:ascii="Cambria Math" w:eastAsia="Times New Roman" w:hAnsi="Cambria Math"/>
                        </w:rPr>
                        <m:t>CO</m:t>
                      </m:r>
                    </m:e>
                    <m:sub>
                      <m:r>
                        <w:rPr>
                          <w:rFonts w:ascii="Cambria Math" w:eastAsia="Times New Roman" w:hAnsi="Cambria Math"/>
                        </w:rPr>
                        <m:t>2</m:t>
                      </m:r>
                    </m:sub>
                  </m:sSub>
                  <m:r>
                    <w:rPr>
                      <w:rFonts w:ascii="Cambria Math" w:eastAsia="Times New Roman" w:hAnsi="Cambria Math"/>
                    </w:rPr>
                    <m:t>landfill-</m:t>
                  </m:r>
                  <m:sSub>
                    <m:sSubPr>
                      <m:ctrlPr>
                        <w:rPr>
                          <w:rFonts w:ascii="Cambria Math" w:eastAsia="Times New Roman" w:hAnsi="Cambria Math"/>
                          <w:i/>
                        </w:rPr>
                      </m:ctrlPr>
                    </m:sSubPr>
                    <m:e>
                      <m:r>
                        <w:rPr>
                          <w:rFonts w:ascii="Cambria Math" w:eastAsia="Times New Roman" w:hAnsi="Cambria Math"/>
                        </w:rPr>
                        <m:t>CO</m:t>
                      </m:r>
                    </m:e>
                    <m:sub>
                      <m:r>
                        <w:rPr>
                          <w:rFonts w:ascii="Cambria Math" w:eastAsia="Times New Roman" w:hAnsi="Cambria Math"/>
                        </w:rPr>
                        <m:t>2</m:t>
                      </m:r>
                    </m:sub>
                  </m:sSub>
                  <m:r>
                    <w:rPr>
                      <w:rFonts w:ascii="Cambria Math" w:eastAsia="Times New Roman" w:hAnsi="Cambria Math"/>
                    </w:rPr>
                    <m:t>eq combust</m:t>
                  </m:r>
                </m:e>
                <m:e/>
              </m:eqArr>
            </m:e>
          </m:d>
        </m:oMath>
      </m:oMathPara>
    </w:p>
    <w:p w14:paraId="0D6257D7" w14:textId="77777777" w:rsidR="00B95D15" w:rsidRDefault="00B95D15" w:rsidP="00B95D15">
      <w:pPr>
        <w:spacing w:line="276" w:lineRule="auto"/>
        <w:rPr>
          <w:rFonts w:eastAsia="Times New Roman"/>
        </w:rPr>
      </w:pPr>
      <w:r w:rsidRPr="00720379">
        <w:rPr>
          <w:rFonts w:eastAsia="Times New Roman"/>
        </w:rPr>
        <w:t>where:</w:t>
      </w:r>
    </w:p>
    <w:p w14:paraId="10D07AF8" w14:textId="40BEF23D" w:rsidR="00B95D15" w:rsidRDefault="0097234F" w:rsidP="00BD4216">
      <w:pPr>
        <w:numPr>
          <w:ilvl w:val="0"/>
          <w:numId w:val="23"/>
        </w:numPr>
        <w:spacing w:after="0"/>
        <w:jc w:val="left"/>
        <w:rPr>
          <w:rFonts w:eastAsia="Times New Roman"/>
        </w:rPr>
      </w:pPr>
      <m:oMath>
        <m:sSub>
          <m:sSubPr>
            <m:ctrlPr>
              <w:rPr>
                <w:rFonts w:ascii="Cambria Math" w:eastAsia="Times New Roman" w:hAnsi="Cambria Math"/>
                <w:i/>
              </w:rPr>
            </m:ctrlPr>
          </m:sSubPr>
          <m:e>
            <m:r>
              <w:rPr>
                <w:rFonts w:ascii="Cambria Math" w:eastAsia="Times New Roman" w:hAnsi="Cambria Math"/>
              </w:rPr>
              <m:t>CO</m:t>
            </m:r>
          </m:e>
          <m:sub>
            <m:r>
              <w:rPr>
                <w:rFonts w:ascii="Cambria Math" w:eastAsia="Times New Roman" w:hAnsi="Cambria Math"/>
              </w:rPr>
              <m:t>2</m:t>
            </m:r>
          </m:sub>
        </m:sSub>
        <m:r>
          <w:rPr>
            <w:rFonts w:ascii="Cambria Math" w:eastAsia="Times New Roman" w:hAnsi="Cambria Math"/>
          </w:rPr>
          <m:t>reduced</m:t>
        </m:r>
      </m:oMath>
      <w:r w:rsidR="00B95D15" w:rsidRPr="00720379">
        <w:rPr>
          <w:rFonts w:eastAsia="Times New Roman"/>
        </w:rPr>
        <w:t xml:space="preserve"> is the CO</w:t>
      </w:r>
      <w:r w:rsidR="00B95D15" w:rsidRPr="00720379">
        <w:rPr>
          <w:rFonts w:eastAsia="Times New Roman"/>
          <w:vertAlign w:val="subscript"/>
        </w:rPr>
        <w:t>2</w:t>
      </w:r>
      <w:r w:rsidR="00B95D15" w:rsidRPr="00720379">
        <w:rPr>
          <w:rFonts w:eastAsia="Times New Roman"/>
        </w:rPr>
        <w:t>-eq emissions</w:t>
      </w:r>
      <w:r w:rsidR="00B95D15">
        <w:rPr>
          <w:rFonts w:eastAsia="Times New Roman"/>
        </w:rPr>
        <w:t xml:space="preserve"> reduction associated with</w:t>
      </w:r>
      <w:r w:rsidR="00B95D15" w:rsidRPr="00720379">
        <w:rPr>
          <w:rFonts w:eastAsia="Times New Roman"/>
        </w:rPr>
        <w:t xml:space="preserve"> </w:t>
      </w:r>
      <w:r w:rsidR="00B95D15">
        <w:rPr>
          <w:rFonts w:eastAsia="Times New Roman"/>
        </w:rPr>
        <w:t>waste to energy adoption</w:t>
      </w:r>
      <w:r w:rsidR="00B95D15" w:rsidRPr="00720379">
        <w:rPr>
          <w:rFonts w:eastAsia="Times New Roman"/>
        </w:rPr>
        <w:t xml:space="preserve"> in the </w:t>
      </w:r>
      <w:r w:rsidR="00BD4216">
        <w:rPr>
          <w:rFonts w:eastAsia="Times New Roman"/>
        </w:rPr>
        <w:t>PD</w:t>
      </w:r>
      <w:r w:rsidR="00B95D15" w:rsidRPr="00720379">
        <w:rPr>
          <w:rFonts w:eastAsia="Times New Roman"/>
        </w:rPr>
        <w:t xml:space="preserve"> scenario</w:t>
      </w:r>
      <w:r w:rsidR="00B95D15">
        <w:rPr>
          <w:rFonts w:eastAsia="Times New Roman"/>
        </w:rPr>
        <w:t xml:space="preserve"> when compared to the </w:t>
      </w:r>
      <w:r w:rsidR="00BD4216">
        <w:rPr>
          <w:rFonts w:eastAsia="Times New Roman"/>
        </w:rPr>
        <w:t>REF</w:t>
      </w:r>
      <w:r w:rsidR="00B95D15">
        <w:rPr>
          <w:rFonts w:eastAsia="Times New Roman"/>
        </w:rPr>
        <w:t xml:space="preserve"> scenario</w:t>
      </w:r>
      <w:r w:rsidR="00B95D15" w:rsidRPr="00720379">
        <w:rPr>
          <w:rFonts w:eastAsia="Times New Roman"/>
        </w:rPr>
        <w:t>.</w:t>
      </w:r>
      <w:r w:rsidR="00B95D15">
        <w:rPr>
          <w:rFonts w:eastAsia="Times New Roman"/>
        </w:rPr>
        <w:t xml:space="preserve"> </w:t>
      </w:r>
    </w:p>
    <w:p w14:paraId="290A47D9" w14:textId="170B392C" w:rsidR="00B95D15" w:rsidRPr="00E511BA" w:rsidRDefault="0097234F" w:rsidP="00BD4216">
      <w:pPr>
        <w:numPr>
          <w:ilvl w:val="0"/>
          <w:numId w:val="23"/>
        </w:numPr>
        <w:spacing w:after="0"/>
        <w:jc w:val="left"/>
        <w:rPr>
          <w:rFonts w:eastAsia="Times New Roman"/>
        </w:rPr>
      </w:pPr>
      <m:oMath>
        <m:sSub>
          <m:sSubPr>
            <m:ctrlPr>
              <w:rPr>
                <w:rFonts w:ascii="Cambria Math" w:eastAsia="Times New Roman" w:hAnsi="Cambria Math"/>
                <w:i/>
              </w:rPr>
            </m:ctrlPr>
          </m:sSubPr>
          <m:e>
            <m:r>
              <w:rPr>
                <w:rFonts w:ascii="Cambria Math" w:eastAsia="Times New Roman" w:hAnsi="Cambria Math"/>
              </w:rPr>
              <m:t>Generation</m:t>
            </m:r>
          </m:e>
          <m:sub>
            <m:r>
              <w:rPr>
                <w:rFonts w:ascii="Cambria Math" w:eastAsia="Times New Roman" w:hAnsi="Cambria Math"/>
              </w:rPr>
              <m:t>PDS</m:t>
            </m:r>
          </m:sub>
        </m:sSub>
      </m:oMath>
      <w:r w:rsidR="00B95D15" w:rsidRPr="00E511BA">
        <w:rPr>
          <w:rFonts w:eastAsia="Times New Roman"/>
        </w:rPr>
        <w:t xml:space="preserve"> is the total generation of electricity generation from </w:t>
      </w:r>
      <w:r w:rsidR="00B95D15" w:rsidRPr="00037281">
        <w:rPr>
          <w:rFonts w:eastAsia="Times New Roman"/>
        </w:rPr>
        <w:t xml:space="preserve">waste to energy in the </w:t>
      </w:r>
      <w:r w:rsidR="00BD4216">
        <w:rPr>
          <w:rFonts w:eastAsia="Times New Roman"/>
        </w:rPr>
        <w:t>PDS</w:t>
      </w:r>
      <w:r w:rsidR="00B95D15" w:rsidRPr="00037281">
        <w:rPr>
          <w:rFonts w:eastAsia="Times New Roman"/>
        </w:rPr>
        <w:t xml:space="preserve"> scenario; likewise, for </w:t>
      </w:r>
      <m:oMath>
        <m:sSub>
          <m:sSubPr>
            <m:ctrlPr>
              <w:rPr>
                <w:rFonts w:ascii="Cambria Math" w:eastAsia="Times New Roman" w:hAnsi="Cambria Math"/>
                <w:i/>
              </w:rPr>
            </m:ctrlPr>
          </m:sSubPr>
          <m:e>
            <m:r>
              <w:rPr>
                <w:rFonts w:ascii="Cambria Math" w:eastAsia="Times New Roman" w:hAnsi="Cambria Math"/>
              </w:rPr>
              <m:t>Generation</m:t>
            </m:r>
          </m:e>
          <m:sub>
            <m:r>
              <w:rPr>
                <w:rFonts w:ascii="Cambria Math" w:eastAsia="Times New Roman" w:hAnsi="Cambria Math"/>
              </w:rPr>
              <m:t>BREF</m:t>
            </m:r>
          </m:sub>
        </m:sSub>
      </m:oMath>
      <w:r w:rsidR="00B95D15" w:rsidRPr="00E511BA">
        <w:rPr>
          <w:rFonts w:eastAsia="Times New Roman"/>
        </w:rPr>
        <w:t xml:space="preserve"> in the </w:t>
      </w:r>
      <w:r w:rsidR="00BD4216">
        <w:rPr>
          <w:rFonts w:eastAsia="Times New Roman"/>
        </w:rPr>
        <w:t>REF</w:t>
      </w:r>
      <w:r w:rsidR="00B95D15" w:rsidRPr="00E511BA">
        <w:rPr>
          <w:rFonts w:eastAsia="Times New Roman"/>
        </w:rPr>
        <w:t xml:space="preserve"> scenario.</w:t>
      </w:r>
    </w:p>
    <w:p w14:paraId="0A731BD0" w14:textId="0AE75407" w:rsidR="00B95D15" w:rsidRPr="00720379" w:rsidRDefault="0097234F" w:rsidP="00BD4216">
      <w:pPr>
        <w:keepNext/>
        <w:numPr>
          <w:ilvl w:val="0"/>
          <w:numId w:val="22"/>
        </w:numPr>
        <w:spacing w:after="0"/>
        <w:ind w:left="567" w:hanging="283"/>
        <w:rPr>
          <w:rFonts w:eastAsia="Times New Roman"/>
        </w:rPr>
      </w:pPr>
      <m:oMath>
        <m:sSub>
          <m:sSubPr>
            <m:ctrlPr>
              <w:rPr>
                <w:rFonts w:ascii="Cambria Math" w:eastAsia="Times New Roman" w:hAnsi="Cambria Math"/>
              </w:rPr>
            </m:ctrlPr>
          </m:sSubPr>
          <m:e>
            <m:r>
              <w:rPr>
                <w:rFonts w:ascii="Cambria Math" w:eastAsia="Times New Roman" w:hAnsi="Cambria Math"/>
              </w:rPr>
              <m:t>G</m:t>
            </m:r>
          </m:e>
          <m:sub>
            <m:r>
              <w:rPr>
                <w:rFonts w:ascii="Cambria Math" w:eastAsia="Times New Roman" w:hAnsi="Cambria Math"/>
              </w:rPr>
              <m:t>ef</m:t>
            </m:r>
          </m:sub>
        </m:sSub>
      </m:oMath>
      <w:r w:rsidR="00B95D15" w:rsidRPr="00720379">
        <w:rPr>
          <w:rFonts w:eastAsia="Times New Roman"/>
        </w:rPr>
        <w:t xml:space="preserve"> is the emissions factor (in t CO</w:t>
      </w:r>
      <w:r w:rsidR="00B95D15" w:rsidRPr="00720379">
        <w:rPr>
          <w:rFonts w:eastAsia="Times New Roman"/>
          <w:vertAlign w:val="subscript"/>
        </w:rPr>
        <w:t>2</w:t>
      </w:r>
      <w:r w:rsidR="00B95D15" w:rsidRPr="00720379">
        <w:rPr>
          <w:rFonts w:eastAsia="Times New Roman"/>
        </w:rPr>
        <w:t xml:space="preserve">-eq per TWh) of the conventional sources in the </w:t>
      </w:r>
      <w:r w:rsidR="00BD4216">
        <w:rPr>
          <w:rFonts w:eastAsia="Times New Roman"/>
        </w:rPr>
        <w:t>REF</w:t>
      </w:r>
      <w:r w:rsidR="00B95D15" w:rsidRPr="00720379">
        <w:rPr>
          <w:rFonts w:eastAsia="Times New Roman"/>
        </w:rPr>
        <w:t xml:space="preserve"> scenario for</w:t>
      </w:r>
      <w:r w:rsidR="00B95D15">
        <w:rPr>
          <w:rFonts w:eastAsia="Times New Roman"/>
        </w:rPr>
        <w:t xml:space="preserve"> each region and year</w:t>
      </w:r>
      <w:r w:rsidR="00B95D15" w:rsidRPr="00720379">
        <w:rPr>
          <w:rFonts w:eastAsia="Times New Roman"/>
        </w:rPr>
        <w:t>.</w:t>
      </w:r>
    </w:p>
    <w:p w14:paraId="7CFEB514" w14:textId="77777777" w:rsidR="00B95D15" w:rsidRDefault="0097234F" w:rsidP="00BD4216">
      <w:pPr>
        <w:keepNext/>
        <w:numPr>
          <w:ilvl w:val="0"/>
          <w:numId w:val="22"/>
        </w:numPr>
        <w:spacing w:after="0"/>
        <w:ind w:left="567" w:hanging="283"/>
        <w:rPr>
          <w:rFonts w:eastAsia="Times New Roman"/>
        </w:rPr>
      </w:pPr>
      <m:oMath>
        <m:sSub>
          <m:sSubPr>
            <m:ctrlPr>
              <w:rPr>
                <w:rFonts w:ascii="Cambria Math" w:eastAsia="Times New Roman" w:hAnsi="Cambria Math"/>
              </w:rPr>
            </m:ctrlPr>
          </m:sSubPr>
          <m:e>
            <m:r>
              <w:rPr>
                <w:rFonts w:ascii="Cambria Math" w:eastAsia="Times New Roman" w:hAnsi="Cambria Math"/>
              </w:rPr>
              <m:t>S</m:t>
            </m:r>
          </m:e>
          <m:sub>
            <m:r>
              <w:rPr>
                <w:rFonts w:ascii="Cambria Math" w:eastAsia="Times New Roman" w:hAnsi="Cambria Math"/>
              </w:rPr>
              <m:t>ef</m:t>
            </m:r>
          </m:sub>
        </m:sSub>
      </m:oMath>
      <w:r w:rsidR="00B95D15" w:rsidRPr="00720379">
        <w:rPr>
          <w:rFonts w:eastAsia="Times New Roman"/>
        </w:rPr>
        <w:t xml:space="preserve"> is the average indirect emissions (in t CO</w:t>
      </w:r>
      <w:r w:rsidR="00B95D15" w:rsidRPr="00720379">
        <w:rPr>
          <w:rFonts w:eastAsia="Times New Roman"/>
          <w:vertAlign w:val="subscript"/>
        </w:rPr>
        <w:t>2</w:t>
      </w:r>
      <w:r w:rsidR="00B95D15" w:rsidRPr="00720379">
        <w:rPr>
          <w:rFonts w:eastAsia="Times New Roman"/>
        </w:rPr>
        <w:t>-eq per TWh) generated by the manufacturing, transportation, and operation and maintenance of</w:t>
      </w:r>
      <w:r w:rsidR="00B95D15">
        <w:rPr>
          <w:rFonts w:eastAsia="Times New Roman"/>
        </w:rPr>
        <w:t xml:space="preserve"> waste to energy</w:t>
      </w:r>
      <w:r w:rsidR="00B95D15" w:rsidRPr="00720379">
        <w:rPr>
          <w:rFonts w:eastAsia="Times New Roman"/>
        </w:rPr>
        <w:t xml:space="preserve"> systems over their lifetime.</w:t>
      </w:r>
    </w:p>
    <w:p w14:paraId="5275BB26" w14:textId="165C345E" w:rsidR="00B95D15" w:rsidRPr="007030C0" w:rsidRDefault="0097234F" w:rsidP="00BD4216">
      <w:pPr>
        <w:keepNext/>
        <w:numPr>
          <w:ilvl w:val="0"/>
          <w:numId w:val="22"/>
        </w:numPr>
        <w:spacing w:after="0"/>
        <w:ind w:left="567" w:hanging="283"/>
        <w:rPr>
          <w:rFonts w:eastAsia="Times New Roman"/>
        </w:rPr>
      </w:pPr>
      <m:oMath>
        <m:sSub>
          <m:sSubPr>
            <m:ctrlPr>
              <w:rPr>
                <w:rFonts w:ascii="Cambria Math" w:eastAsia="Times New Roman" w:hAnsi="Cambria Math"/>
                <w:i/>
              </w:rPr>
            </m:ctrlPr>
          </m:sSubPr>
          <m:e>
            <m:r>
              <w:rPr>
                <w:rFonts w:ascii="Cambria Math" w:eastAsia="Times New Roman" w:hAnsi="Cambria Math"/>
              </w:rPr>
              <m:t>CH</m:t>
            </m:r>
          </m:e>
          <m:sub>
            <m:r>
              <w:rPr>
                <w:rFonts w:ascii="Cambria Math" w:eastAsia="Times New Roman" w:hAnsi="Cambria Math"/>
              </w:rPr>
              <m:t>4</m:t>
            </m:r>
          </m:sub>
        </m:sSub>
        <m:r>
          <w:rPr>
            <w:rFonts w:ascii="Cambria Math" w:eastAsia="Times New Roman" w:hAnsi="Cambria Math"/>
          </w:rPr>
          <m:t>landfill</m:t>
        </m:r>
      </m:oMath>
      <w:r w:rsidR="00B95D15">
        <w:rPr>
          <w:rFonts w:eastAsia="Times New Roman"/>
        </w:rPr>
        <w:t xml:space="preserve"> is the tons of methane emissions displaced from landfill during the 2020-2050 time period in the </w:t>
      </w:r>
      <w:r w:rsidR="00BD4216">
        <w:rPr>
          <w:rFonts w:eastAsia="Times New Roman"/>
        </w:rPr>
        <w:t>PD</w:t>
      </w:r>
      <w:r w:rsidR="00B95D15">
        <w:rPr>
          <w:rFonts w:eastAsia="Times New Roman"/>
        </w:rPr>
        <w:t xml:space="preserve"> scenario per additional TWh generated from WTE during that time period when compared to the </w:t>
      </w:r>
      <w:r w:rsidR="00BD4216">
        <w:rPr>
          <w:rFonts w:eastAsia="Times New Roman"/>
        </w:rPr>
        <w:t>REF</w:t>
      </w:r>
      <w:r w:rsidR="00B95D15">
        <w:rPr>
          <w:rFonts w:eastAsia="Times New Roman"/>
        </w:rPr>
        <w:t xml:space="preserve"> scenario. This number is less than the total CH</w:t>
      </w:r>
      <w:r w:rsidR="00B95D15">
        <w:rPr>
          <w:rFonts w:eastAsia="Times New Roman"/>
          <w:vertAlign w:val="subscript"/>
        </w:rPr>
        <w:t xml:space="preserve">4 </w:t>
      </w:r>
      <w:r w:rsidR="00B95D15">
        <w:rPr>
          <w:rFonts w:eastAsia="Times New Roman"/>
        </w:rPr>
        <w:t xml:space="preserve">emissions that will be displaced over time, as many of those emissions would be emitted from the landfill after 2050. </w:t>
      </w:r>
      <m:oMath>
        <m:sSub>
          <m:sSubPr>
            <m:ctrlPr>
              <w:rPr>
                <w:rFonts w:ascii="Cambria Math" w:eastAsia="Times New Roman" w:hAnsi="Cambria Math"/>
                <w:i/>
              </w:rPr>
            </m:ctrlPr>
          </m:sSubPr>
          <m:e>
            <m:r>
              <w:rPr>
                <w:rFonts w:ascii="Cambria Math" w:eastAsia="Times New Roman" w:hAnsi="Cambria Math"/>
              </w:rPr>
              <m:t>CH</m:t>
            </m:r>
          </m:e>
          <m:sub>
            <m:r>
              <w:rPr>
                <w:rFonts w:ascii="Cambria Math" w:eastAsia="Times New Roman" w:hAnsi="Cambria Math"/>
              </w:rPr>
              <m:t>4</m:t>
            </m:r>
          </m:sub>
        </m:sSub>
        <m:r>
          <w:rPr>
            <w:rFonts w:ascii="Cambria Math" w:eastAsia="Times New Roman" w:hAnsi="Cambria Math"/>
          </w:rPr>
          <m:t>landfill</m:t>
        </m:r>
      </m:oMath>
      <w:r w:rsidR="00B95D15">
        <w:rPr>
          <w:rFonts w:eastAsia="Times New Roman"/>
        </w:rPr>
        <w:t xml:space="preserve"> is multiplied by a the IPCC’s 2013 GWP-100 value of 28 to calculate CO</w:t>
      </w:r>
      <w:r w:rsidR="00B95D15">
        <w:rPr>
          <w:rFonts w:eastAsia="Times New Roman"/>
          <w:vertAlign w:val="subscript"/>
        </w:rPr>
        <w:t>2</w:t>
      </w:r>
      <w:r w:rsidR="00B95D15">
        <w:rPr>
          <w:rFonts w:eastAsia="Times New Roman"/>
        </w:rPr>
        <w:t>eq.</w:t>
      </w:r>
    </w:p>
    <w:p w14:paraId="09997674" w14:textId="00965AD8" w:rsidR="00B95D15" w:rsidRPr="00CA273A" w:rsidRDefault="0097234F" w:rsidP="00BD4216">
      <w:pPr>
        <w:keepNext/>
        <w:numPr>
          <w:ilvl w:val="0"/>
          <w:numId w:val="22"/>
        </w:numPr>
        <w:spacing w:after="0"/>
        <w:ind w:left="567" w:hanging="283"/>
        <w:rPr>
          <w:rFonts w:eastAsia="Times New Roman"/>
        </w:rPr>
      </w:pPr>
      <m:oMath>
        <m:sSub>
          <m:sSubPr>
            <m:ctrlPr>
              <w:rPr>
                <w:rFonts w:ascii="Cambria Math" w:eastAsia="Times New Roman" w:hAnsi="Cambria Math"/>
                <w:i/>
              </w:rPr>
            </m:ctrlPr>
          </m:sSubPr>
          <m:e>
            <m:r>
              <w:rPr>
                <w:rFonts w:ascii="Cambria Math" w:eastAsia="Times New Roman" w:hAnsi="Cambria Math"/>
              </w:rPr>
              <m:t>CO</m:t>
            </m:r>
          </m:e>
          <m:sub>
            <m:r>
              <w:rPr>
                <w:rFonts w:ascii="Cambria Math" w:eastAsia="Times New Roman" w:hAnsi="Cambria Math"/>
              </w:rPr>
              <m:t>2</m:t>
            </m:r>
          </m:sub>
        </m:sSub>
        <m:r>
          <w:rPr>
            <w:rFonts w:ascii="Cambria Math" w:eastAsia="Times New Roman" w:hAnsi="Cambria Math"/>
          </w:rPr>
          <m:t>landfill</m:t>
        </m:r>
      </m:oMath>
      <w:r w:rsidR="00B95D15">
        <w:rPr>
          <w:rFonts w:eastAsia="Times New Roman"/>
        </w:rPr>
        <w:t xml:space="preserve"> is the CO</w:t>
      </w:r>
      <w:r w:rsidR="00B95D15">
        <w:rPr>
          <w:rFonts w:eastAsia="Times New Roman"/>
          <w:vertAlign w:val="subscript"/>
        </w:rPr>
        <w:t>2</w:t>
      </w:r>
      <w:r w:rsidR="00B95D15">
        <w:rPr>
          <w:rFonts w:eastAsia="Times New Roman"/>
        </w:rPr>
        <w:t xml:space="preserve"> displaced from landfill</w:t>
      </w:r>
      <w:r w:rsidR="00B95D15" w:rsidRPr="00671E8E">
        <w:rPr>
          <w:rFonts w:eastAsia="Times New Roman"/>
        </w:rPr>
        <w:t xml:space="preserve"> </w:t>
      </w:r>
      <w:r w:rsidR="00B95D15">
        <w:rPr>
          <w:rFonts w:eastAsia="Times New Roman"/>
        </w:rPr>
        <w:t xml:space="preserve">during the 2020-2050 time period per additional TWh of waste to energy generated when compared the </w:t>
      </w:r>
      <w:r w:rsidR="00BD4216">
        <w:rPr>
          <w:rFonts w:eastAsia="Times New Roman"/>
        </w:rPr>
        <w:t>REF</w:t>
      </w:r>
      <w:r w:rsidR="00B95D15">
        <w:rPr>
          <w:rFonts w:eastAsia="Times New Roman"/>
        </w:rPr>
        <w:t xml:space="preserve"> scenario (total CO</w:t>
      </w:r>
      <w:r w:rsidR="00B95D15">
        <w:rPr>
          <w:rFonts w:eastAsia="Times New Roman"/>
          <w:vertAlign w:val="subscript"/>
        </w:rPr>
        <w:t>2</w:t>
      </w:r>
      <w:r w:rsidR="00B95D15">
        <w:rPr>
          <w:rFonts w:eastAsia="Times New Roman"/>
        </w:rPr>
        <w:t xml:space="preserve"> displaced divided by total additional TWh of waste generated)</w:t>
      </w:r>
      <w:r w:rsidR="00B95D15" w:rsidRPr="00671E8E">
        <w:rPr>
          <w:rFonts w:eastAsia="Times New Roman"/>
        </w:rPr>
        <w:t xml:space="preserve">. </w:t>
      </w:r>
      <w:r w:rsidR="00B95D15">
        <w:rPr>
          <w:rFonts w:eastAsia="Times New Roman"/>
        </w:rPr>
        <w:t>This is generated from both aerobic and anaerobic degradations. This number is less than the total CO</w:t>
      </w:r>
      <w:r w:rsidR="00B95D15">
        <w:rPr>
          <w:rFonts w:eastAsia="Times New Roman"/>
          <w:vertAlign w:val="subscript"/>
        </w:rPr>
        <w:t xml:space="preserve">2 </w:t>
      </w:r>
      <w:r w:rsidR="00B95D15">
        <w:rPr>
          <w:rFonts w:eastAsia="Times New Roman"/>
        </w:rPr>
        <w:t>emissions that will be displaced over time, as many of those emissions would be emitted from the landfill after 2050.</w:t>
      </w:r>
    </w:p>
    <w:p w14:paraId="25ECD19D" w14:textId="56EC161D" w:rsidR="00AC7FCB" w:rsidRDefault="0097234F" w:rsidP="00BD4216">
      <w:pPr>
        <w:keepNext/>
        <w:numPr>
          <w:ilvl w:val="0"/>
          <w:numId w:val="22"/>
        </w:numPr>
        <w:spacing w:after="0"/>
        <w:ind w:left="567" w:hanging="283"/>
        <w:rPr>
          <w:rFonts w:eastAsia="Times New Roman"/>
        </w:rPr>
      </w:pPr>
      <m:oMath>
        <m:sSub>
          <m:sSubPr>
            <m:ctrlPr>
              <w:rPr>
                <w:rFonts w:ascii="Cambria Math" w:eastAsia="Times New Roman" w:hAnsi="Cambria Math"/>
                <w:i/>
              </w:rPr>
            </m:ctrlPr>
          </m:sSubPr>
          <m:e>
            <m:r>
              <w:rPr>
                <w:rFonts w:ascii="Cambria Math" w:eastAsia="Times New Roman" w:hAnsi="Cambria Math"/>
              </w:rPr>
              <m:t>CO</m:t>
            </m:r>
          </m:e>
          <m:sub>
            <m:r>
              <w:rPr>
                <w:rFonts w:ascii="Cambria Math" w:eastAsia="Times New Roman" w:hAnsi="Cambria Math"/>
              </w:rPr>
              <m:t>2</m:t>
            </m:r>
          </m:sub>
        </m:sSub>
        <m:r>
          <w:rPr>
            <w:rFonts w:ascii="Cambria Math" w:eastAsia="Times New Roman" w:hAnsi="Cambria Math"/>
          </w:rPr>
          <m:t>eq combust</m:t>
        </m:r>
      </m:oMath>
      <w:r w:rsidR="00B95D15">
        <w:rPr>
          <w:rFonts w:eastAsia="Times New Roman"/>
        </w:rPr>
        <w:t xml:space="preserve"> is the CO</w:t>
      </w:r>
      <w:r w:rsidR="00B95D15" w:rsidRPr="00BD4216">
        <w:rPr>
          <w:rFonts w:eastAsia="Times New Roman"/>
          <w:vertAlign w:val="subscript"/>
        </w:rPr>
        <w:t>2</w:t>
      </w:r>
      <w:r w:rsidR="00B95D15">
        <w:rPr>
          <w:rFonts w:eastAsia="Times New Roman"/>
        </w:rPr>
        <w:t>-eq emissions generated by incineration of waste. This is comprised of CO</w:t>
      </w:r>
      <w:r w:rsidR="00B95D15">
        <w:rPr>
          <w:rFonts w:eastAsia="Times New Roman"/>
          <w:vertAlign w:val="subscript"/>
        </w:rPr>
        <w:t>2</w:t>
      </w:r>
      <w:r w:rsidR="00B95D15">
        <w:rPr>
          <w:rFonts w:eastAsia="Times New Roman"/>
        </w:rPr>
        <w:t>, CH</w:t>
      </w:r>
      <w:r w:rsidR="00B95D15">
        <w:rPr>
          <w:rFonts w:eastAsia="Times New Roman"/>
          <w:vertAlign w:val="subscript"/>
        </w:rPr>
        <w:t xml:space="preserve">4, </w:t>
      </w:r>
      <w:r w:rsidR="00B95D15">
        <w:rPr>
          <w:rFonts w:eastAsia="Times New Roman"/>
        </w:rPr>
        <w:t>and N</w:t>
      </w:r>
      <w:r w:rsidR="00B95D15">
        <w:rPr>
          <w:rFonts w:eastAsia="Times New Roman"/>
          <w:vertAlign w:val="subscript"/>
        </w:rPr>
        <w:t>2</w:t>
      </w:r>
      <w:r w:rsidR="00B95D15">
        <w:rPr>
          <w:rFonts w:eastAsia="Times New Roman"/>
        </w:rPr>
        <w:t>O.</w:t>
      </w:r>
    </w:p>
    <w:p w14:paraId="3A1948F4" w14:textId="77777777" w:rsidR="00AB3E77" w:rsidRPr="00AB3E77" w:rsidRDefault="00AB3E77" w:rsidP="00BD4216">
      <w:pPr>
        <w:keepNext/>
        <w:numPr>
          <w:ilvl w:val="0"/>
          <w:numId w:val="22"/>
        </w:numPr>
        <w:spacing w:after="0"/>
        <w:ind w:left="567" w:hanging="283"/>
        <w:rPr>
          <w:rFonts w:eastAsia="Times New Roman"/>
        </w:rPr>
      </w:pPr>
    </w:p>
    <w:p w14:paraId="7A9FB08C" w14:textId="22AF3EC7" w:rsidR="00B95D15" w:rsidRDefault="00B95D15" w:rsidP="00BD4216">
      <w:pPr>
        <w:keepNext/>
        <w:rPr>
          <w:rFonts w:eastAsia="Times New Roman"/>
        </w:rPr>
      </w:pPr>
      <w:r>
        <w:rPr>
          <w:rFonts w:eastAsia="Times New Roman"/>
        </w:rPr>
        <w:t xml:space="preserve">In </w:t>
      </w:r>
      <w:r w:rsidR="00BD4216">
        <w:rPr>
          <w:rFonts w:eastAsia="Times New Roman"/>
        </w:rPr>
        <w:t xml:space="preserve">the RRS </w:t>
      </w:r>
      <w:r>
        <w:rPr>
          <w:rFonts w:eastAsia="Times New Roman"/>
        </w:rPr>
        <w:t xml:space="preserve">model, </w:t>
      </w:r>
      <m:oMath>
        <m:sSub>
          <m:sSubPr>
            <m:ctrlPr>
              <w:rPr>
                <w:rFonts w:ascii="Cambria Math" w:eastAsia="Times New Roman" w:hAnsi="Cambria Math"/>
              </w:rPr>
            </m:ctrlPr>
          </m:sSubPr>
          <m:e>
            <m:r>
              <w:rPr>
                <w:rFonts w:ascii="Cambria Math" w:eastAsia="Times New Roman" w:hAnsi="Cambria Math"/>
              </w:rPr>
              <m:t>G</m:t>
            </m:r>
          </m:e>
          <m:sub>
            <m:r>
              <w:rPr>
                <w:rFonts w:ascii="Cambria Math" w:eastAsia="Times New Roman" w:hAnsi="Cambria Math"/>
              </w:rPr>
              <m:t>ef</m:t>
            </m:r>
          </m:sub>
        </m:sSub>
      </m:oMath>
      <w:r>
        <w:rPr>
          <w:rFonts w:eastAsia="Times New Roman"/>
        </w:rPr>
        <w:t xml:space="preserve"> is the same value used for all Drawdown Electricity </w:t>
      </w:r>
      <w:r w:rsidR="00BD4216">
        <w:rPr>
          <w:rFonts w:eastAsia="Times New Roman"/>
        </w:rPr>
        <w:t xml:space="preserve">Generation </w:t>
      </w:r>
      <w:r>
        <w:rPr>
          <w:rFonts w:eastAsia="Times New Roman"/>
        </w:rPr>
        <w:t>Replacement solutions.</w:t>
      </w:r>
      <w:r w:rsidR="00BD4216">
        <w:rPr>
          <w:rFonts w:eastAsia="Times New Roman"/>
        </w:rPr>
        <w:t xml:space="preserve"> </w:t>
      </w:r>
      <w:r>
        <w:rPr>
          <w:rFonts w:eastAsia="Times New Roman"/>
        </w:rPr>
        <w:t xml:space="preserve">In LCAs for waste to energy systems, indirect emissions estimates </w:t>
      </w:r>
      <w:r w:rsidR="008A3F5F">
        <w:rPr>
          <w:rFonts w:eastAsia="Times New Roman"/>
        </w:rPr>
        <w:t xml:space="preserve">are divided into upstream and downstream emissions. Data is typically lacking, therefore one main source by </w:t>
      </w:r>
      <w:r w:rsidR="008A3F5F" w:rsidRPr="008A3F5F">
        <w:rPr>
          <w:rFonts w:eastAsia="Times New Roman"/>
        </w:rPr>
        <w:t>Christensen</w:t>
      </w:r>
      <w:r w:rsidR="008A3F5F">
        <w:rPr>
          <w:rFonts w:eastAsia="Times New Roman"/>
        </w:rPr>
        <w:t xml:space="preserve"> et al (2015). Upstream indirect emissions includes building of the plant and electricity used for cranes, fans and air-pollution control. An average of the high and low values was used for a final indirect emissions value. The indirect downstream emissions were excluded as they are out of scope.</w:t>
      </w:r>
    </w:p>
    <w:p w14:paraId="10FB85DA" w14:textId="77777777" w:rsidR="00BD4216" w:rsidRDefault="00BD4216" w:rsidP="00BD4216">
      <w:pPr>
        <w:pStyle w:val="Heading4"/>
      </w:pPr>
      <w:r>
        <w:t>Calculating CO</w:t>
      </w:r>
      <w:r w:rsidRPr="00AC7FCB">
        <w:rPr>
          <w:vertAlign w:val="subscript"/>
        </w:rPr>
        <w:t>2</w:t>
      </w:r>
      <w:r w:rsidRPr="00BD4216">
        <w:t xml:space="preserve"> </w:t>
      </w:r>
      <w:r>
        <w:t>and CH</w:t>
      </w:r>
      <w:r w:rsidRPr="00AC7FCB">
        <w:rPr>
          <w:vertAlign w:val="subscript"/>
        </w:rPr>
        <w:t>4</w:t>
      </w:r>
      <w:r>
        <w:t xml:space="preserve"> displaced from anaerobic degradation</w:t>
      </w:r>
    </w:p>
    <w:p w14:paraId="1C4AAC9A" w14:textId="3099A5A0" w:rsidR="00BD4216" w:rsidRDefault="00BD4216" w:rsidP="00BD4216">
      <w:pPr>
        <w:keepNext/>
        <w:rPr>
          <w:rFonts w:eastAsia="Times New Roman"/>
        </w:rPr>
      </w:pPr>
      <w:r>
        <w:rPr>
          <w:rFonts w:eastAsia="Times New Roman"/>
        </w:rPr>
        <w:t>Estimates for CH</w:t>
      </w:r>
      <w:r>
        <w:rPr>
          <w:rFonts w:eastAsia="Times New Roman"/>
          <w:vertAlign w:val="subscript"/>
        </w:rPr>
        <w:t xml:space="preserve">4 </w:t>
      </w:r>
      <w:r>
        <w:rPr>
          <w:rFonts w:eastAsia="Times New Roman"/>
        </w:rPr>
        <w:t>and CO</w:t>
      </w:r>
      <w:r>
        <w:rPr>
          <w:rFonts w:eastAsia="Times New Roman"/>
          <w:vertAlign w:val="subscript"/>
        </w:rPr>
        <w:t xml:space="preserve">2 </w:t>
      </w:r>
      <w:r>
        <w:rPr>
          <w:rFonts w:eastAsia="Times New Roman"/>
        </w:rPr>
        <w:t>emissions that would normally occur if the waste was deposited in a landfill are</w:t>
      </w:r>
      <w:r w:rsidRPr="00133D5D">
        <w:rPr>
          <w:rFonts w:eastAsia="Times New Roman"/>
        </w:rPr>
        <w:t xml:space="preserve"> calculated</w:t>
      </w:r>
      <w:r>
        <w:rPr>
          <w:rFonts w:eastAsia="Times New Roman"/>
        </w:rPr>
        <w:t xml:space="preserve"> using the first order decay model recommended by the IPCC to convert tons of waste adopted to total CH</w:t>
      </w:r>
      <w:r w:rsidRPr="00AC7FCB">
        <w:rPr>
          <w:rFonts w:eastAsia="Times New Roman"/>
          <w:vertAlign w:val="subscript"/>
        </w:rPr>
        <w:t>4</w:t>
      </w:r>
      <w:r>
        <w:rPr>
          <w:rFonts w:eastAsia="Times New Roman"/>
        </w:rPr>
        <w:t xml:space="preserve"> emissions from landfills where this waste is disposed (IPCC</w:t>
      </w:r>
      <w:r w:rsidR="00AC7FCB">
        <w:rPr>
          <w:rFonts w:eastAsia="Times New Roman"/>
        </w:rPr>
        <w:t>,</w:t>
      </w:r>
      <w:r>
        <w:rPr>
          <w:rFonts w:eastAsia="Times New Roman"/>
        </w:rPr>
        <w:t xml:space="preserve"> 2007a). It is important to note here that all displaced emissions (biogenic and non-biogenic) are calculated here, despite the fact that IPCC recommendations and industry standard practice typically does not account for biogenic emissions. This us allows us to accurately measure the total change in all emissions in a comparison between waste to energy and landfilling. Additionally, it is in line with recent recommendations of 90 scientists in a letter sent to the EPA in review of their proposed methods for accounting for biogenic CO</w:t>
      </w:r>
      <w:r>
        <w:rPr>
          <w:rFonts w:eastAsia="Times New Roman"/>
          <w:vertAlign w:val="subscript"/>
        </w:rPr>
        <w:t>2</w:t>
      </w:r>
      <w:r>
        <w:rPr>
          <w:rFonts w:eastAsia="Times New Roman"/>
        </w:rPr>
        <w:t xml:space="preserve"> emissions written in 2014 (Letter to Joe Goffman, EPA Senior Counsel).</w:t>
      </w:r>
    </w:p>
    <w:p w14:paraId="77CC5075" w14:textId="77777777" w:rsidR="00BD4216" w:rsidRDefault="00BD4216" w:rsidP="00BD4216">
      <w:pPr>
        <w:keepNext/>
        <w:rPr>
          <w:rFonts w:eastAsia="Times New Roman"/>
        </w:rPr>
      </w:pPr>
      <w:r>
        <w:rPr>
          <w:rFonts w:eastAsia="Times New Roman"/>
        </w:rPr>
        <w:t>First, the mass of degradable carbon that will decompose anaerobically is calculated with the equation:</w:t>
      </w:r>
    </w:p>
    <w:p w14:paraId="74378167" w14:textId="77777777" w:rsidR="00BD4216" w:rsidRDefault="0097234F" w:rsidP="00BD4216">
      <w:pPr>
        <w:keepNext/>
        <w:rPr>
          <w:rFonts w:eastAsia="Times New Roman"/>
        </w:rPr>
      </w:pPr>
      <m:oMathPara>
        <m:oMath>
          <m:sSub>
            <m:sSubPr>
              <m:ctrlPr>
                <w:rPr>
                  <w:rFonts w:ascii="Cambria Math" w:eastAsia="Times New Roman" w:hAnsi="Cambria Math"/>
                  <w:i/>
                </w:rPr>
              </m:ctrlPr>
            </m:sSubPr>
            <m:e>
              <m:r>
                <w:rPr>
                  <w:rFonts w:ascii="Cambria Math" w:eastAsia="Times New Roman" w:hAnsi="Cambria Math"/>
                </w:rPr>
                <m:t>DDOC</m:t>
              </m:r>
            </m:e>
            <m:sub>
              <m:r>
                <w:rPr>
                  <w:rFonts w:ascii="Cambria Math" w:eastAsia="Times New Roman" w:hAnsi="Cambria Math"/>
                </w:rPr>
                <m:t>m</m:t>
              </m:r>
            </m:sub>
          </m:sSub>
          <m:r>
            <w:rPr>
              <w:rFonts w:ascii="Cambria Math" w:eastAsia="Times New Roman" w:hAnsi="Cambria Math"/>
            </w:rPr>
            <m:t>=W*DOC*MCF*</m:t>
          </m:r>
          <m:sSub>
            <m:sSubPr>
              <m:ctrlPr>
                <w:rPr>
                  <w:rFonts w:ascii="Cambria Math" w:eastAsia="Times New Roman" w:hAnsi="Cambria Math"/>
                  <w:i/>
                </w:rPr>
              </m:ctrlPr>
            </m:sSubPr>
            <m:e>
              <m:r>
                <w:rPr>
                  <w:rFonts w:ascii="Cambria Math" w:eastAsia="Times New Roman" w:hAnsi="Cambria Math"/>
                </w:rPr>
                <m:t>DOC</m:t>
              </m:r>
            </m:e>
            <m:sub>
              <m:r>
                <w:rPr>
                  <w:rFonts w:ascii="Cambria Math" w:eastAsia="Times New Roman" w:hAnsi="Cambria Math"/>
                </w:rPr>
                <m:t>f</m:t>
              </m:r>
            </m:sub>
          </m:sSub>
        </m:oMath>
      </m:oMathPara>
    </w:p>
    <w:p w14:paraId="106C31A6" w14:textId="77777777" w:rsidR="00BD4216" w:rsidRDefault="00BD4216" w:rsidP="00BD4216">
      <w:pPr>
        <w:keepNext/>
        <w:rPr>
          <w:rFonts w:eastAsia="Times New Roman"/>
        </w:rPr>
      </w:pPr>
      <w:r>
        <w:rPr>
          <w:rFonts w:eastAsia="Times New Roman"/>
        </w:rPr>
        <w:t>where:</w:t>
      </w:r>
    </w:p>
    <w:p w14:paraId="21B97011" w14:textId="77777777" w:rsidR="00BD4216" w:rsidRDefault="0097234F" w:rsidP="00BD4216">
      <w:pPr>
        <w:keepNext/>
        <w:numPr>
          <w:ilvl w:val="0"/>
          <w:numId w:val="24"/>
        </w:numPr>
        <w:spacing w:after="160"/>
        <w:jc w:val="left"/>
        <w:rPr>
          <w:rFonts w:eastAsia="Times New Roman"/>
        </w:rPr>
      </w:pPr>
      <m:oMath>
        <m:sSub>
          <m:sSubPr>
            <m:ctrlPr>
              <w:rPr>
                <w:rFonts w:ascii="Cambria Math" w:eastAsia="Times New Roman" w:hAnsi="Cambria Math"/>
                <w:i/>
              </w:rPr>
            </m:ctrlPr>
          </m:sSubPr>
          <m:e>
            <m:r>
              <w:rPr>
                <w:rFonts w:ascii="Cambria Math" w:eastAsia="Times New Roman" w:hAnsi="Cambria Math"/>
              </w:rPr>
              <m:t>DDOC</m:t>
            </m:r>
          </m:e>
          <m:sub>
            <m:r>
              <w:rPr>
                <w:rFonts w:ascii="Cambria Math" w:eastAsia="Times New Roman" w:hAnsi="Cambria Math"/>
              </w:rPr>
              <m:t>m</m:t>
            </m:r>
          </m:sub>
        </m:sSub>
      </m:oMath>
      <w:r w:rsidR="00BD4216">
        <w:rPr>
          <w:rFonts w:eastAsia="Times New Roman"/>
        </w:rPr>
        <w:t xml:space="preserve"> is the mass of carbon in the disposed waste that will degrade anaerobically.</w:t>
      </w:r>
    </w:p>
    <w:p w14:paraId="620D0FF2" w14:textId="77777777" w:rsidR="00BD4216" w:rsidRPr="00727952" w:rsidRDefault="00BD4216" w:rsidP="00BD4216">
      <w:pPr>
        <w:keepNext/>
        <w:numPr>
          <w:ilvl w:val="0"/>
          <w:numId w:val="24"/>
        </w:numPr>
        <w:spacing w:after="160"/>
        <w:jc w:val="left"/>
        <w:rPr>
          <w:rFonts w:eastAsia="Times New Roman"/>
        </w:rPr>
      </w:pPr>
      <m:oMath>
        <m:r>
          <w:rPr>
            <w:rFonts w:ascii="Cambria Math" w:eastAsia="Times New Roman" w:hAnsi="Cambria Math"/>
          </w:rPr>
          <m:t>W</m:t>
        </m:r>
      </m:oMath>
      <w:r w:rsidRPr="00727952">
        <w:rPr>
          <w:rFonts w:eastAsia="Times New Roman"/>
        </w:rPr>
        <w:t xml:space="preserve"> is the total mass of disposed waste, calculated yearly as described above. </w:t>
      </w:r>
    </w:p>
    <w:p w14:paraId="2A29939A" w14:textId="5F59A37A" w:rsidR="00BD4216" w:rsidRPr="00727952" w:rsidRDefault="00BD4216" w:rsidP="00BD4216">
      <w:pPr>
        <w:keepNext/>
        <w:numPr>
          <w:ilvl w:val="0"/>
          <w:numId w:val="24"/>
        </w:numPr>
        <w:spacing w:after="160"/>
        <w:jc w:val="left"/>
        <w:rPr>
          <w:rFonts w:eastAsia="Times New Roman"/>
        </w:rPr>
      </w:pPr>
      <m:oMath>
        <m:r>
          <w:rPr>
            <w:rFonts w:ascii="Cambria Math" w:eastAsia="Times New Roman" w:hAnsi="Cambria Math"/>
          </w:rPr>
          <m:t>DOC</m:t>
        </m:r>
      </m:oMath>
      <w:r>
        <w:rPr>
          <w:rFonts w:eastAsia="Times New Roman"/>
        </w:rPr>
        <w:t xml:space="preserve"> </w:t>
      </w:r>
      <w:r w:rsidRPr="00727952">
        <w:rPr>
          <w:rFonts w:eastAsia="Times New Roman"/>
        </w:rPr>
        <w:t xml:space="preserve">is the percentage of degradable organic carbon in the waste in the year of deposition into the landfill. This is calculated on a yearly basis based on an estimate for waste which will go into a WTE system after </w:t>
      </w:r>
      <w:r>
        <w:rPr>
          <w:rFonts w:eastAsia="Times New Roman"/>
        </w:rPr>
        <w:t xml:space="preserve">PDS </w:t>
      </w:r>
      <w:r w:rsidRPr="00727952">
        <w:rPr>
          <w:rFonts w:eastAsia="Times New Roman"/>
        </w:rPr>
        <w:t xml:space="preserve">adoption of other </w:t>
      </w:r>
      <w:r>
        <w:rPr>
          <w:rFonts w:eastAsia="Times New Roman"/>
        </w:rPr>
        <w:t>D</w:t>
      </w:r>
      <w:r w:rsidRPr="00727952">
        <w:rPr>
          <w:rFonts w:eastAsia="Times New Roman"/>
        </w:rPr>
        <w:t>rawdown waste scenarios. DOC values for each type of waste are taken from IPCC default values (IPCC 2006b).</w:t>
      </w:r>
    </w:p>
    <w:p w14:paraId="181048E0" w14:textId="0CE16227" w:rsidR="00BD4216" w:rsidRDefault="00BD4216" w:rsidP="00514A61">
      <w:pPr>
        <w:keepNext/>
        <w:numPr>
          <w:ilvl w:val="0"/>
          <w:numId w:val="24"/>
        </w:numPr>
        <w:spacing w:after="160"/>
        <w:rPr>
          <w:rFonts w:eastAsia="Times New Roman"/>
        </w:rPr>
      </w:pPr>
      <m:oMath>
        <m:r>
          <w:rPr>
            <w:rFonts w:ascii="Cambria Math" w:eastAsia="Times New Roman" w:hAnsi="Cambria Math"/>
          </w:rPr>
          <m:t>MCF</m:t>
        </m:r>
      </m:oMath>
      <w:r>
        <w:rPr>
          <w:rFonts w:eastAsia="Times New Roman"/>
        </w:rPr>
        <w:t xml:space="preserve"> is the CH</w:t>
      </w:r>
      <w:r>
        <w:rPr>
          <w:rFonts w:eastAsia="Times New Roman"/>
          <w:vertAlign w:val="subscript"/>
        </w:rPr>
        <w:t>4</w:t>
      </w:r>
      <w:r>
        <w:rPr>
          <w:rFonts w:eastAsia="Times New Roman"/>
        </w:rPr>
        <w:t xml:space="preserve"> correction factor for aerobic decomposition in the year of deposition, given as a fraction.  This is the percentage of the carbon in the waste that will remain after decomposition under aerobic conditions that occurs prior to the waste decomposition becoming anaerobic. The IPCC’s default value for uncategorized waste (0.6) is used. This is seen as the most appropriate value as the waste calculations here are based on replacing a wide variety of different types of landfills in different countries and regions. However, because the landfills which are replaced by WTE systems are likely to be more-sophisticated landfill which tend to favor anaerobic conditions, it is likely that this number is conservative.</w:t>
      </w:r>
    </w:p>
    <w:p w14:paraId="43C86941" w14:textId="6B2AA1B1" w:rsidR="00BD4216" w:rsidRDefault="0097234F" w:rsidP="00514A61">
      <w:pPr>
        <w:keepNext/>
        <w:numPr>
          <w:ilvl w:val="0"/>
          <w:numId w:val="24"/>
        </w:numPr>
        <w:spacing w:after="160"/>
        <w:rPr>
          <w:rFonts w:eastAsia="Times New Roman"/>
        </w:rPr>
      </w:pPr>
      <m:oMath>
        <m:sSub>
          <m:sSubPr>
            <m:ctrlPr>
              <w:rPr>
                <w:rFonts w:ascii="Cambria Math" w:eastAsia="Times New Roman" w:hAnsi="Cambria Math"/>
                <w:i/>
              </w:rPr>
            </m:ctrlPr>
          </m:sSubPr>
          <m:e>
            <m:r>
              <w:rPr>
                <w:rFonts w:ascii="Cambria Math" w:eastAsia="Times New Roman" w:hAnsi="Cambria Math"/>
              </w:rPr>
              <m:t>DOC</m:t>
            </m:r>
          </m:e>
          <m:sub>
            <m:r>
              <w:rPr>
                <w:rFonts w:ascii="Cambria Math" w:eastAsia="Times New Roman" w:hAnsi="Cambria Math"/>
              </w:rPr>
              <m:t>f</m:t>
            </m:r>
          </m:sub>
        </m:sSub>
      </m:oMath>
      <w:r w:rsidR="00BD4216">
        <w:rPr>
          <w:rFonts w:eastAsia="Times New Roman"/>
        </w:rPr>
        <w:t xml:space="preserve"> is the fraction of the degradable organic carbon which decomposes. The IPCC’s DOCf value of </w:t>
      </w:r>
      <w:r w:rsidR="00514A61">
        <w:rPr>
          <w:rFonts w:eastAsia="Times New Roman"/>
        </w:rPr>
        <w:t>0</w:t>
      </w:r>
      <w:r w:rsidR="00BD4216">
        <w:rPr>
          <w:rFonts w:eastAsia="Times New Roman"/>
        </w:rPr>
        <w:t xml:space="preserve">.5 is used here. The IPCC states that this is a good estimate if the conditions in the landfill are anaerobic and the DOC values include lignin. Since waste to energy may also replace some landfills which are semi-aerobic or aerobic, this value may also be conservative. </w:t>
      </w:r>
    </w:p>
    <w:p w14:paraId="7A7ABF12" w14:textId="77777777" w:rsidR="00BD4216" w:rsidRDefault="00BD4216" w:rsidP="00514A61">
      <w:pPr>
        <w:keepNext/>
        <w:rPr>
          <w:rFonts w:eastAsia="Times New Roman"/>
        </w:rPr>
      </w:pPr>
      <w:r>
        <w:rPr>
          <w:rFonts w:eastAsia="Times New Roman"/>
        </w:rPr>
        <w:t>The following equations are then used to calculated the amount of CO</w:t>
      </w:r>
      <w:r>
        <w:rPr>
          <w:rFonts w:eastAsia="Times New Roman"/>
          <w:vertAlign w:val="subscript"/>
        </w:rPr>
        <w:t xml:space="preserve">2 </w:t>
      </w:r>
      <w:r>
        <w:rPr>
          <w:rFonts w:eastAsia="Times New Roman"/>
        </w:rPr>
        <w:t>and CH</w:t>
      </w:r>
      <w:r>
        <w:rPr>
          <w:rFonts w:eastAsia="Times New Roman"/>
          <w:vertAlign w:val="subscript"/>
        </w:rPr>
        <w:t xml:space="preserve">4 </w:t>
      </w:r>
      <w:r>
        <w:rPr>
          <w:rFonts w:eastAsia="Times New Roman"/>
        </w:rPr>
        <w:t>released each year:</w:t>
      </w:r>
    </w:p>
    <w:p w14:paraId="52011B49" w14:textId="77777777" w:rsidR="00BD4216" w:rsidRPr="0096148D" w:rsidRDefault="00BD4216" w:rsidP="00514A61">
      <w:pPr>
        <w:keepNext/>
        <w:rPr>
          <w:rFonts w:eastAsia="Times New Roman"/>
        </w:rPr>
      </w:pPr>
      <m:oMathPara>
        <m:oMath>
          <m:r>
            <w:rPr>
              <w:rFonts w:ascii="Cambria Math" w:eastAsia="Times New Roman" w:hAnsi="Cambria Math"/>
            </w:rPr>
            <m:t xml:space="preserve">1) </m:t>
          </m:r>
          <m:sSub>
            <m:sSubPr>
              <m:ctrlPr>
                <w:rPr>
                  <w:rFonts w:ascii="Cambria Math" w:eastAsia="Times New Roman" w:hAnsi="Cambria Math"/>
                  <w:i/>
                </w:rPr>
              </m:ctrlPr>
            </m:sSubPr>
            <m:e>
              <m:r>
                <w:rPr>
                  <w:rFonts w:ascii="Cambria Math" w:eastAsia="Times New Roman" w:hAnsi="Cambria Math"/>
                </w:rPr>
                <m:t>DDOCma</m:t>
              </m:r>
            </m:e>
            <m:sub>
              <m:r>
                <w:rPr>
                  <w:rFonts w:ascii="Cambria Math" w:eastAsia="Times New Roman" w:hAnsi="Cambria Math"/>
                </w:rPr>
                <m:t>T</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DDOCmd</m:t>
              </m:r>
            </m:e>
            <m:sub>
              <m:r>
                <w:rPr>
                  <w:rFonts w:ascii="Cambria Math" w:eastAsia="Times New Roman" w:hAnsi="Cambria Math"/>
                </w:rPr>
                <m:t>T</m:t>
              </m:r>
            </m:sub>
          </m:sSub>
          <m:r>
            <w:rPr>
              <w:rFonts w:ascii="Cambria Math" w:eastAsia="Times New Roman" w:hAnsi="Cambria Math"/>
            </w:rPr>
            <m:t>+</m:t>
          </m:r>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DDOCma</m:t>
                  </m:r>
                </m:e>
                <m:sub>
                  <m:r>
                    <w:rPr>
                      <w:rFonts w:ascii="Cambria Math" w:eastAsia="Times New Roman" w:hAnsi="Cambria Math"/>
                    </w:rPr>
                    <m:t>T-1</m:t>
                  </m:r>
                </m:sub>
              </m:sSub>
              <m:r>
                <w:rPr>
                  <w:rFonts w:ascii="Cambria Math" w:eastAsia="Times New Roman" w:hAnsi="Cambria Math"/>
                </w:rPr>
                <m:t>∙</m:t>
              </m:r>
              <m:sSup>
                <m:sSupPr>
                  <m:ctrlPr>
                    <w:rPr>
                      <w:rFonts w:ascii="Cambria Math" w:eastAsia="Times New Roman" w:hAnsi="Cambria Math"/>
                      <w:i/>
                    </w:rPr>
                  </m:ctrlPr>
                </m:sSupPr>
                <m:e>
                  <m:r>
                    <w:rPr>
                      <w:rFonts w:ascii="Cambria Math" w:eastAsia="Times New Roman" w:hAnsi="Cambria Math"/>
                    </w:rPr>
                    <m:t>e</m:t>
                  </m:r>
                </m:e>
                <m:sup>
                  <m:r>
                    <w:rPr>
                      <w:rFonts w:ascii="Cambria Math" w:eastAsia="Times New Roman" w:hAnsi="Cambria Math"/>
                    </w:rPr>
                    <m:t>-k</m:t>
                  </m:r>
                </m:sup>
              </m:sSup>
            </m:e>
          </m:d>
        </m:oMath>
      </m:oMathPara>
    </w:p>
    <w:p w14:paraId="0F80A234" w14:textId="77777777" w:rsidR="00BD4216" w:rsidRDefault="00BD4216" w:rsidP="00514A61">
      <w:pPr>
        <w:keepNext/>
        <w:rPr>
          <w:rFonts w:eastAsia="Times New Roman"/>
        </w:rPr>
      </w:pPr>
      <m:oMathPara>
        <m:oMath>
          <m:r>
            <w:rPr>
              <w:rFonts w:ascii="Cambria Math" w:eastAsia="Times New Roman" w:hAnsi="Cambria Math"/>
            </w:rPr>
            <m:t xml:space="preserve">2) </m:t>
          </m:r>
          <m:sSub>
            <m:sSubPr>
              <m:ctrlPr>
                <w:rPr>
                  <w:rFonts w:ascii="Cambria Math" w:eastAsia="Times New Roman" w:hAnsi="Cambria Math"/>
                  <w:i/>
                </w:rPr>
              </m:ctrlPr>
            </m:sSubPr>
            <m:e>
              <m:r>
                <w:rPr>
                  <w:rFonts w:ascii="Cambria Math" w:eastAsia="Times New Roman" w:hAnsi="Cambria Math"/>
                </w:rPr>
                <m:t>DDOCm decomp</m:t>
              </m:r>
            </m:e>
            <m:sub>
              <m:r>
                <w:rPr>
                  <w:rFonts w:ascii="Cambria Math" w:eastAsia="Times New Roman" w:hAnsi="Cambria Math"/>
                </w:rPr>
                <m:t>T</m:t>
              </m:r>
            </m:sub>
          </m:sSub>
          <m:r>
            <w:rPr>
              <w:rFonts w:ascii="Cambria Math" w:eastAsia="Times New Roman" w:hAnsi="Cambria Math"/>
            </w:rPr>
            <m:t xml:space="preserve">= </m:t>
          </m:r>
          <m:sSub>
            <m:sSubPr>
              <m:ctrlPr>
                <w:rPr>
                  <w:rFonts w:ascii="Cambria Math" w:eastAsia="Times New Roman" w:hAnsi="Cambria Math"/>
                  <w:i/>
                </w:rPr>
              </m:ctrlPr>
            </m:sSubPr>
            <m:e>
              <m:r>
                <w:rPr>
                  <w:rFonts w:ascii="Cambria Math" w:eastAsia="Times New Roman" w:hAnsi="Cambria Math"/>
                </w:rPr>
                <m:t>DDOCma</m:t>
              </m:r>
            </m:e>
            <m:sub>
              <m:r>
                <w:rPr>
                  <w:rFonts w:ascii="Cambria Math" w:eastAsia="Times New Roman" w:hAnsi="Cambria Math"/>
                </w:rPr>
                <m:t>T-1</m:t>
              </m:r>
            </m:sub>
          </m:sSub>
          <m:r>
            <w:rPr>
              <w:rFonts w:ascii="Cambria Math" w:eastAsia="Times New Roman" w:hAnsi="Cambria Math"/>
            </w:rPr>
            <m:t>∙</m:t>
          </m:r>
          <m:d>
            <m:dPr>
              <m:ctrlPr>
                <w:rPr>
                  <w:rFonts w:ascii="Cambria Math" w:eastAsia="Times New Roman" w:hAnsi="Cambria Math"/>
                  <w:i/>
                </w:rPr>
              </m:ctrlPr>
            </m:dPr>
            <m:e>
              <m:r>
                <w:rPr>
                  <w:rFonts w:ascii="Cambria Math" w:eastAsia="Times New Roman" w:hAnsi="Cambria Math"/>
                </w:rPr>
                <m:t>1-</m:t>
              </m:r>
              <m:sSup>
                <m:sSupPr>
                  <m:ctrlPr>
                    <w:rPr>
                      <w:rFonts w:ascii="Cambria Math" w:eastAsia="Times New Roman" w:hAnsi="Cambria Math"/>
                      <w:i/>
                    </w:rPr>
                  </m:ctrlPr>
                </m:sSupPr>
                <m:e>
                  <m:r>
                    <w:rPr>
                      <w:rFonts w:ascii="Cambria Math" w:eastAsia="Times New Roman" w:hAnsi="Cambria Math"/>
                    </w:rPr>
                    <m:t>e</m:t>
                  </m:r>
                </m:e>
                <m:sup>
                  <m:r>
                    <w:rPr>
                      <w:rFonts w:ascii="Cambria Math" w:eastAsia="Times New Roman" w:hAnsi="Cambria Math"/>
                    </w:rPr>
                    <m:t>-k</m:t>
                  </m:r>
                </m:sup>
              </m:sSup>
            </m:e>
          </m:d>
        </m:oMath>
      </m:oMathPara>
    </w:p>
    <w:p w14:paraId="54DB60D5" w14:textId="77777777" w:rsidR="00BD4216" w:rsidRDefault="00BD4216" w:rsidP="00514A61">
      <w:pPr>
        <w:keepNext/>
        <w:ind w:left="720"/>
        <w:rPr>
          <w:rFonts w:eastAsia="Times New Roman"/>
          <w:sz w:val="28"/>
        </w:rPr>
      </w:pPr>
      <m:oMathPara>
        <m:oMath>
          <m:r>
            <w:rPr>
              <w:rFonts w:ascii="Cambria Math" w:eastAsia="Times New Roman" w:hAnsi="Cambria Math"/>
            </w:rPr>
            <m:t xml:space="preserve">3) </m:t>
          </m:r>
          <m:sSub>
            <m:sSubPr>
              <m:ctrlPr>
                <w:rPr>
                  <w:rFonts w:ascii="Cambria Math" w:eastAsia="Times New Roman" w:hAnsi="Cambria Math"/>
                  <w:i/>
                </w:rPr>
              </m:ctrlPr>
            </m:sSubPr>
            <m:e>
              <m:r>
                <w:rPr>
                  <w:rFonts w:ascii="Cambria Math" w:eastAsia="Times New Roman" w:hAnsi="Cambria Math"/>
                </w:rPr>
                <m:t>CH</m:t>
              </m:r>
            </m:e>
            <m:sub>
              <m:r>
                <w:rPr>
                  <w:rFonts w:ascii="Cambria Math" w:eastAsia="Times New Roman" w:hAnsi="Cambria Math"/>
                </w:rPr>
                <m:t>4</m:t>
              </m:r>
            </m:sub>
          </m:sSub>
          <m:sSub>
            <m:sSubPr>
              <m:ctrlPr>
                <w:rPr>
                  <w:rFonts w:ascii="Cambria Math" w:eastAsia="Times New Roman" w:hAnsi="Cambria Math"/>
                  <w:i/>
                </w:rPr>
              </m:ctrlPr>
            </m:sSubPr>
            <m:e>
              <m:r>
                <w:rPr>
                  <w:rFonts w:ascii="Cambria Math" w:eastAsia="Times New Roman" w:hAnsi="Cambria Math"/>
                </w:rPr>
                <m:t>Landfill</m:t>
              </m:r>
            </m:e>
            <m:sub>
              <m:r>
                <w:rPr>
                  <w:rFonts w:ascii="Cambria Math" w:eastAsia="Times New Roman" w:hAnsi="Cambria Math"/>
                </w:rPr>
                <m:t>T</m:t>
              </m:r>
            </m:sub>
          </m:sSub>
          <m:r>
            <w:rPr>
              <w:rFonts w:ascii="Cambria Math" w:eastAsia="Times New Roman" w:hAnsi="Cambria Math"/>
            </w:rPr>
            <m:t xml:space="preserve">= </m:t>
          </m:r>
          <m:sSub>
            <m:sSubPr>
              <m:ctrlPr>
                <w:rPr>
                  <w:rFonts w:ascii="Cambria Math" w:eastAsia="Times New Roman" w:hAnsi="Cambria Math"/>
                  <w:i/>
                </w:rPr>
              </m:ctrlPr>
            </m:sSubPr>
            <m:e>
              <m:r>
                <w:rPr>
                  <w:rFonts w:ascii="Cambria Math" w:eastAsia="Times New Roman" w:hAnsi="Cambria Math"/>
                </w:rPr>
                <m:t>DDOCm decomp</m:t>
              </m:r>
            </m:e>
            <m:sub>
              <m:r>
                <w:rPr>
                  <w:rFonts w:ascii="Cambria Math" w:eastAsia="Times New Roman" w:hAnsi="Cambria Math"/>
                </w:rPr>
                <m:t>T</m:t>
              </m:r>
            </m:sub>
          </m:sSub>
          <m:r>
            <w:rPr>
              <w:rFonts w:ascii="Cambria Math" w:eastAsia="Times New Roman" w:hAnsi="Cambria Math"/>
            </w:rPr>
            <m:t>∙F∙</m:t>
          </m:r>
          <m:f>
            <m:fPr>
              <m:ctrlPr>
                <w:rPr>
                  <w:rFonts w:ascii="Cambria Math" w:eastAsia="Times New Roman" w:hAnsi="Cambria Math"/>
                  <w:i/>
                </w:rPr>
              </m:ctrlPr>
            </m:fPr>
            <m:num>
              <m:r>
                <w:rPr>
                  <w:rFonts w:ascii="Cambria Math" w:eastAsia="Times New Roman" w:hAnsi="Cambria Math"/>
                </w:rPr>
                <m:t>16</m:t>
              </m:r>
            </m:num>
            <m:den>
              <m:r>
                <w:rPr>
                  <w:rFonts w:ascii="Cambria Math" w:eastAsia="Times New Roman" w:hAnsi="Cambria Math"/>
                </w:rPr>
                <m:t>12</m:t>
              </m:r>
            </m:den>
          </m:f>
        </m:oMath>
      </m:oMathPara>
    </w:p>
    <w:p w14:paraId="7F1EB134" w14:textId="77777777" w:rsidR="00BD4216" w:rsidRPr="0096148D" w:rsidRDefault="00BD4216" w:rsidP="00514A61">
      <w:pPr>
        <w:keepNext/>
        <w:ind w:left="720"/>
        <w:rPr>
          <w:rFonts w:eastAsia="Times New Roman"/>
        </w:rPr>
      </w:pPr>
      <m:oMathPara>
        <m:oMath>
          <m:r>
            <w:rPr>
              <w:rFonts w:ascii="Cambria Math" w:eastAsia="Times New Roman" w:hAnsi="Cambria Math"/>
            </w:rPr>
            <m:t xml:space="preserve">4) </m:t>
          </m:r>
          <m:sSub>
            <m:sSubPr>
              <m:ctrlPr>
                <w:rPr>
                  <w:rFonts w:ascii="Cambria Math" w:eastAsia="Times New Roman" w:hAnsi="Cambria Math"/>
                  <w:i/>
                </w:rPr>
              </m:ctrlPr>
            </m:sSubPr>
            <m:e>
              <m:r>
                <w:rPr>
                  <w:rFonts w:ascii="Cambria Math" w:eastAsia="Times New Roman" w:hAnsi="Cambria Math"/>
                </w:rPr>
                <m:t>CO</m:t>
              </m:r>
            </m:e>
            <m:sub>
              <m:r>
                <w:rPr>
                  <w:rFonts w:ascii="Cambria Math" w:eastAsia="Times New Roman" w:hAnsi="Cambria Math"/>
                </w:rPr>
                <m:t>2</m:t>
              </m:r>
            </m:sub>
          </m:sSub>
          <m:sSub>
            <m:sSubPr>
              <m:ctrlPr>
                <w:rPr>
                  <w:rFonts w:ascii="Cambria Math" w:eastAsia="Times New Roman" w:hAnsi="Cambria Math"/>
                  <w:i/>
                </w:rPr>
              </m:ctrlPr>
            </m:sSubPr>
            <m:e>
              <m:r>
                <w:rPr>
                  <w:rFonts w:ascii="Cambria Math" w:eastAsia="Times New Roman" w:hAnsi="Cambria Math"/>
                </w:rPr>
                <m:t>LandfillAnaerobic</m:t>
              </m:r>
            </m:e>
            <m:sub>
              <m:r>
                <w:rPr>
                  <w:rFonts w:ascii="Cambria Math" w:eastAsia="Times New Roman" w:hAnsi="Cambria Math"/>
                </w:rPr>
                <m:t>T</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DDOCm decomp</m:t>
              </m:r>
            </m:e>
            <m:sub>
              <m:r>
                <w:rPr>
                  <w:rFonts w:ascii="Cambria Math" w:eastAsia="Times New Roman" w:hAnsi="Cambria Math"/>
                </w:rPr>
                <m:t>T</m:t>
              </m:r>
            </m:sub>
          </m:sSub>
          <m:r>
            <w:rPr>
              <w:rFonts w:ascii="Cambria Math" w:eastAsia="Times New Roman" w:hAnsi="Cambria Math"/>
            </w:rPr>
            <m:t>∙(1-F)∙</m:t>
          </m:r>
          <m:f>
            <m:fPr>
              <m:ctrlPr>
                <w:rPr>
                  <w:rFonts w:ascii="Cambria Math" w:eastAsia="Times New Roman" w:hAnsi="Cambria Math"/>
                  <w:i/>
                </w:rPr>
              </m:ctrlPr>
            </m:fPr>
            <m:num>
              <m:r>
                <w:rPr>
                  <w:rFonts w:ascii="Cambria Math" w:eastAsia="Times New Roman" w:hAnsi="Cambria Math"/>
                </w:rPr>
                <m:t>44</m:t>
              </m:r>
            </m:num>
            <m:den>
              <m:r>
                <w:rPr>
                  <w:rFonts w:ascii="Cambria Math" w:eastAsia="Times New Roman" w:hAnsi="Cambria Math"/>
                </w:rPr>
                <m:t>12</m:t>
              </m:r>
            </m:den>
          </m:f>
        </m:oMath>
      </m:oMathPara>
    </w:p>
    <w:p w14:paraId="57811253" w14:textId="77777777" w:rsidR="00BD4216" w:rsidRDefault="00BD4216" w:rsidP="00514A61">
      <w:pPr>
        <w:keepNext/>
        <w:rPr>
          <w:rFonts w:eastAsia="Times New Roman"/>
        </w:rPr>
      </w:pPr>
      <w:r>
        <w:rPr>
          <w:rFonts w:eastAsia="Times New Roman"/>
        </w:rPr>
        <w:t>where:</w:t>
      </w:r>
    </w:p>
    <w:p w14:paraId="0DA8CC80" w14:textId="77777777" w:rsidR="00BD4216" w:rsidRDefault="00BD4216" w:rsidP="00514A61">
      <w:pPr>
        <w:keepNext/>
        <w:numPr>
          <w:ilvl w:val="0"/>
          <w:numId w:val="25"/>
        </w:numPr>
        <w:spacing w:after="160"/>
        <w:rPr>
          <w:rFonts w:eastAsia="Times New Roman"/>
        </w:rPr>
      </w:pPr>
      <w:r>
        <w:rPr>
          <w:rFonts w:eastAsia="Times New Roman"/>
        </w:rPr>
        <w:t>DDOCma</w:t>
      </w:r>
      <w:r>
        <w:rPr>
          <w:rFonts w:eastAsia="Times New Roman"/>
          <w:vertAlign w:val="subscript"/>
        </w:rPr>
        <w:t xml:space="preserve">T </w:t>
      </w:r>
      <w:r>
        <w:rPr>
          <w:rFonts w:eastAsia="Times New Roman"/>
        </w:rPr>
        <w:t>is the DDOCm (mass of organic carbon which will degrade anaerobically) that is in the landfill at the end of year T</w:t>
      </w:r>
    </w:p>
    <w:p w14:paraId="1FBA15E1" w14:textId="77777777" w:rsidR="00BD4216" w:rsidRDefault="00BD4216" w:rsidP="00514A61">
      <w:pPr>
        <w:keepNext/>
        <w:numPr>
          <w:ilvl w:val="0"/>
          <w:numId w:val="25"/>
        </w:numPr>
        <w:spacing w:after="160"/>
        <w:rPr>
          <w:rFonts w:eastAsia="Times New Roman"/>
        </w:rPr>
      </w:pPr>
      <w:r>
        <w:rPr>
          <w:rFonts w:eastAsia="Times New Roman"/>
        </w:rPr>
        <w:t>DDOCmd</w:t>
      </w:r>
      <w:r>
        <w:rPr>
          <w:rFonts w:eastAsia="Times New Roman"/>
          <w:vertAlign w:val="subscript"/>
        </w:rPr>
        <w:t xml:space="preserve">T </w:t>
      </w:r>
      <w:r>
        <w:rPr>
          <w:rFonts w:eastAsia="Times New Roman"/>
        </w:rPr>
        <w:t>is the DDOCm deposited in the landfill in year T</w:t>
      </w:r>
    </w:p>
    <w:p w14:paraId="40E6283D" w14:textId="77777777" w:rsidR="00BD4216" w:rsidRDefault="00BD4216" w:rsidP="00514A61">
      <w:pPr>
        <w:keepNext/>
        <w:numPr>
          <w:ilvl w:val="0"/>
          <w:numId w:val="25"/>
        </w:numPr>
        <w:spacing w:after="160"/>
        <w:rPr>
          <w:rFonts w:eastAsia="Times New Roman"/>
        </w:rPr>
      </w:pPr>
      <w:r>
        <w:rPr>
          <w:rFonts w:eastAsia="Times New Roman"/>
        </w:rPr>
        <w:t>DDOCma</w:t>
      </w:r>
      <w:r>
        <w:rPr>
          <w:rFonts w:eastAsia="Times New Roman"/>
          <w:vertAlign w:val="subscript"/>
        </w:rPr>
        <w:t xml:space="preserve">T-1 </w:t>
      </w:r>
      <w:r>
        <w:rPr>
          <w:rFonts w:eastAsia="Times New Roman"/>
        </w:rPr>
        <w:t>is the DDOCm that is in the landfill at the end of year T-1</w:t>
      </w:r>
    </w:p>
    <w:p w14:paraId="58A27B49" w14:textId="5D89FF02" w:rsidR="00BD4216" w:rsidRPr="002E7BA7" w:rsidRDefault="00BD4216" w:rsidP="00514A61">
      <w:pPr>
        <w:keepNext/>
        <w:numPr>
          <w:ilvl w:val="0"/>
          <w:numId w:val="25"/>
        </w:numPr>
        <w:spacing w:after="160"/>
        <w:rPr>
          <w:rFonts w:eastAsia="Times New Roman"/>
        </w:rPr>
      </w:pPr>
      <w:r>
        <w:rPr>
          <w:rFonts w:eastAsia="Times New Roman"/>
        </w:rPr>
        <w:t>k is the reaction constant which describes the speed of degradation. This is calculated using an estimated half-life for DDOCm (denoted as t</w:t>
      </w:r>
      <w:r>
        <w:rPr>
          <w:rFonts w:eastAsia="Times New Roman"/>
          <w:vertAlign w:val="subscript"/>
        </w:rPr>
        <w:t>1/2</w:t>
      </w:r>
      <w:r>
        <w:rPr>
          <w:rFonts w:eastAsia="Times New Roman"/>
        </w:rPr>
        <w:t>),  Where k = ln(2)/t</w:t>
      </w:r>
      <w:r>
        <w:rPr>
          <w:rFonts w:eastAsia="Times New Roman"/>
          <w:vertAlign w:val="subscript"/>
        </w:rPr>
        <w:t>1/2</w:t>
      </w:r>
      <w:r>
        <w:rPr>
          <w:rFonts w:eastAsia="Times New Roman"/>
        </w:rPr>
        <w:t xml:space="preserve">. The half-life is determined by moisture content, waste composition, landfill design, and a number of other factors. </w:t>
      </w:r>
      <w:r w:rsidRPr="002E7BA7">
        <w:rPr>
          <w:rFonts w:eastAsia="Times New Roman"/>
        </w:rPr>
        <w:t xml:space="preserve">A half-life of 3 years, one of the shortest measured half-lives, gives a k-value of </w:t>
      </w:r>
      <w:r w:rsidR="00514A61">
        <w:rPr>
          <w:rFonts w:eastAsia="Times New Roman"/>
        </w:rPr>
        <w:t>0</w:t>
      </w:r>
      <w:r w:rsidRPr="002E7BA7">
        <w:rPr>
          <w:rFonts w:eastAsia="Times New Roman"/>
        </w:rPr>
        <w:t>.</w:t>
      </w:r>
      <w:r>
        <w:rPr>
          <w:rFonts w:eastAsia="Times New Roman"/>
        </w:rPr>
        <w:t>0</w:t>
      </w:r>
      <w:r w:rsidRPr="002E7BA7">
        <w:rPr>
          <w:rFonts w:eastAsia="Times New Roman"/>
        </w:rPr>
        <w:t>2, and a half-life of 35</w:t>
      </w:r>
      <w:r>
        <w:rPr>
          <w:rFonts w:eastAsia="Times New Roman"/>
        </w:rPr>
        <w:t>.</w:t>
      </w:r>
      <w:r w:rsidRPr="002E7BA7">
        <w:rPr>
          <w:rFonts w:eastAsia="Times New Roman"/>
        </w:rPr>
        <w:t xml:space="preserve"> years, one of the longest measured half-lives, gives a k-value of .02.</w:t>
      </w:r>
      <w:r>
        <w:rPr>
          <w:rFonts w:eastAsia="Times New Roman"/>
        </w:rPr>
        <w:t xml:space="preserve"> In the model an average k-value of 0.09 is used</w:t>
      </w:r>
    </w:p>
    <w:p w14:paraId="6C60722A" w14:textId="77777777" w:rsidR="00BD4216" w:rsidRDefault="00BD4216" w:rsidP="00BD4216">
      <w:pPr>
        <w:keepNext/>
        <w:numPr>
          <w:ilvl w:val="0"/>
          <w:numId w:val="25"/>
        </w:numPr>
        <w:spacing w:after="160"/>
        <w:jc w:val="left"/>
        <w:rPr>
          <w:rFonts w:eastAsia="Times New Roman"/>
        </w:rPr>
      </w:pPr>
      <w:r>
        <w:rPr>
          <w:rFonts w:eastAsia="Times New Roman"/>
        </w:rPr>
        <w:t>DDOCm decomp</w:t>
      </w:r>
      <w:r>
        <w:rPr>
          <w:rFonts w:eastAsia="Times New Roman"/>
          <w:vertAlign w:val="subscript"/>
        </w:rPr>
        <w:t xml:space="preserve">T </w:t>
      </w:r>
      <w:r>
        <w:rPr>
          <w:rFonts w:eastAsia="Times New Roman"/>
        </w:rPr>
        <w:t>is the DDOCm that is decomposed in year T</w:t>
      </w:r>
    </w:p>
    <w:p w14:paraId="4B089C82" w14:textId="47CEF348" w:rsidR="00BD4216" w:rsidRDefault="00BD4216" w:rsidP="00BD4216">
      <w:pPr>
        <w:keepNext/>
        <w:numPr>
          <w:ilvl w:val="0"/>
          <w:numId w:val="25"/>
        </w:numPr>
        <w:spacing w:after="160"/>
        <w:jc w:val="left"/>
        <w:rPr>
          <w:rFonts w:eastAsia="Times New Roman"/>
        </w:rPr>
      </w:pPr>
      <w:r>
        <w:rPr>
          <w:rFonts w:eastAsia="Times New Roman"/>
        </w:rPr>
        <w:t>F is the fraction of CH</w:t>
      </w:r>
      <w:r>
        <w:rPr>
          <w:rFonts w:eastAsia="Times New Roman"/>
          <w:vertAlign w:val="subscript"/>
        </w:rPr>
        <w:t>4</w:t>
      </w:r>
      <w:r>
        <w:rPr>
          <w:rFonts w:eastAsia="Times New Roman"/>
        </w:rPr>
        <w:t xml:space="preserve"> by volume in generated landfill gas. On average landfill gas is comprised of 50% methane. Therefore in the model a value of .5 is used. According to the IPCC the value typically ranges between 0.5 and 0.55.</w:t>
      </w:r>
      <w:r>
        <w:rPr>
          <w:rFonts w:eastAsia="Times New Roman"/>
        </w:rPr>
        <w:tab/>
      </w:r>
    </w:p>
    <w:p w14:paraId="24690CC2" w14:textId="77777777" w:rsidR="00BD4216" w:rsidRDefault="00BD4216" w:rsidP="00BD4216">
      <w:pPr>
        <w:keepNext/>
        <w:numPr>
          <w:ilvl w:val="0"/>
          <w:numId w:val="25"/>
        </w:numPr>
        <w:spacing w:after="160"/>
        <w:jc w:val="left"/>
        <w:rPr>
          <w:rFonts w:eastAsia="Times New Roman"/>
        </w:rPr>
      </w:pPr>
      <w:r>
        <w:rPr>
          <w:rFonts w:eastAsia="Times New Roman"/>
        </w:rPr>
        <w:t>16/12 is the ratio of CH</w:t>
      </w:r>
      <w:r>
        <w:rPr>
          <w:rFonts w:eastAsia="Times New Roman"/>
          <w:vertAlign w:val="subscript"/>
        </w:rPr>
        <w:t>4</w:t>
      </w:r>
      <w:r>
        <w:rPr>
          <w:rFonts w:eastAsia="Times New Roman"/>
        </w:rPr>
        <w:t>/C by mass</w:t>
      </w:r>
    </w:p>
    <w:p w14:paraId="6D1B26AC" w14:textId="77777777" w:rsidR="00BD4216" w:rsidRDefault="00BD4216" w:rsidP="00BD4216">
      <w:pPr>
        <w:keepNext/>
        <w:numPr>
          <w:ilvl w:val="0"/>
          <w:numId w:val="25"/>
        </w:numPr>
        <w:spacing w:after="160"/>
        <w:jc w:val="left"/>
        <w:rPr>
          <w:rFonts w:eastAsia="Times New Roman"/>
        </w:rPr>
      </w:pPr>
      <w:r>
        <w:rPr>
          <w:rFonts w:eastAsia="Times New Roman"/>
        </w:rPr>
        <w:t>44/12 is the ratio of CO</w:t>
      </w:r>
      <w:r>
        <w:rPr>
          <w:rFonts w:eastAsia="Times New Roman"/>
          <w:vertAlign w:val="subscript"/>
        </w:rPr>
        <w:t>2</w:t>
      </w:r>
      <w:r>
        <w:rPr>
          <w:rFonts w:eastAsia="Times New Roman"/>
        </w:rPr>
        <w:t>/C by mass</w:t>
      </w:r>
    </w:p>
    <w:p w14:paraId="45A7772A" w14:textId="77777777" w:rsidR="00BD4216" w:rsidRDefault="00BD4216" w:rsidP="00BD4216">
      <w:pPr>
        <w:pStyle w:val="Heading4"/>
        <w:numPr>
          <w:ilvl w:val="3"/>
          <w:numId w:val="0"/>
        </w:numPr>
        <w:ind w:left="864" w:hanging="864"/>
        <w:jc w:val="left"/>
      </w:pPr>
      <w:r>
        <w:t>Calculating CO</w:t>
      </w:r>
      <w:r>
        <w:rPr>
          <w:vertAlign w:val="subscript"/>
        </w:rPr>
        <w:t>2</w:t>
      </w:r>
      <w:r>
        <w:t xml:space="preserve"> Displaced from Aerobic Degradation</w:t>
      </w:r>
    </w:p>
    <w:p w14:paraId="449368A4" w14:textId="77777777" w:rsidR="00BD4216" w:rsidRDefault="00BD4216" w:rsidP="00BD4216">
      <w:r>
        <w:t>Before for anaerobic degradation begins, and often simultaneously with anaerobic degradation, CO</w:t>
      </w:r>
      <w:r>
        <w:rPr>
          <w:vertAlign w:val="subscript"/>
        </w:rPr>
        <w:t xml:space="preserve">2 </w:t>
      </w:r>
      <w:r>
        <w:t>will be emitted from waste that is degrading aerobically. This is calculated with the same figures used to calculate CO</w:t>
      </w:r>
      <w:r>
        <w:rPr>
          <w:vertAlign w:val="subscript"/>
        </w:rPr>
        <w:t>2</w:t>
      </w:r>
      <w:r>
        <w:t xml:space="preserve"> produced from anaerobic digestion, instead using the equation:</w:t>
      </w:r>
    </w:p>
    <w:p w14:paraId="66222202" w14:textId="77777777" w:rsidR="00BD4216" w:rsidRDefault="0097234F" w:rsidP="00BD4216">
      <m:oMathPara>
        <m:oMath>
          <m:sSub>
            <m:sSubPr>
              <m:ctrlPr>
                <w:rPr>
                  <w:rFonts w:ascii="Cambria Math" w:hAnsi="Cambria Math"/>
                  <w:i/>
                </w:rPr>
              </m:ctrlPr>
            </m:sSubPr>
            <m:e>
              <m:r>
                <w:rPr>
                  <w:rFonts w:ascii="Cambria Math" w:hAnsi="Cambria Math"/>
                </w:rPr>
                <m:t>CO</m:t>
              </m:r>
            </m:e>
            <m:sub>
              <m:r>
                <w:rPr>
                  <w:rFonts w:ascii="Cambria Math" w:hAnsi="Cambria Math"/>
                </w:rPr>
                <m:t>2</m:t>
              </m:r>
            </m:sub>
          </m:sSub>
          <m:r>
            <w:rPr>
              <w:rFonts w:ascii="Cambria Math" w:hAnsi="Cambria Math"/>
            </w:rPr>
            <m:t xml:space="preserve">aerobic= </m:t>
          </m:r>
          <m:f>
            <m:fPr>
              <m:ctrlPr>
                <w:rPr>
                  <w:rFonts w:ascii="Cambria Math" w:hAnsi="Cambria Math"/>
                  <w:i/>
                </w:rPr>
              </m:ctrlPr>
            </m:fPr>
            <m:num>
              <m:r>
                <w:rPr>
                  <w:rFonts w:ascii="Cambria Math" w:hAnsi="Cambria Math"/>
                </w:rPr>
                <m:t>44</m:t>
              </m:r>
            </m:num>
            <m:den>
              <m:r>
                <w:rPr>
                  <w:rFonts w:ascii="Cambria Math" w:hAnsi="Cambria Math"/>
                </w:rPr>
                <m:t>12</m:t>
              </m:r>
            </m:den>
          </m:f>
          <m:r>
            <w:rPr>
              <w:rFonts w:ascii="Cambria Math" w:hAnsi="Cambria Math"/>
            </w:rPr>
            <m:t>∙W∙DOC∙</m:t>
          </m:r>
          <m:sSub>
            <m:sSubPr>
              <m:ctrlPr>
                <w:rPr>
                  <w:rFonts w:ascii="Cambria Math" w:hAnsi="Cambria Math"/>
                  <w:i/>
                </w:rPr>
              </m:ctrlPr>
            </m:sSubPr>
            <m:e>
              <m:r>
                <w:rPr>
                  <w:rFonts w:ascii="Cambria Math" w:hAnsi="Cambria Math"/>
                </w:rPr>
                <m:t>DOC</m:t>
              </m:r>
            </m:e>
            <m:sub>
              <m:r>
                <w:rPr>
                  <w:rFonts w:ascii="Cambria Math" w:hAnsi="Cambria Math"/>
                </w:rPr>
                <m:t>f</m:t>
              </m:r>
            </m:sub>
          </m:sSub>
          <m:r>
            <w:rPr>
              <w:rFonts w:ascii="Cambria Math" w:hAnsi="Cambria Math"/>
            </w:rPr>
            <m:t>∙(1-MCF)</m:t>
          </m:r>
        </m:oMath>
      </m:oMathPara>
    </w:p>
    <w:p w14:paraId="467F9D0A" w14:textId="77777777" w:rsidR="00BD4216" w:rsidRDefault="00BD4216" w:rsidP="00BD4216">
      <w:r>
        <w:t xml:space="preserve">Because aerobic degradation typically occurs in waste before anaerobic digestion, it is assumed here that all aerobic degradation takes places within the same year that waste is discarded. </w:t>
      </w:r>
    </w:p>
    <w:p w14:paraId="28B85B35" w14:textId="77777777" w:rsidR="00BD4216" w:rsidRDefault="00BD4216" w:rsidP="00BD4216">
      <w:pPr>
        <w:pStyle w:val="Heading4"/>
        <w:numPr>
          <w:ilvl w:val="3"/>
          <w:numId w:val="0"/>
        </w:numPr>
        <w:ind w:left="864" w:hanging="864"/>
        <w:jc w:val="left"/>
      </w:pPr>
      <w:r>
        <w:t>Calculating CO</w:t>
      </w:r>
      <w:r>
        <w:rPr>
          <w:vertAlign w:val="subscript"/>
        </w:rPr>
        <w:t>2</w:t>
      </w:r>
      <w:r>
        <w:t>-eq Emissions Output From Combustion in WTE</w:t>
      </w:r>
    </w:p>
    <w:p w14:paraId="438FBA2C" w14:textId="77777777" w:rsidR="00BD4216" w:rsidRDefault="00BD4216" w:rsidP="00BD4216">
      <w:r>
        <w:t>CO</w:t>
      </w:r>
      <w:r w:rsidRPr="00DC65FD">
        <w:rPr>
          <w:vertAlign w:val="subscript"/>
        </w:rPr>
        <w:t>2</w:t>
      </w:r>
      <w:r>
        <w:t>, CH</w:t>
      </w:r>
      <w:r w:rsidRPr="00DC65FD">
        <w:rPr>
          <w:vertAlign w:val="subscript"/>
        </w:rPr>
        <w:t>4</w:t>
      </w:r>
      <w:r>
        <w:t>, and N</w:t>
      </w:r>
      <w:r w:rsidRPr="00DC65FD">
        <w:rPr>
          <w:vertAlign w:val="subscript"/>
        </w:rPr>
        <w:t>2</w:t>
      </w:r>
      <w:r>
        <w:t xml:space="preserve">O released by incineration of waste is calculated using the default IPCC values for burning biomass and non-biomass waste, given in table 2.2 of their 2006 guidelines, chapter 2, volume 2 (IPCC 2006c). The low and high values given by IPCC are also shown in the model for comparison purposes but are not used in the final calculations. </w:t>
      </w:r>
    </w:p>
    <w:p w14:paraId="7BE6137B" w14:textId="77777777" w:rsidR="00BD4216" w:rsidRPr="00681B47" w:rsidRDefault="00BD4216" w:rsidP="00BD4216">
      <w:r>
        <w:t>Values given in kg CO</w:t>
      </w:r>
      <w:r>
        <w:rPr>
          <w:vertAlign w:val="subscript"/>
        </w:rPr>
        <w:t>2</w:t>
      </w:r>
      <w:r>
        <w:t>, CH</w:t>
      </w:r>
      <w:r>
        <w:rPr>
          <w:vertAlign w:val="subscript"/>
        </w:rPr>
        <w:t>4</w:t>
      </w:r>
      <w:r>
        <w:t>, and N</w:t>
      </w:r>
      <w:r>
        <w:rPr>
          <w:vertAlign w:val="subscript"/>
        </w:rPr>
        <w:t>2</w:t>
      </w:r>
      <w:r>
        <w:t>O per TJ energy embedded in waste are converted to tCO</w:t>
      </w:r>
      <w:r>
        <w:rPr>
          <w:vertAlign w:val="subscript"/>
        </w:rPr>
        <w:t>2</w:t>
      </w:r>
      <w:r>
        <w:t>, tCH</w:t>
      </w:r>
      <w:r>
        <w:rPr>
          <w:vertAlign w:val="subscript"/>
        </w:rPr>
        <w:t>4</w:t>
      </w:r>
      <w:r>
        <w:t>, and tN</w:t>
      </w:r>
      <w:r>
        <w:rPr>
          <w:vertAlign w:val="subscript"/>
        </w:rPr>
        <w:t>2</w:t>
      </w:r>
      <w:r>
        <w:t>O per TWh embedded in waste and divided by an estimated efficiency of WTE plants to determine total tCO</w:t>
      </w:r>
      <w:r>
        <w:rPr>
          <w:vertAlign w:val="subscript"/>
        </w:rPr>
        <w:t>2</w:t>
      </w:r>
      <w:r>
        <w:t>, tCH</w:t>
      </w:r>
      <w:r>
        <w:rPr>
          <w:vertAlign w:val="subscript"/>
        </w:rPr>
        <w:t>4</w:t>
      </w:r>
      <w:r>
        <w:t>, and tN</w:t>
      </w:r>
      <w:r>
        <w:rPr>
          <w:vertAlign w:val="subscript"/>
        </w:rPr>
        <w:t>2</w:t>
      </w:r>
      <w:r>
        <w:t>O released for each TWh that is produced from a WTE plant.</w:t>
      </w:r>
    </w:p>
    <w:p w14:paraId="05A27491" w14:textId="77777777" w:rsidR="00BD4216" w:rsidRPr="00BD4216" w:rsidRDefault="00BD4216" w:rsidP="00BD4216">
      <w:pPr>
        <w:keepNext/>
        <w:spacing w:line="240" w:lineRule="auto"/>
        <w:rPr>
          <w:rFonts w:eastAsia="Times New Roman"/>
        </w:rPr>
      </w:pPr>
    </w:p>
    <w:p w14:paraId="67ED68E5" w14:textId="61B64B19" w:rsidR="0021082B" w:rsidRPr="00E069AC" w:rsidRDefault="004F5425" w:rsidP="00EB247F">
      <w:pPr>
        <w:pStyle w:val="Caption"/>
        <w:jc w:val="center"/>
        <w:rPr>
          <w:b/>
          <w:bCs/>
          <w:color w:val="000000" w:themeColor="text1"/>
          <w:sz w:val="20"/>
          <w:szCs w:val="20"/>
          <w:lang w:eastAsia="zh-CN"/>
        </w:rPr>
      </w:pPr>
      <w:bookmarkStart w:id="56" w:name="_Toc44377375"/>
      <w:r w:rsidRPr="00E069AC">
        <w:t xml:space="preserve">Table </w:t>
      </w:r>
      <w:r w:rsidR="00842B09">
        <w:rPr>
          <w:noProof/>
        </w:rPr>
        <w:fldChar w:fldCharType="begin"/>
      </w:r>
      <w:r w:rsidR="00842B09">
        <w:rPr>
          <w:noProof/>
        </w:rPr>
        <w:instrText xml:space="preserve"> STYLEREF 1 \s </w:instrText>
      </w:r>
      <w:r w:rsidR="00842B09">
        <w:rPr>
          <w:noProof/>
        </w:rPr>
        <w:fldChar w:fldCharType="separate"/>
      </w:r>
      <w:r w:rsidR="00B54259">
        <w:rPr>
          <w:noProof/>
        </w:rPr>
        <w:t>2</w:t>
      </w:r>
      <w:r w:rsidR="00842B09">
        <w:rPr>
          <w:noProof/>
        </w:rPr>
        <w:fldChar w:fldCharType="end"/>
      </w:r>
      <w:r w:rsidR="00492F5E" w:rsidRPr="00E069AC">
        <w:t>.</w:t>
      </w:r>
      <w:r w:rsidR="00842B09">
        <w:rPr>
          <w:noProof/>
        </w:rPr>
        <w:fldChar w:fldCharType="begin"/>
      </w:r>
      <w:r w:rsidR="00842B09">
        <w:rPr>
          <w:noProof/>
        </w:rPr>
        <w:instrText xml:space="preserve"> SEQ Table \* ARABIC \s 1 </w:instrText>
      </w:r>
      <w:r w:rsidR="00842B09">
        <w:rPr>
          <w:noProof/>
        </w:rPr>
        <w:fldChar w:fldCharType="separate"/>
      </w:r>
      <w:r w:rsidR="00B54259">
        <w:rPr>
          <w:noProof/>
        </w:rPr>
        <w:t>1</w:t>
      </w:r>
      <w:r w:rsidR="00842B09">
        <w:rPr>
          <w:noProof/>
        </w:rPr>
        <w:fldChar w:fldCharType="end"/>
      </w:r>
      <w:r w:rsidRPr="00E069AC">
        <w:t xml:space="preserve"> Climate Inputs</w:t>
      </w:r>
      <w:bookmarkEnd w:id="56"/>
    </w:p>
    <w:tbl>
      <w:tblPr>
        <w:tblStyle w:val="TableGrid"/>
        <w:tblW w:w="9350" w:type="dxa"/>
        <w:tblLook w:val="04A0" w:firstRow="1" w:lastRow="0" w:firstColumn="1" w:lastColumn="0" w:noHBand="0" w:noVBand="1"/>
      </w:tblPr>
      <w:tblGrid>
        <w:gridCol w:w="2076"/>
        <w:gridCol w:w="1427"/>
        <w:gridCol w:w="1712"/>
        <w:gridCol w:w="1241"/>
        <w:gridCol w:w="1366"/>
        <w:gridCol w:w="1528"/>
      </w:tblGrid>
      <w:tr w:rsidR="003922A1" w:rsidRPr="00E069AC" w14:paraId="077EA588" w14:textId="77777777" w:rsidTr="00B533CC">
        <w:trPr>
          <w:trHeight w:val="393"/>
        </w:trPr>
        <w:tc>
          <w:tcPr>
            <w:tcW w:w="2076" w:type="dxa"/>
            <w:shd w:val="clear" w:color="auto" w:fill="4F81BD" w:themeFill="accent1"/>
            <w:vAlign w:val="center"/>
          </w:tcPr>
          <w:p w14:paraId="19DDFB6D" w14:textId="77777777" w:rsidR="003922A1" w:rsidRPr="00E069AC" w:rsidRDefault="003922A1" w:rsidP="003922A1">
            <w:pPr>
              <w:spacing w:after="180"/>
              <w:jc w:val="center"/>
              <w:rPr>
                <w:rFonts w:eastAsia="Helvetica,Times New Roman" w:cstheme="minorHAnsi"/>
                <w:b/>
                <w:color w:val="FFFFFF" w:themeColor="background1"/>
                <w:sz w:val="20"/>
                <w:szCs w:val="20"/>
              </w:rPr>
            </w:pPr>
          </w:p>
        </w:tc>
        <w:tc>
          <w:tcPr>
            <w:tcW w:w="1427" w:type="dxa"/>
            <w:shd w:val="clear" w:color="auto" w:fill="4F81BD" w:themeFill="accent1"/>
            <w:vAlign w:val="center"/>
          </w:tcPr>
          <w:p w14:paraId="045E9FB2" w14:textId="6F4F4480" w:rsidR="003922A1" w:rsidRPr="00E069AC" w:rsidRDefault="003922A1" w:rsidP="003922A1">
            <w:pPr>
              <w:spacing w:after="180"/>
              <w:jc w:val="center"/>
              <w:rPr>
                <w:b/>
                <w:bCs/>
                <w:color w:val="FFFFFF" w:themeColor="background1"/>
                <w:sz w:val="20"/>
                <w:szCs w:val="20"/>
              </w:rPr>
            </w:pPr>
            <w:r w:rsidRPr="00E069AC">
              <w:rPr>
                <w:b/>
                <w:bCs/>
                <w:color w:val="FFFFFF" w:themeColor="background1"/>
                <w:sz w:val="20"/>
                <w:szCs w:val="20"/>
              </w:rPr>
              <w:t>Units</w:t>
            </w:r>
          </w:p>
        </w:tc>
        <w:tc>
          <w:tcPr>
            <w:tcW w:w="1712" w:type="dxa"/>
            <w:shd w:val="clear" w:color="auto" w:fill="4F81BD" w:themeFill="accent1"/>
            <w:vAlign w:val="center"/>
          </w:tcPr>
          <w:p w14:paraId="74033D17" w14:textId="4591C5D0" w:rsidR="003922A1" w:rsidRPr="00E069AC" w:rsidRDefault="003922A1" w:rsidP="003922A1">
            <w:pPr>
              <w:spacing w:after="180"/>
              <w:jc w:val="center"/>
              <w:rPr>
                <w:b/>
                <w:bCs/>
                <w:color w:val="FFFFFF" w:themeColor="background1"/>
                <w:sz w:val="20"/>
                <w:szCs w:val="20"/>
              </w:rPr>
            </w:pPr>
            <w:r w:rsidRPr="00E069AC">
              <w:rPr>
                <w:b/>
                <w:bCs/>
                <w:color w:val="FFFFFF" w:themeColor="background1"/>
                <w:sz w:val="20"/>
                <w:szCs w:val="20"/>
              </w:rPr>
              <w:t>Project Drawdown Data Set Range</w:t>
            </w:r>
          </w:p>
        </w:tc>
        <w:tc>
          <w:tcPr>
            <w:tcW w:w="1241" w:type="dxa"/>
            <w:shd w:val="clear" w:color="auto" w:fill="4F81BD" w:themeFill="accent1"/>
            <w:vAlign w:val="center"/>
          </w:tcPr>
          <w:p w14:paraId="5E5C518A" w14:textId="65C370A6" w:rsidR="003922A1" w:rsidRPr="00E069AC" w:rsidRDefault="003922A1" w:rsidP="003922A1">
            <w:pPr>
              <w:spacing w:after="180"/>
              <w:jc w:val="center"/>
              <w:rPr>
                <w:b/>
                <w:bCs/>
                <w:color w:val="FFFFFF" w:themeColor="background1"/>
                <w:sz w:val="20"/>
                <w:szCs w:val="20"/>
              </w:rPr>
            </w:pPr>
            <w:r w:rsidRPr="00E069AC">
              <w:rPr>
                <w:b/>
                <w:bCs/>
                <w:color w:val="FFFFFF" w:themeColor="background1"/>
                <w:sz w:val="20"/>
                <w:szCs w:val="20"/>
              </w:rPr>
              <w:t>Model Input</w:t>
            </w:r>
          </w:p>
        </w:tc>
        <w:tc>
          <w:tcPr>
            <w:tcW w:w="1366" w:type="dxa"/>
            <w:shd w:val="clear" w:color="auto" w:fill="4F81BD" w:themeFill="accent1"/>
            <w:vAlign w:val="center"/>
          </w:tcPr>
          <w:p w14:paraId="16B1096E" w14:textId="5F2632DD" w:rsidR="003922A1" w:rsidRPr="00E069AC" w:rsidRDefault="003922A1" w:rsidP="003922A1">
            <w:pPr>
              <w:spacing w:after="180"/>
              <w:jc w:val="center"/>
              <w:rPr>
                <w:b/>
                <w:bCs/>
                <w:color w:val="FFFFFF" w:themeColor="background1"/>
                <w:sz w:val="20"/>
                <w:szCs w:val="20"/>
              </w:rPr>
            </w:pPr>
            <w:r w:rsidRPr="00E069AC">
              <w:rPr>
                <w:b/>
                <w:bCs/>
                <w:color w:val="FFFFFF" w:themeColor="background1"/>
                <w:sz w:val="20"/>
                <w:szCs w:val="20"/>
              </w:rPr>
              <w:t>Data Points (#)</w:t>
            </w:r>
          </w:p>
        </w:tc>
        <w:tc>
          <w:tcPr>
            <w:tcW w:w="1528" w:type="dxa"/>
            <w:shd w:val="clear" w:color="auto" w:fill="4F81BD" w:themeFill="accent1"/>
            <w:vAlign w:val="center"/>
          </w:tcPr>
          <w:p w14:paraId="20C382D3" w14:textId="577A2C8A" w:rsidR="003922A1" w:rsidRPr="00E069AC" w:rsidRDefault="003922A1" w:rsidP="003922A1">
            <w:pPr>
              <w:spacing w:after="180"/>
              <w:jc w:val="center"/>
              <w:rPr>
                <w:b/>
                <w:bCs/>
                <w:color w:val="FFFFFF" w:themeColor="background1"/>
                <w:sz w:val="20"/>
                <w:szCs w:val="20"/>
              </w:rPr>
            </w:pPr>
            <w:r w:rsidRPr="00E069AC">
              <w:rPr>
                <w:b/>
                <w:bCs/>
                <w:color w:val="FFFFFF" w:themeColor="background1"/>
                <w:sz w:val="20"/>
                <w:szCs w:val="20"/>
              </w:rPr>
              <w:t>Sources (#)</w:t>
            </w:r>
          </w:p>
        </w:tc>
      </w:tr>
      <w:tr w:rsidR="00A26505" w:rsidRPr="00E069AC" w14:paraId="5939261B" w14:textId="77777777" w:rsidTr="00B533CC">
        <w:trPr>
          <w:trHeight w:val="508"/>
        </w:trPr>
        <w:tc>
          <w:tcPr>
            <w:tcW w:w="2076" w:type="dxa"/>
            <w:vAlign w:val="center"/>
          </w:tcPr>
          <w:p w14:paraId="1C191CDA" w14:textId="40D6384E" w:rsidR="00A26505" w:rsidRPr="00E069AC" w:rsidRDefault="00A26505" w:rsidP="00A26505">
            <w:pPr>
              <w:spacing w:after="180"/>
              <w:jc w:val="center"/>
              <w:rPr>
                <w:color w:val="000000" w:themeColor="text1"/>
                <w:sz w:val="20"/>
                <w:szCs w:val="20"/>
              </w:rPr>
            </w:pPr>
            <w:r w:rsidRPr="00E069AC">
              <w:rPr>
                <w:color w:val="000000" w:themeColor="text1"/>
                <w:sz w:val="20"/>
                <w:szCs w:val="20"/>
              </w:rPr>
              <w:t>Indirect CO</w:t>
            </w:r>
            <w:r w:rsidRPr="00E069AC">
              <w:rPr>
                <w:color w:val="000000" w:themeColor="text1"/>
                <w:sz w:val="20"/>
                <w:szCs w:val="20"/>
                <w:vertAlign w:val="subscript"/>
              </w:rPr>
              <w:t xml:space="preserve">2 </w:t>
            </w:r>
            <w:r w:rsidRPr="00E069AC">
              <w:rPr>
                <w:color w:val="000000" w:themeColor="text1"/>
                <w:sz w:val="20"/>
                <w:szCs w:val="20"/>
              </w:rPr>
              <w:t>Emissions (Solution)</w:t>
            </w:r>
          </w:p>
        </w:tc>
        <w:tc>
          <w:tcPr>
            <w:tcW w:w="1427" w:type="dxa"/>
            <w:shd w:val="clear" w:color="auto" w:fill="auto"/>
            <w:vAlign w:val="center"/>
          </w:tcPr>
          <w:p w14:paraId="0A7486C7" w14:textId="58D93F1D" w:rsidR="00A26505" w:rsidRPr="008F003C" w:rsidRDefault="00752C71" w:rsidP="00A26505">
            <w:pPr>
              <w:spacing w:after="180"/>
              <w:jc w:val="center"/>
              <w:rPr>
                <w:i/>
                <w:sz w:val="20"/>
                <w:szCs w:val="20"/>
              </w:rPr>
            </w:pPr>
            <w:r w:rsidRPr="008F003C">
              <w:rPr>
                <w:i/>
                <w:sz w:val="20"/>
                <w:szCs w:val="20"/>
              </w:rPr>
              <w:t>t CO</w:t>
            </w:r>
            <w:r w:rsidRPr="008F003C">
              <w:rPr>
                <w:i/>
                <w:sz w:val="20"/>
                <w:szCs w:val="20"/>
                <w:vertAlign w:val="subscript"/>
              </w:rPr>
              <w:t>2</w:t>
            </w:r>
            <w:r w:rsidRPr="008F003C">
              <w:rPr>
                <w:i/>
                <w:sz w:val="20"/>
                <w:szCs w:val="20"/>
              </w:rPr>
              <w:t>-eq/TWh</w:t>
            </w:r>
          </w:p>
        </w:tc>
        <w:tc>
          <w:tcPr>
            <w:tcW w:w="1712" w:type="dxa"/>
            <w:vAlign w:val="center"/>
          </w:tcPr>
          <w:p w14:paraId="336340E2" w14:textId="4009F2F3" w:rsidR="00A26505" w:rsidRPr="00FC5F46" w:rsidRDefault="00FE1786" w:rsidP="00A26505">
            <w:pPr>
              <w:spacing w:after="180"/>
              <w:jc w:val="center"/>
              <w:rPr>
                <w:rFonts w:eastAsia="Helvetica,Times New Roman" w:cstheme="minorHAnsi"/>
                <w:color w:val="000000" w:themeColor="text1"/>
                <w:sz w:val="20"/>
                <w:szCs w:val="20"/>
              </w:rPr>
            </w:pPr>
            <w:r w:rsidRPr="00FC5F46">
              <w:rPr>
                <w:rFonts w:eastAsia="Helvetica,Times New Roman" w:cstheme="minorHAnsi"/>
                <w:color w:val="000000" w:themeColor="text1"/>
                <w:sz w:val="20"/>
                <w:szCs w:val="20"/>
              </w:rPr>
              <w:t>164,019 - 437</w:t>
            </w:r>
            <w:r w:rsidR="00517C21">
              <w:rPr>
                <w:rFonts w:eastAsia="Helvetica,Times New Roman" w:cstheme="minorHAnsi"/>
                <w:color w:val="000000" w:themeColor="text1"/>
                <w:sz w:val="20"/>
                <w:szCs w:val="20"/>
              </w:rPr>
              <w:t>,</w:t>
            </w:r>
            <w:r w:rsidRPr="00FC5F46">
              <w:rPr>
                <w:rFonts w:eastAsia="Helvetica,Times New Roman" w:cstheme="minorHAnsi"/>
                <w:color w:val="000000" w:themeColor="text1"/>
                <w:sz w:val="20"/>
                <w:szCs w:val="20"/>
              </w:rPr>
              <w:t>385</w:t>
            </w:r>
          </w:p>
        </w:tc>
        <w:tc>
          <w:tcPr>
            <w:tcW w:w="1241" w:type="dxa"/>
            <w:vAlign w:val="center"/>
          </w:tcPr>
          <w:p w14:paraId="01BCE79C" w14:textId="7B08A7D2" w:rsidR="00A26505" w:rsidRPr="00FC5F46" w:rsidRDefault="00FE1786" w:rsidP="00A26505">
            <w:pPr>
              <w:spacing w:after="180"/>
              <w:jc w:val="center"/>
              <w:rPr>
                <w:rFonts w:eastAsia="Helvetica,Times New Roman" w:cstheme="minorHAnsi"/>
                <w:color w:val="000000" w:themeColor="text1"/>
                <w:sz w:val="20"/>
                <w:szCs w:val="20"/>
              </w:rPr>
            </w:pPr>
            <w:r w:rsidRPr="00FC5F46">
              <w:rPr>
                <w:rFonts w:eastAsia="Helvetica,Times New Roman" w:cstheme="minorHAnsi"/>
                <w:color w:val="000000" w:themeColor="text1"/>
                <w:sz w:val="20"/>
                <w:szCs w:val="20"/>
              </w:rPr>
              <w:t>300,702</w:t>
            </w:r>
          </w:p>
        </w:tc>
        <w:tc>
          <w:tcPr>
            <w:tcW w:w="1366" w:type="dxa"/>
            <w:shd w:val="clear" w:color="auto" w:fill="auto"/>
            <w:vAlign w:val="center"/>
          </w:tcPr>
          <w:p w14:paraId="470E066A" w14:textId="53BE80B9" w:rsidR="00A26505" w:rsidRPr="00FC5F46" w:rsidRDefault="00752C71" w:rsidP="00A26505">
            <w:pPr>
              <w:spacing w:after="180"/>
              <w:jc w:val="center"/>
              <w:rPr>
                <w:rFonts w:eastAsia="Helvetica,Times New Roman" w:cstheme="minorHAnsi"/>
                <w:color w:val="000000" w:themeColor="text1"/>
                <w:sz w:val="20"/>
                <w:szCs w:val="20"/>
              </w:rPr>
            </w:pPr>
            <w:r w:rsidRPr="00FC5F46">
              <w:rPr>
                <w:rFonts w:eastAsia="Helvetica,Times New Roman" w:cstheme="minorHAnsi"/>
                <w:color w:val="000000" w:themeColor="text1"/>
                <w:sz w:val="20"/>
                <w:szCs w:val="20"/>
              </w:rPr>
              <w:t>38</w:t>
            </w:r>
          </w:p>
        </w:tc>
        <w:tc>
          <w:tcPr>
            <w:tcW w:w="1528" w:type="dxa"/>
            <w:vAlign w:val="center"/>
          </w:tcPr>
          <w:p w14:paraId="0018F9F0" w14:textId="640F60C3" w:rsidR="00A26505" w:rsidRPr="00FC5F46" w:rsidRDefault="00752C71" w:rsidP="00A26505">
            <w:pPr>
              <w:spacing w:after="180"/>
              <w:jc w:val="center"/>
              <w:rPr>
                <w:rFonts w:eastAsia="Helvetica,Times New Roman" w:cstheme="minorHAnsi"/>
                <w:color w:val="000000" w:themeColor="text1"/>
                <w:sz w:val="20"/>
                <w:szCs w:val="20"/>
              </w:rPr>
            </w:pPr>
            <w:r w:rsidRPr="00FC5F46">
              <w:rPr>
                <w:rFonts w:eastAsia="Helvetica,Times New Roman" w:cstheme="minorHAnsi"/>
                <w:color w:val="000000" w:themeColor="text1"/>
                <w:sz w:val="20"/>
                <w:szCs w:val="20"/>
              </w:rPr>
              <w:t>11</w:t>
            </w:r>
          </w:p>
        </w:tc>
      </w:tr>
    </w:tbl>
    <w:p w14:paraId="035BBD8F" w14:textId="77777777" w:rsidR="00A04734" w:rsidRPr="009A4D96" w:rsidRDefault="00A04734" w:rsidP="00A04734">
      <w:pPr>
        <w:rPr>
          <w:sz w:val="20"/>
        </w:rPr>
      </w:pPr>
      <w:r w:rsidRPr="009A4D96">
        <w:rPr>
          <w:sz w:val="20"/>
        </w:rPr>
        <w:t>Note: Project Drawdown data set range is defined by the low and high boundaries which are respectively 1 standard deviation below and above the mean of the collected data points</w:t>
      </w:r>
      <w:r w:rsidRPr="009A4D96">
        <w:rPr>
          <w:rStyle w:val="FootnoteReference"/>
          <w:sz w:val="20"/>
        </w:rPr>
        <w:footnoteReference w:id="2"/>
      </w:r>
      <w:r w:rsidRPr="009A4D96">
        <w:rPr>
          <w:sz w:val="20"/>
        </w:rPr>
        <w:t>.</w:t>
      </w:r>
    </w:p>
    <w:p w14:paraId="24C491B8" w14:textId="3A77925F" w:rsidR="00F52595" w:rsidRPr="00E069AC" w:rsidRDefault="00E069AC" w:rsidP="005D49A8">
      <w:pPr>
        <w:pStyle w:val="Heading3"/>
      </w:pPr>
      <w:bookmarkStart w:id="57" w:name="_Toc44377352"/>
      <w:r>
        <w:t>Financial Inputs</w:t>
      </w:r>
      <w:bookmarkEnd w:id="57"/>
    </w:p>
    <w:p w14:paraId="127B738F" w14:textId="4A908AAC" w:rsidR="00DA06FE" w:rsidRPr="00E13C85" w:rsidRDefault="00DA06FE" w:rsidP="00EB247F">
      <w:r w:rsidRPr="00E069AC">
        <w:t>RRS</w:t>
      </w:r>
      <w:r w:rsidR="00E2663F" w:rsidRPr="00E069AC">
        <w:t xml:space="preserve"> model con</w:t>
      </w:r>
      <w:r w:rsidR="00E2663F" w:rsidRPr="00272ACD">
        <w:t>structs</w:t>
      </w:r>
      <w:r w:rsidR="00E439FB" w:rsidRPr="00272ACD">
        <w:t xml:space="preserve"> PD adoption scenario</w:t>
      </w:r>
      <w:r w:rsidR="00E2663F" w:rsidRPr="00272ACD">
        <w:t>s</w:t>
      </w:r>
      <w:r w:rsidR="00E439FB" w:rsidRPr="00272ACD">
        <w:t xml:space="preserve"> for </w:t>
      </w:r>
      <w:r w:rsidR="00B95D15">
        <w:t>waste-to-energy</w:t>
      </w:r>
      <w:r w:rsidR="00E439FB" w:rsidRPr="00272ACD">
        <w:t xml:space="preserve"> generation globally and regionally for each year until 2050. </w:t>
      </w:r>
      <w:r w:rsidR="00E2663F" w:rsidRPr="00272ACD">
        <w:t xml:space="preserve">It is </w:t>
      </w:r>
      <w:r w:rsidR="00E439FB" w:rsidRPr="00272ACD">
        <w:t>model</w:t>
      </w:r>
      <w:r w:rsidR="00E2663F" w:rsidRPr="00272ACD">
        <w:t>led</w:t>
      </w:r>
      <w:r w:rsidR="00E439FB" w:rsidRPr="00272ACD">
        <w:t xml:space="preserve"> both the capital costs and the fixed and variable OM costs associated with </w:t>
      </w:r>
      <w:r w:rsidRPr="00272ACD">
        <w:t xml:space="preserve">the </w:t>
      </w:r>
      <w:r w:rsidR="00E2663F" w:rsidRPr="00272ACD">
        <w:t xml:space="preserve">alternative </w:t>
      </w:r>
      <w:r w:rsidR="00E439FB" w:rsidRPr="00272ACD">
        <w:t>scenarios compared to those of the REF scenario.</w:t>
      </w:r>
      <w:r w:rsidR="00721C7F" w:rsidRPr="00272ACD">
        <w:t xml:space="preserve"> </w:t>
      </w:r>
      <w:r w:rsidR="00F4258D" w:rsidRPr="00272ACD">
        <w:t>A d</w:t>
      </w:r>
      <w:r w:rsidRPr="00272ACD">
        <w:t xml:space="preserve">etailed description of the methodology </w:t>
      </w:r>
      <w:r w:rsidRPr="00E13C85">
        <w:t>used is available in</w:t>
      </w:r>
      <w:r w:rsidR="00E2663F" w:rsidRPr="00E13C85">
        <w:t xml:space="preserve"> the </w:t>
      </w:r>
      <w:r w:rsidR="00D25FC7" w:rsidRPr="00E13C85">
        <w:t>Drawdown RRS Model Framework and Guide.</w:t>
      </w:r>
    </w:p>
    <w:p w14:paraId="395E2F21" w14:textId="0EBEC724" w:rsidR="00BD4216" w:rsidRPr="00FC5F46" w:rsidRDefault="00DA06FE" w:rsidP="00BD4216">
      <w:pPr>
        <w:spacing w:before="240"/>
      </w:pPr>
      <w:r w:rsidRPr="00BD4216">
        <w:t>The financial calculations exa</w:t>
      </w:r>
      <w:r w:rsidR="002054FC" w:rsidRPr="00BD4216">
        <w:t>mine the first cost in US$ per k</w:t>
      </w:r>
      <w:r w:rsidRPr="00BD4216">
        <w:t xml:space="preserve">W and the operating cost in US$ </w:t>
      </w:r>
      <w:r w:rsidR="002054FC" w:rsidRPr="00BD4216">
        <w:t>per kW (fixed costs) and US$ per kWh (variable costs)</w:t>
      </w:r>
      <w:r w:rsidRPr="00BD4216">
        <w:t>. For this, many inputs estimating annual</w:t>
      </w:r>
      <w:r w:rsidR="002054FC" w:rsidRPr="00BD4216">
        <w:t xml:space="preserve"> output and lifetime output per </w:t>
      </w:r>
      <w:r w:rsidR="00B95D15" w:rsidRPr="00BD4216">
        <w:t xml:space="preserve">WTE </w:t>
      </w:r>
      <w:r w:rsidR="00B95D15" w:rsidRPr="00FC5F46">
        <w:t>electricity</w:t>
      </w:r>
      <w:r w:rsidR="002054FC" w:rsidRPr="00FC5F46">
        <w:t xml:space="preserve"> generation</w:t>
      </w:r>
      <w:r w:rsidRPr="00FC5F46">
        <w:t>, along with first costs (</w:t>
      </w:r>
      <w:r w:rsidR="002054FC" w:rsidRPr="00FC5F46">
        <w:t>per</w:t>
      </w:r>
      <w:r w:rsidRPr="00FC5F46">
        <w:t xml:space="preserve"> functional unit), were calculated</w:t>
      </w:r>
      <w:r w:rsidR="002054FC" w:rsidRPr="00FC5F46">
        <w:t xml:space="preserve">. </w:t>
      </w:r>
      <w:r w:rsidRPr="00FC5F46">
        <w:t xml:space="preserve">A lifetime capacity of </w:t>
      </w:r>
      <w:r w:rsidR="003E541B" w:rsidRPr="00FC5F46">
        <w:rPr>
          <w:color w:val="000000" w:themeColor="text1"/>
        </w:rPr>
        <w:t>16</w:t>
      </w:r>
      <w:r w:rsidR="00FC5F46" w:rsidRPr="00FC5F46">
        <w:rPr>
          <w:color w:val="000000" w:themeColor="text1"/>
        </w:rPr>
        <w:t>,</w:t>
      </w:r>
      <w:r w:rsidR="003E541B" w:rsidRPr="00FC5F46">
        <w:rPr>
          <w:color w:val="000000" w:themeColor="text1"/>
        </w:rPr>
        <w:t>7817</w:t>
      </w:r>
      <w:r w:rsidR="002054FC" w:rsidRPr="00FC5F46">
        <w:t xml:space="preserve"> hours (around </w:t>
      </w:r>
      <w:r w:rsidR="003E541B" w:rsidRPr="00FC5F46">
        <w:t xml:space="preserve">25 </w:t>
      </w:r>
      <w:r w:rsidRPr="00FC5F46">
        <w:t xml:space="preserve">years) was </w:t>
      </w:r>
      <w:r w:rsidR="00272ACD" w:rsidRPr="00FC5F46">
        <w:t>considered</w:t>
      </w:r>
      <w:r w:rsidRPr="00FC5F46">
        <w:t xml:space="preserve"> depending on the average </w:t>
      </w:r>
      <w:r w:rsidR="002054FC" w:rsidRPr="00FC5F46">
        <w:t>powerplant annual use</w:t>
      </w:r>
      <w:r w:rsidRPr="00FC5F46">
        <w:t xml:space="preserve">. </w:t>
      </w:r>
      <w:r w:rsidR="00BD4216" w:rsidRPr="00FC5F46">
        <w:t xml:space="preserve">As this technology is already mature (IRENA, 2013), first cost learning rate is assumed to be very small, at 2%.  </w:t>
      </w:r>
    </w:p>
    <w:p w14:paraId="0D0A4F8C" w14:textId="15369450" w:rsidR="00290D71" w:rsidRPr="00FC5F46" w:rsidRDefault="00290D71" w:rsidP="00134EE7">
      <w:pPr>
        <w:rPr>
          <w:rFonts w:cs="Times New Roman"/>
          <w:bCs/>
        </w:rPr>
      </w:pPr>
      <w:r w:rsidRPr="00FC5F46">
        <w:t>For the solution, the conventional current mix of fossil fuel electricity generation technologies (coal, gas</w:t>
      </w:r>
      <w:r w:rsidR="00F4258D" w:rsidRPr="00FC5F46">
        <w:t>,</w:t>
      </w:r>
      <w:r w:rsidRPr="00FC5F46">
        <w:t xml:space="preserve"> and oil) replaced were</w:t>
      </w:r>
      <w:r w:rsidRPr="00FC5F46">
        <w:rPr>
          <w:rFonts w:cs="Times New Roman"/>
          <w:bCs/>
        </w:rPr>
        <w:t xml:space="preserve"> identified. Costs and operation for both generation technologies (solution and conventional) were considered to obtain the differential result</w:t>
      </w:r>
      <w:r w:rsidR="00E978D4" w:rsidRPr="00FC5F46">
        <w:rPr>
          <w:rFonts w:cs="Times New Roman"/>
          <w:bCs/>
        </w:rPr>
        <w:t>.</w:t>
      </w:r>
    </w:p>
    <w:p w14:paraId="3B2EFA69" w14:textId="10F86BB4" w:rsidR="00134EE7" w:rsidRDefault="00721C7F" w:rsidP="00134EE7">
      <w:pPr>
        <w:spacing w:before="240"/>
        <w:rPr>
          <w:bCs/>
        </w:rPr>
      </w:pPr>
      <w:r w:rsidRPr="00FC5F46">
        <w:rPr>
          <w:rFonts w:cs="Times New Roman"/>
        </w:rPr>
        <w:t xml:space="preserve">A mean value of the data set range collected is assumed for installation costs of </w:t>
      </w:r>
      <w:r w:rsidR="00FC5F46" w:rsidRPr="00FC5F46">
        <w:rPr>
          <w:rFonts w:cs="Times New Roman"/>
        </w:rPr>
        <w:t>waste to energy</w:t>
      </w:r>
      <w:r w:rsidRPr="00FC5F46">
        <w:rPr>
          <w:rFonts w:cs="Times New Roman"/>
        </w:rPr>
        <w:t xml:space="preserve"> systems </w:t>
      </w:r>
      <w:r w:rsidR="00290D71" w:rsidRPr="00FC5F46">
        <w:rPr>
          <w:rFonts w:cs="Times New Roman"/>
        </w:rPr>
        <w:t>which results in a total first cost of US$</w:t>
      </w:r>
      <w:r w:rsidR="00FC5F46" w:rsidRPr="00FC5F46">
        <w:rPr>
          <w:rFonts w:cs="Times New Roman"/>
        </w:rPr>
        <w:t>6</w:t>
      </w:r>
      <w:r w:rsidRPr="00FC5F46">
        <w:rPr>
          <w:rFonts w:cs="Times New Roman"/>
        </w:rPr>
        <w:t>,</w:t>
      </w:r>
      <w:r w:rsidR="00FC5F46" w:rsidRPr="00FC5F46">
        <w:rPr>
          <w:rFonts w:cs="Times New Roman"/>
        </w:rPr>
        <w:t>723</w:t>
      </w:r>
      <w:r w:rsidR="00290D71" w:rsidRPr="00FC5F46">
        <w:rPr>
          <w:rFonts w:cs="Times New Roman"/>
        </w:rPr>
        <w:t xml:space="preserve"> per kilowatt</w:t>
      </w:r>
      <w:r w:rsidR="00290D71" w:rsidRPr="00FC5F46">
        <w:rPr>
          <w:rStyle w:val="FootnoteReference"/>
          <w:rFonts w:cs="Times New Roman"/>
        </w:rPr>
        <w:footnoteReference w:id="3"/>
      </w:r>
      <w:r w:rsidR="00290D71" w:rsidRPr="00FC5F46">
        <w:rPr>
          <w:rFonts w:cs="Times New Roman"/>
        </w:rPr>
        <w:t xml:space="preserve">. A </w:t>
      </w:r>
      <w:r w:rsidRPr="00FC5F46">
        <w:rPr>
          <w:rFonts w:cs="Times New Roman"/>
        </w:rPr>
        <w:t>first cost</w:t>
      </w:r>
      <w:r w:rsidR="00290D71" w:rsidRPr="00FC5F46">
        <w:rPr>
          <w:rFonts w:cs="Times New Roman"/>
        </w:rPr>
        <w:t xml:space="preserve"> learning rate of </w:t>
      </w:r>
      <w:r w:rsidR="00FC5F46" w:rsidRPr="00FC5F46">
        <w:rPr>
          <w:rFonts w:cs="Times New Roman"/>
        </w:rPr>
        <w:t>2.</w:t>
      </w:r>
      <w:r w:rsidR="00E13C85" w:rsidRPr="00FC5F46">
        <w:rPr>
          <w:rFonts w:cs="Times New Roman"/>
        </w:rPr>
        <w:t>0</w:t>
      </w:r>
      <w:r w:rsidR="00290D71" w:rsidRPr="00FC5F46">
        <w:rPr>
          <w:rFonts w:cs="Times New Roman"/>
        </w:rPr>
        <w:t xml:space="preserve"> percent was </w:t>
      </w:r>
      <w:r w:rsidRPr="00FC5F46">
        <w:rPr>
          <w:rFonts w:cs="Times New Roman"/>
        </w:rPr>
        <w:t>considered</w:t>
      </w:r>
      <w:r w:rsidR="00290D71" w:rsidRPr="00FC5F46">
        <w:t xml:space="preserve">; </w:t>
      </w:r>
      <w:r w:rsidRPr="00FC5F46">
        <w:t xml:space="preserve">and </w:t>
      </w:r>
      <w:r w:rsidR="00290D71" w:rsidRPr="00FC5F46">
        <w:t>this has the effect of reducing the installation cost to US$</w:t>
      </w:r>
      <w:r w:rsidR="00FC5F46" w:rsidRPr="00FC5F46">
        <w:t xml:space="preserve">6,510 </w:t>
      </w:r>
      <w:r w:rsidR="00290D71" w:rsidRPr="00FC5F46">
        <w:t xml:space="preserve"> per kilowatt in 2030 and to US$</w:t>
      </w:r>
      <w:r w:rsidR="00FC5F46" w:rsidRPr="00FC5F46">
        <w:t>6,391</w:t>
      </w:r>
      <w:r w:rsidR="00290D71" w:rsidRPr="00FC5F46">
        <w:t xml:space="preserve"> in 2050, compared to US$</w:t>
      </w:r>
      <w:r w:rsidR="00FC5F46" w:rsidRPr="00FC5F46">
        <w:t>1,785</w:t>
      </w:r>
      <w:r w:rsidR="00290D71" w:rsidRPr="00FC5F46">
        <w:t xml:space="preserve"> </w:t>
      </w:r>
      <w:r w:rsidRPr="00FC5F46">
        <w:t xml:space="preserve">(in 2014) </w:t>
      </w:r>
      <w:r w:rsidR="00290D71" w:rsidRPr="00FC5F46">
        <w:t>per kilowatt for the conventional technologies (</w:t>
      </w:r>
      <w:r w:rsidR="00290D71" w:rsidRPr="00FC5F46">
        <w:rPr>
          <w:i/>
        </w:rPr>
        <w:t>i.e.</w:t>
      </w:r>
      <w:r w:rsidR="00290D71" w:rsidRPr="00FC5F46">
        <w:t xml:space="preserve"> coal, natural gas, and oil power plants)</w:t>
      </w:r>
      <w:r w:rsidR="00B96AE0" w:rsidRPr="00FC5F46">
        <w:t>. Additionally</w:t>
      </w:r>
      <w:r w:rsidR="00F4258D" w:rsidRPr="00FC5F46">
        <w:t>,</w:t>
      </w:r>
      <w:r w:rsidR="00B96AE0" w:rsidRPr="00FC5F46">
        <w:t xml:space="preserve"> a</w:t>
      </w:r>
      <w:r w:rsidR="00B96AE0" w:rsidRPr="00FC5F46">
        <w:rPr>
          <w:bCs/>
        </w:rPr>
        <w:t xml:space="preserve"> discount rate is fixed at 9.</w:t>
      </w:r>
      <w:r w:rsidR="00FC5F46" w:rsidRPr="00FC5F46">
        <w:rPr>
          <w:bCs/>
        </w:rPr>
        <w:t>7</w:t>
      </w:r>
      <w:r w:rsidR="00B96AE0" w:rsidRPr="00FC5F46">
        <w:rPr>
          <w:bCs/>
        </w:rPr>
        <w:t xml:space="preserve"> percent appropriate for utility-scale projects and use across all Drawdown electricity generation solutions with this level of agency</w:t>
      </w:r>
      <w:r w:rsidR="00910DE0" w:rsidRPr="00FC5F46">
        <w:t xml:space="preserve">. </w:t>
      </w:r>
      <w:r w:rsidR="00134EE7" w:rsidRPr="00FC5F46">
        <w:rPr>
          <w:bCs/>
        </w:rPr>
        <w:t>Fuel cost is assumed to be negligible compared to fixed and operating costs.</w:t>
      </w:r>
    </w:p>
    <w:p w14:paraId="4D0522B3" w14:textId="788A3339" w:rsidR="007A402F" w:rsidRPr="007A402F" w:rsidRDefault="007A402F" w:rsidP="007A402F">
      <w:r w:rsidRPr="00943699">
        <w:t>Fuel prices for conventional technologies are derived from IEA (2019) data, averaging 2007-2018 historical registries for oil, coal and natural gas used for electricity generation and calculated through a weighted average by fuel from the current electricity generation mix.</w:t>
      </w:r>
    </w:p>
    <w:p w14:paraId="588133B2" w14:textId="5F067745" w:rsidR="00B86FD0" w:rsidRDefault="00721C7F" w:rsidP="00134EE7">
      <w:r w:rsidRPr="00134EE7">
        <w:t>Tables 2.2. and 2.3 depict the dataset ranges</w:t>
      </w:r>
      <w:r w:rsidRPr="00721C7F">
        <w:t xml:space="preserve"> and the model inputs for the conventional and solution technologies.</w:t>
      </w:r>
    </w:p>
    <w:p w14:paraId="1521B01D" w14:textId="63A1FD59" w:rsidR="00D25FC7" w:rsidRPr="00E069AC" w:rsidRDefault="00D25FC7" w:rsidP="00D25FC7">
      <w:pPr>
        <w:pStyle w:val="Caption"/>
        <w:jc w:val="center"/>
        <w:rPr>
          <w:rFonts w:asciiTheme="majorHAnsi" w:eastAsiaTheme="majorEastAsia" w:hAnsiTheme="majorHAnsi" w:cstheme="majorBidi"/>
          <w:b/>
          <w:bCs/>
          <w:color w:val="000000" w:themeColor="text1"/>
          <w:sz w:val="23"/>
          <w:szCs w:val="23"/>
          <w:lang w:eastAsia="zh-CN"/>
        </w:rPr>
      </w:pPr>
      <w:bookmarkStart w:id="58" w:name="_Toc44377376"/>
      <w:r w:rsidRPr="00E069AC">
        <w:t xml:space="preserve">Table </w:t>
      </w:r>
      <w:r w:rsidR="0097234F">
        <w:fldChar w:fldCharType="begin"/>
      </w:r>
      <w:r w:rsidR="0097234F">
        <w:instrText xml:space="preserve"> STYLEREF 1 \s </w:instrText>
      </w:r>
      <w:r w:rsidR="0097234F">
        <w:fldChar w:fldCharType="separate"/>
      </w:r>
      <w:r w:rsidRPr="00E069AC">
        <w:t>2</w:t>
      </w:r>
      <w:r w:rsidR="0097234F">
        <w:fldChar w:fldCharType="end"/>
      </w:r>
      <w:r w:rsidRPr="00E069AC">
        <w:t>.</w:t>
      </w:r>
      <w:r w:rsidR="0097234F">
        <w:fldChar w:fldCharType="begin"/>
      </w:r>
      <w:r w:rsidR="0097234F">
        <w:instrText xml:space="preserve"> SEQ Table \* ARABIC \s 1 </w:instrText>
      </w:r>
      <w:r w:rsidR="0097234F">
        <w:fldChar w:fldCharType="separate"/>
      </w:r>
      <w:r w:rsidRPr="00E069AC">
        <w:t>2</w:t>
      </w:r>
      <w:r w:rsidR="0097234F">
        <w:fldChar w:fldCharType="end"/>
      </w:r>
      <w:r w:rsidRPr="00E069AC">
        <w:t xml:space="preserve"> Financial Inputs </w:t>
      </w:r>
      <w:r w:rsidR="009C0F77" w:rsidRPr="00E069AC">
        <w:t xml:space="preserve">for </w:t>
      </w:r>
      <w:r w:rsidRPr="00E069AC">
        <w:t>Conventional Technologies</w:t>
      </w:r>
      <w:bookmarkEnd w:id="58"/>
    </w:p>
    <w:tbl>
      <w:tblPr>
        <w:tblStyle w:val="TableGrid"/>
        <w:tblW w:w="5043" w:type="pct"/>
        <w:jc w:val="center"/>
        <w:tblLook w:val="04A0" w:firstRow="1" w:lastRow="0" w:firstColumn="1" w:lastColumn="0" w:noHBand="0" w:noVBand="1"/>
      </w:tblPr>
      <w:tblGrid>
        <w:gridCol w:w="2302"/>
        <w:gridCol w:w="1624"/>
        <w:gridCol w:w="1624"/>
        <w:gridCol w:w="1624"/>
        <w:gridCol w:w="1164"/>
        <w:gridCol w:w="1092"/>
      </w:tblGrid>
      <w:tr w:rsidR="00910DE0" w:rsidRPr="00E069AC" w14:paraId="5EBC0DC9" w14:textId="77777777" w:rsidTr="00E978D4">
        <w:trPr>
          <w:trHeight w:val="1154"/>
          <w:jc w:val="center"/>
        </w:trPr>
        <w:tc>
          <w:tcPr>
            <w:tcW w:w="1221" w:type="pct"/>
            <w:shd w:val="clear" w:color="auto" w:fill="4F81BD" w:themeFill="accent1"/>
            <w:vAlign w:val="center"/>
          </w:tcPr>
          <w:p w14:paraId="74E672A4" w14:textId="77777777" w:rsidR="00910DE0" w:rsidRPr="00E069AC" w:rsidRDefault="00910DE0" w:rsidP="009A4D96">
            <w:pPr>
              <w:spacing w:after="180" w:line="240" w:lineRule="auto"/>
              <w:jc w:val="center"/>
              <w:rPr>
                <w:rFonts w:eastAsia="Helvetica,Times New Roman" w:cstheme="minorHAnsi"/>
                <w:b/>
                <w:color w:val="000000" w:themeColor="text1"/>
                <w:sz w:val="20"/>
                <w:szCs w:val="20"/>
              </w:rPr>
            </w:pPr>
          </w:p>
        </w:tc>
        <w:tc>
          <w:tcPr>
            <w:tcW w:w="861" w:type="pct"/>
            <w:shd w:val="clear" w:color="auto" w:fill="4F81BD" w:themeFill="accent1"/>
            <w:vAlign w:val="center"/>
          </w:tcPr>
          <w:p w14:paraId="47C8F982" w14:textId="77777777" w:rsidR="00910DE0" w:rsidRPr="00E069AC" w:rsidRDefault="00910DE0" w:rsidP="009A4D96">
            <w:pPr>
              <w:spacing w:after="180" w:line="240" w:lineRule="auto"/>
              <w:jc w:val="center"/>
              <w:rPr>
                <w:b/>
                <w:bCs/>
                <w:sz w:val="20"/>
                <w:szCs w:val="20"/>
              </w:rPr>
            </w:pPr>
            <w:r w:rsidRPr="00E069AC">
              <w:rPr>
                <w:b/>
                <w:bCs/>
                <w:color w:val="FFFFFF" w:themeColor="background1"/>
                <w:sz w:val="20"/>
                <w:szCs w:val="20"/>
              </w:rPr>
              <w:t>Units</w:t>
            </w:r>
          </w:p>
        </w:tc>
        <w:tc>
          <w:tcPr>
            <w:tcW w:w="861" w:type="pct"/>
            <w:shd w:val="clear" w:color="auto" w:fill="4F81BD" w:themeFill="accent1"/>
            <w:vAlign w:val="center"/>
          </w:tcPr>
          <w:p w14:paraId="0418DADA" w14:textId="42CB0C28" w:rsidR="00910DE0" w:rsidRPr="00E069AC" w:rsidRDefault="00910DE0" w:rsidP="009A4D96">
            <w:pPr>
              <w:spacing w:after="180" w:line="240" w:lineRule="auto"/>
              <w:jc w:val="center"/>
              <w:rPr>
                <w:b/>
                <w:bCs/>
                <w:color w:val="FFFFFF" w:themeColor="background1"/>
                <w:sz w:val="20"/>
                <w:szCs w:val="20"/>
              </w:rPr>
            </w:pPr>
            <w:r w:rsidRPr="00E069AC">
              <w:rPr>
                <w:b/>
                <w:bCs/>
                <w:color w:val="FFFFFF" w:themeColor="background1"/>
                <w:sz w:val="20"/>
                <w:szCs w:val="20"/>
              </w:rPr>
              <w:t>Project Drawdown Data Set Range</w:t>
            </w:r>
          </w:p>
        </w:tc>
        <w:tc>
          <w:tcPr>
            <w:tcW w:w="861" w:type="pct"/>
            <w:shd w:val="clear" w:color="auto" w:fill="4F81BD" w:themeFill="accent1"/>
            <w:vAlign w:val="center"/>
          </w:tcPr>
          <w:p w14:paraId="6FC568BA" w14:textId="77777777" w:rsidR="00910DE0" w:rsidRPr="00E069AC" w:rsidRDefault="00910DE0" w:rsidP="009A4D96">
            <w:pPr>
              <w:spacing w:after="180" w:line="240" w:lineRule="auto"/>
              <w:jc w:val="center"/>
              <w:rPr>
                <w:b/>
                <w:bCs/>
                <w:color w:val="FFFFFF" w:themeColor="background1"/>
                <w:sz w:val="20"/>
                <w:szCs w:val="20"/>
              </w:rPr>
            </w:pPr>
            <w:r w:rsidRPr="00E069AC">
              <w:rPr>
                <w:b/>
                <w:bCs/>
                <w:color w:val="FFFFFF" w:themeColor="background1"/>
                <w:sz w:val="20"/>
                <w:szCs w:val="20"/>
              </w:rPr>
              <w:t>Model Input</w:t>
            </w:r>
          </w:p>
        </w:tc>
        <w:tc>
          <w:tcPr>
            <w:tcW w:w="617" w:type="pct"/>
            <w:shd w:val="clear" w:color="auto" w:fill="4F81BD" w:themeFill="accent1"/>
            <w:vAlign w:val="center"/>
          </w:tcPr>
          <w:p w14:paraId="034FA35B" w14:textId="77777777" w:rsidR="00910DE0" w:rsidRPr="00E069AC" w:rsidRDefault="00910DE0" w:rsidP="009A4D96">
            <w:pPr>
              <w:spacing w:after="180" w:line="240" w:lineRule="auto"/>
              <w:jc w:val="center"/>
              <w:rPr>
                <w:b/>
                <w:bCs/>
                <w:color w:val="FFFFFF" w:themeColor="background1"/>
                <w:sz w:val="20"/>
                <w:szCs w:val="20"/>
              </w:rPr>
            </w:pPr>
            <w:r w:rsidRPr="00E069AC">
              <w:rPr>
                <w:b/>
                <w:bCs/>
                <w:color w:val="FFFFFF" w:themeColor="background1"/>
                <w:sz w:val="20"/>
                <w:szCs w:val="20"/>
              </w:rPr>
              <w:t>Data Points (#)</w:t>
            </w:r>
          </w:p>
        </w:tc>
        <w:tc>
          <w:tcPr>
            <w:tcW w:w="579" w:type="pct"/>
            <w:shd w:val="clear" w:color="auto" w:fill="4F81BD" w:themeFill="accent1"/>
            <w:vAlign w:val="center"/>
          </w:tcPr>
          <w:p w14:paraId="213A903C" w14:textId="77777777" w:rsidR="00910DE0" w:rsidRPr="00E069AC" w:rsidRDefault="00910DE0" w:rsidP="009A4D96">
            <w:pPr>
              <w:spacing w:after="180" w:line="240" w:lineRule="auto"/>
              <w:jc w:val="center"/>
              <w:rPr>
                <w:b/>
                <w:bCs/>
                <w:color w:val="FFFFFF" w:themeColor="background1"/>
                <w:sz w:val="20"/>
                <w:szCs w:val="20"/>
              </w:rPr>
            </w:pPr>
            <w:r w:rsidRPr="00E069AC">
              <w:rPr>
                <w:b/>
                <w:bCs/>
                <w:color w:val="FFFFFF" w:themeColor="background1"/>
                <w:sz w:val="20"/>
                <w:szCs w:val="20"/>
              </w:rPr>
              <w:t>Sources (#)</w:t>
            </w:r>
          </w:p>
        </w:tc>
      </w:tr>
      <w:tr w:rsidR="007A402F" w:rsidRPr="00E069AC" w14:paraId="224D399B" w14:textId="77777777" w:rsidTr="00E978D4">
        <w:trPr>
          <w:trHeight w:val="149"/>
          <w:jc w:val="center"/>
        </w:trPr>
        <w:tc>
          <w:tcPr>
            <w:tcW w:w="1221" w:type="pct"/>
            <w:vAlign w:val="center"/>
          </w:tcPr>
          <w:p w14:paraId="400D3B56" w14:textId="311798FD" w:rsidR="007A402F" w:rsidRPr="00E01103" w:rsidRDefault="007A402F" w:rsidP="007A402F">
            <w:pPr>
              <w:spacing w:after="180" w:line="240" w:lineRule="auto"/>
              <w:jc w:val="center"/>
              <w:rPr>
                <w:color w:val="000000" w:themeColor="text1"/>
                <w:sz w:val="20"/>
                <w:szCs w:val="20"/>
              </w:rPr>
            </w:pPr>
            <w:r w:rsidRPr="00E01103">
              <w:rPr>
                <w:color w:val="000000" w:themeColor="text1"/>
                <w:sz w:val="20"/>
                <w:szCs w:val="20"/>
              </w:rPr>
              <w:t>First costs (Conventional)</w:t>
            </w:r>
          </w:p>
        </w:tc>
        <w:tc>
          <w:tcPr>
            <w:tcW w:w="861" w:type="pct"/>
            <w:vAlign w:val="center"/>
          </w:tcPr>
          <w:p w14:paraId="56AA3572" w14:textId="0E78F934" w:rsidR="007A402F" w:rsidRPr="00E01103" w:rsidRDefault="007A402F" w:rsidP="007A402F">
            <w:pPr>
              <w:spacing w:after="180" w:line="240" w:lineRule="auto"/>
              <w:jc w:val="center"/>
              <w:rPr>
                <w:rFonts w:eastAsia="Helvetica,Times New Roman" w:cstheme="minorHAnsi"/>
                <w:sz w:val="20"/>
                <w:szCs w:val="20"/>
              </w:rPr>
            </w:pPr>
            <w:r w:rsidRPr="00E01103">
              <w:rPr>
                <w:bCs/>
                <w:i/>
                <w:sz w:val="20"/>
                <w:szCs w:val="20"/>
              </w:rPr>
              <w:t>US$2014/kW</w:t>
            </w:r>
          </w:p>
        </w:tc>
        <w:tc>
          <w:tcPr>
            <w:tcW w:w="861" w:type="pct"/>
            <w:vAlign w:val="center"/>
          </w:tcPr>
          <w:p w14:paraId="5AD14322" w14:textId="3CF33CFA" w:rsidR="007A402F" w:rsidRPr="00E01103" w:rsidRDefault="007A402F" w:rsidP="007A402F">
            <w:pPr>
              <w:spacing w:after="180" w:line="240" w:lineRule="auto"/>
              <w:jc w:val="center"/>
              <w:rPr>
                <w:rFonts w:eastAsia="Helvetica,Times New Roman" w:cstheme="minorHAnsi"/>
                <w:color w:val="000000" w:themeColor="text1"/>
                <w:sz w:val="20"/>
                <w:szCs w:val="20"/>
              </w:rPr>
            </w:pPr>
            <w:r w:rsidRPr="00E01103">
              <w:rPr>
                <w:rFonts w:eastAsia="Helvetica,Times New Roman" w:cstheme="minorHAnsi"/>
                <w:color w:val="000000" w:themeColor="text1"/>
                <w:sz w:val="20"/>
                <w:szCs w:val="20"/>
              </w:rPr>
              <w:t>470.5 – 3,101</w:t>
            </w:r>
          </w:p>
        </w:tc>
        <w:tc>
          <w:tcPr>
            <w:tcW w:w="861" w:type="pct"/>
            <w:vAlign w:val="center"/>
          </w:tcPr>
          <w:p w14:paraId="6782A95B" w14:textId="5A772593" w:rsidR="007A402F" w:rsidRPr="00E01103" w:rsidRDefault="007A402F" w:rsidP="007A402F">
            <w:pPr>
              <w:spacing w:after="180" w:line="240" w:lineRule="auto"/>
              <w:jc w:val="center"/>
              <w:rPr>
                <w:rFonts w:eastAsia="Helvetica,Times New Roman" w:cstheme="minorHAnsi"/>
                <w:color w:val="000000" w:themeColor="text1"/>
                <w:sz w:val="20"/>
                <w:szCs w:val="20"/>
              </w:rPr>
            </w:pPr>
            <w:r w:rsidRPr="00E01103">
              <w:rPr>
                <w:rFonts w:eastAsia="Helvetica,Times New Roman" w:cstheme="minorHAnsi"/>
                <w:color w:val="000000" w:themeColor="text1"/>
                <w:sz w:val="20"/>
                <w:szCs w:val="20"/>
              </w:rPr>
              <w:t>1,786</w:t>
            </w:r>
          </w:p>
        </w:tc>
        <w:tc>
          <w:tcPr>
            <w:tcW w:w="617" w:type="pct"/>
            <w:vAlign w:val="center"/>
          </w:tcPr>
          <w:p w14:paraId="1AA7E7F8" w14:textId="10F2621A" w:rsidR="007A402F" w:rsidRPr="00E01103" w:rsidRDefault="007A402F" w:rsidP="007A402F">
            <w:pPr>
              <w:spacing w:after="180" w:line="240" w:lineRule="auto"/>
              <w:jc w:val="center"/>
              <w:rPr>
                <w:rFonts w:eastAsia="Helvetica,Times New Roman" w:cstheme="minorHAnsi"/>
                <w:color w:val="000000" w:themeColor="text1"/>
                <w:sz w:val="20"/>
                <w:szCs w:val="20"/>
              </w:rPr>
            </w:pPr>
            <w:r w:rsidRPr="00E01103">
              <w:rPr>
                <w:rFonts w:eastAsia="Helvetica,Times New Roman" w:cstheme="minorHAnsi"/>
                <w:color w:val="000000" w:themeColor="text1"/>
                <w:sz w:val="20"/>
                <w:szCs w:val="20"/>
              </w:rPr>
              <w:t>24</w:t>
            </w:r>
          </w:p>
        </w:tc>
        <w:tc>
          <w:tcPr>
            <w:tcW w:w="579" w:type="pct"/>
            <w:vAlign w:val="center"/>
          </w:tcPr>
          <w:p w14:paraId="367ADBC1" w14:textId="3966E890" w:rsidR="007A402F" w:rsidRPr="00E01103" w:rsidRDefault="007A402F" w:rsidP="007A402F">
            <w:pPr>
              <w:spacing w:after="180" w:line="240" w:lineRule="auto"/>
              <w:jc w:val="center"/>
              <w:rPr>
                <w:rFonts w:eastAsia="Helvetica,Times New Roman" w:cstheme="minorHAnsi"/>
                <w:color w:val="000000" w:themeColor="text1"/>
                <w:sz w:val="20"/>
                <w:szCs w:val="20"/>
              </w:rPr>
            </w:pPr>
            <w:r w:rsidRPr="00E01103">
              <w:rPr>
                <w:rFonts w:eastAsia="Helvetica,Times New Roman" w:cstheme="minorHAnsi"/>
                <w:color w:val="000000" w:themeColor="text1"/>
                <w:sz w:val="20"/>
                <w:szCs w:val="20"/>
              </w:rPr>
              <w:t>8</w:t>
            </w:r>
          </w:p>
        </w:tc>
      </w:tr>
      <w:tr w:rsidR="00E01103" w:rsidRPr="00E069AC" w14:paraId="29BBD18C" w14:textId="77777777" w:rsidTr="00E978D4">
        <w:trPr>
          <w:trHeight w:val="583"/>
          <w:jc w:val="center"/>
        </w:trPr>
        <w:tc>
          <w:tcPr>
            <w:tcW w:w="1221" w:type="pct"/>
            <w:vAlign w:val="center"/>
          </w:tcPr>
          <w:p w14:paraId="696E0629" w14:textId="27AFFB77" w:rsidR="00E01103" w:rsidRPr="00E01103" w:rsidRDefault="00E01103" w:rsidP="00E01103">
            <w:pPr>
              <w:spacing w:after="180" w:line="240" w:lineRule="auto"/>
              <w:jc w:val="center"/>
              <w:rPr>
                <w:color w:val="000000" w:themeColor="text1"/>
                <w:sz w:val="20"/>
                <w:szCs w:val="20"/>
              </w:rPr>
            </w:pPr>
            <w:r w:rsidRPr="00E01103">
              <w:rPr>
                <w:color w:val="000000" w:themeColor="text1"/>
                <w:sz w:val="20"/>
                <w:szCs w:val="20"/>
              </w:rPr>
              <w:t>Fixed Operation and Maintenance Costs (Conventional)</w:t>
            </w:r>
          </w:p>
        </w:tc>
        <w:tc>
          <w:tcPr>
            <w:tcW w:w="861" w:type="pct"/>
            <w:vAlign w:val="center"/>
          </w:tcPr>
          <w:p w14:paraId="3CEF4190" w14:textId="5B3D4625" w:rsidR="00E01103" w:rsidRPr="00E01103" w:rsidRDefault="00E01103" w:rsidP="00E01103">
            <w:pPr>
              <w:spacing w:after="180" w:line="240" w:lineRule="auto"/>
              <w:jc w:val="center"/>
              <w:rPr>
                <w:rFonts w:eastAsia="Helvetica,Times New Roman" w:cstheme="minorHAnsi"/>
                <w:sz w:val="20"/>
                <w:szCs w:val="20"/>
              </w:rPr>
            </w:pPr>
            <w:r w:rsidRPr="00E01103">
              <w:rPr>
                <w:bCs/>
                <w:i/>
                <w:sz w:val="20"/>
                <w:szCs w:val="20"/>
              </w:rPr>
              <w:t>US$2014/kW</w:t>
            </w:r>
          </w:p>
        </w:tc>
        <w:tc>
          <w:tcPr>
            <w:tcW w:w="861" w:type="pct"/>
            <w:vAlign w:val="center"/>
          </w:tcPr>
          <w:p w14:paraId="41B31604" w14:textId="3B2658AE" w:rsidR="00E01103" w:rsidRPr="00E01103" w:rsidRDefault="00E01103" w:rsidP="00E01103">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3</w:t>
            </w:r>
            <w:r w:rsidRPr="00593535">
              <w:rPr>
                <w:rFonts w:eastAsia="Helvetica,Times New Roman" w:cstheme="minorHAnsi"/>
                <w:color w:val="000000" w:themeColor="text1"/>
                <w:sz w:val="20"/>
                <w:szCs w:val="20"/>
              </w:rPr>
              <w:t>.</w:t>
            </w:r>
            <w:r>
              <w:rPr>
                <w:rFonts w:eastAsia="Helvetica,Times New Roman" w:cstheme="minorHAnsi"/>
                <w:color w:val="000000" w:themeColor="text1"/>
                <w:sz w:val="20"/>
                <w:szCs w:val="20"/>
              </w:rPr>
              <w:t>44</w:t>
            </w:r>
            <w:r w:rsidRPr="00593535">
              <w:rPr>
                <w:rFonts w:eastAsia="Helvetica,Times New Roman" w:cstheme="minorHAnsi"/>
                <w:color w:val="000000" w:themeColor="text1"/>
                <w:sz w:val="20"/>
                <w:szCs w:val="20"/>
              </w:rPr>
              <w:t xml:space="preserve"> – 6</w:t>
            </w:r>
            <w:r>
              <w:rPr>
                <w:rFonts w:eastAsia="Helvetica,Times New Roman" w:cstheme="minorHAnsi"/>
                <w:color w:val="000000" w:themeColor="text1"/>
                <w:sz w:val="20"/>
                <w:szCs w:val="20"/>
              </w:rPr>
              <w:t>5</w:t>
            </w:r>
            <w:r w:rsidRPr="00593535">
              <w:rPr>
                <w:rFonts w:eastAsia="Helvetica,Times New Roman" w:cstheme="minorHAnsi"/>
                <w:color w:val="000000" w:themeColor="text1"/>
                <w:sz w:val="20"/>
                <w:szCs w:val="20"/>
              </w:rPr>
              <w:t>.</w:t>
            </w:r>
            <w:r>
              <w:rPr>
                <w:rFonts w:eastAsia="Helvetica,Times New Roman" w:cstheme="minorHAnsi"/>
                <w:color w:val="000000" w:themeColor="text1"/>
                <w:sz w:val="20"/>
                <w:szCs w:val="20"/>
              </w:rPr>
              <w:t>86</w:t>
            </w:r>
          </w:p>
        </w:tc>
        <w:tc>
          <w:tcPr>
            <w:tcW w:w="861" w:type="pct"/>
            <w:vAlign w:val="center"/>
          </w:tcPr>
          <w:p w14:paraId="259F13A5" w14:textId="2991482A" w:rsidR="00E01103" w:rsidRPr="00E01103" w:rsidRDefault="00773876" w:rsidP="00E01103">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34.65</w:t>
            </w:r>
          </w:p>
        </w:tc>
        <w:tc>
          <w:tcPr>
            <w:tcW w:w="617" w:type="pct"/>
            <w:vAlign w:val="center"/>
          </w:tcPr>
          <w:p w14:paraId="62C158C3" w14:textId="0A294BEC" w:rsidR="00E01103" w:rsidRPr="00E01103" w:rsidRDefault="00E01103" w:rsidP="00E01103">
            <w:pPr>
              <w:spacing w:after="180" w:line="240" w:lineRule="auto"/>
              <w:jc w:val="center"/>
              <w:rPr>
                <w:rFonts w:eastAsia="Helvetica,Times New Roman" w:cstheme="minorHAnsi"/>
                <w:color w:val="000000" w:themeColor="text1"/>
                <w:sz w:val="20"/>
                <w:szCs w:val="20"/>
              </w:rPr>
            </w:pPr>
            <w:r w:rsidRPr="00E01103">
              <w:rPr>
                <w:rFonts w:eastAsia="Helvetica,Times New Roman" w:cstheme="minorHAnsi"/>
                <w:color w:val="000000" w:themeColor="text1"/>
                <w:sz w:val="20"/>
                <w:szCs w:val="20"/>
              </w:rPr>
              <w:t>18</w:t>
            </w:r>
          </w:p>
        </w:tc>
        <w:tc>
          <w:tcPr>
            <w:tcW w:w="579" w:type="pct"/>
            <w:vAlign w:val="center"/>
          </w:tcPr>
          <w:p w14:paraId="2E77170B" w14:textId="124CECC8" w:rsidR="00E01103" w:rsidRPr="00E01103" w:rsidRDefault="00E01103" w:rsidP="00E01103">
            <w:pPr>
              <w:spacing w:after="180" w:line="240" w:lineRule="auto"/>
              <w:jc w:val="center"/>
              <w:rPr>
                <w:rFonts w:eastAsia="Helvetica,Times New Roman" w:cstheme="minorHAnsi"/>
                <w:color w:val="000000" w:themeColor="text1"/>
                <w:sz w:val="20"/>
                <w:szCs w:val="20"/>
              </w:rPr>
            </w:pPr>
            <w:r w:rsidRPr="00E01103">
              <w:rPr>
                <w:rFonts w:eastAsia="Helvetica,Times New Roman" w:cstheme="minorHAnsi"/>
                <w:color w:val="000000" w:themeColor="text1"/>
                <w:sz w:val="20"/>
                <w:szCs w:val="20"/>
              </w:rPr>
              <w:t>4</w:t>
            </w:r>
          </w:p>
        </w:tc>
      </w:tr>
      <w:tr w:rsidR="007A402F" w:rsidRPr="00E069AC" w14:paraId="789E9F95" w14:textId="77777777" w:rsidTr="00E978D4">
        <w:trPr>
          <w:trHeight w:val="149"/>
          <w:jc w:val="center"/>
        </w:trPr>
        <w:tc>
          <w:tcPr>
            <w:tcW w:w="1221" w:type="pct"/>
            <w:vAlign w:val="center"/>
          </w:tcPr>
          <w:p w14:paraId="564B7DFA" w14:textId="0A0C856D" w:rsidR="007A402F" w:rsidRPr="00E01103" w:rsidRDefault="007A402F" w:rsidP="007A402F">
            <w:pPr>
              <w:spacing w:after="180" w:line="240" w:lineRule="auto"/>
              <w:jc w:val="center"/>
              <w:rPr>
                <w:color w:val="000000" w:themeColor="text1"/>
                <w:sz w:val="20"/>
                <w:szCs w:val="20"/>
              </w:rPr>
            </w:pPr>
            <w:r w:rsidRPr="00E01103">
              <w:rPr>
                <w:color w:val="000000" w:themeColor="text1"/>
                <w:sz w:val="20"/>
                <w:szCs w:val="20"/>
              </w:rPr>
              <w:t>Variable Operation and Maintenance Costs (Conventional)</w:t>
            </w:r>
          </w:p>
        </w:tc>
        <w:tc>
          <w:tcPr>
            <w:tcW w:w="861" w:type="pct"/>
            <w:vAlign w:val="center"/>
          </w:tcPr>
          <w:p w14:paraId="292CCBF2" w14:textId="218CD5DA" w:rsidR="007A402F" w:rsidRPr="00E01103" w:rsidRDefault="007A402F" w:rsidP="007A402F">
            <w:pPr>
              <w:spacing w:after="180" w:line="240" w:lineRule="auto"/>
              <w:jc w:val="center"/>
              <w:rPr>
                <w:rFonts w:eastAsia="Helvetica,Times New Roman" w:cstheme="minorHAnsi"/>
                <w:sz w:val="20"/>
                <w:szCs w:val="20"/>
              </w:rPr>
            </w:pPr>
            <w:r w:rsidRPr="00E01103">
              <w:rPr>
                <w:bCs/>
                <w:i/>
                <w:sz w:val="20"/>
                <w:szCs w:val="20"/>
              </w:rPr>
              <w:t>US$2014/kWh</w:t>
            </w:r>
          </w:p>
        </w:tc>
        <w:tc>
          <w:tcPr>
            <w:tcW w:w="861" w:type="pct"/>
            <w:vAlign w:val="center"/>
          </w:tcPr>
          <w:p w14:paraId="3698BA83" w14:textId="64387B36" w:rsidR="007A402F" w:rsidRPr="00E01103" w:rsidRDefault="007A402F" w:rsidP="007A402F">
            <w:pPr>
              <w:spacing w:after="180" w:line="240" w:lineRule="auto"/>
              <w:jc w:val="center"/>
              <w:rPr>
                <w:rFonts w:eastAsia="Helvetica,Times New Roman" w:cstheme="minorHAnsi"/>
                <w:color w:val="000000" w:themeColor="text1"/>
                <w:sz w:val="20"/>
                <w:szCs w:val="20"/>
              </w:rPr>
            </w:pPr>
            <w:r w:rsidRPr="00E01103">
              <w:rPr>
                <w:rFonts w:eastAsia="Helvetica,Times New Roman" w:cstheme="minorHAnsi"/>
                <w:color w:val="000000" w:themeColor="text1"/>
                <w:sz w:val="20"/>
                <w:szCs w:val="20"/>
              </w:rPr>
              <w:t>0.</w:t>
            </w:r>
            <w:r w:rsidR="00773876" w:rsidRPr="00E01103">
              <w:rPr>
                <w:rFonts w:eastAsia="Helvetica,Times New Roman" w:cstheme="minorHAnsi"/>
                <w:color w:val="000000" w:themeColor="text1"/>
                <w:sz w:val="20"/>
                <w:szCs w:val="20"/>
              </w:rPr>
              <w:t>001</w:t>
            </w:r>
            <w:r w:rsidR="00773876">
              <w:rPr>
                <w:rFonts w:eastAsia="Helvetica,Times New Roman" w:cstheme="minorHAnsi"/>
                <w:color w:val="000000" w:themeColor="text1"/>
                <w:sz w:val="20"/>
                <w:szCs w:val="20"/>
              </w:rPr>
              <w:t>6</w:t>
            </w:r>
            <w:r w:rsidR="00773876" w:rsidRPr="00E01103">
              <w:rPr>
                <w:rFonts w:eastAsia="Helvetica,Times New Roman" w:cstheme="minorHAnsi"/>
                <w:color w:val="000000" w:themeColor="text1"/>
                <w:sz w:val="20"/>
                <w:szCs w:val="20"/>
              </w:rPr>
              <w:t xml:space="preserve"> </w:t>
            </w:r>
            <w:r w:rsidRPr="00E01103">
              <w:rPr>
                <w:rFonts w:eastAsia="Helvetica,Times New Roman" w:cstheme="minorHAnsi"/>
                <w:color w:val="000000" w:themeColor="text1"/>
                <w:sz w:val="20"/>
                <w:szCs w:val="20"/>
              </w:rPr>
              <w:t>– 0.</w:t>
            </w:r>
            <w:r w:rsidR="00773876" w:rsidRPr="00E01103">
              <w:rPr>
                <w:rFonts w:eastAsia="Helvetica,Times New Roman" w:cstheme="minorHAnsi"/>
                <w:color w:val="000000" w:themeColor="text1"/>
                <w:sz w:val="20"/>
                <w:szCs w:val="20"/>
              </w:rPr>
              <w:t>00</w:t>
            </w:r>
            <w:r w:rsidR="00773876">
              <w:rPr>
                <w:rFonts w:eastAsia="Helvetica,Times New Roman" w:cstheme="minorHAnsi"/>
                <w:color w:val="000000" w:themeColor="text1"/>
                <w:sz w:val="20"/>
                <w:szCs w:val="20"/>
              </w:rPr>
              <w:t>8</w:t>
            </w:r>
          </w:p>
        </w:tc>
        <w:tc>
          <w:tcPr>
            <w:tcW w:w="861" w:type="pct"/>
            <w:vAlign w:val="center"/>
          </w:tcPr>
          <w:p w14:paraId="2C205561" w14:textId="13E8D6E3" w:rsidR="007A402F" w:rsidRPr="00E01103" w:rsidRDefault="007A402F" w:rsidP="007A402F">
            <w:pPr>
              <w:spacing w:after="180" w:line="240" w:lineRule="auto"/>
              <w:jc w:val="center"/>
              <w:rPr>
                <w:rFonts w:eastAsia="Helvetica,Times New Roman" w:cstheme="minorHAnsi"/>
                <w:color w:val="000000" w:themeColor="text1"/>
                <w:sz w:val="20"/>
                <w:szCs w:val="20"/>
              </w:rPr>
            </w:pPr>
            <w:r w:rsidRPr="00E01103">
              <w:rPr>
                <w:rFonts w:eastAsia="Helvetica,Times New Roman" w:cstheme="minorHAnsi"/>
                <w:color w:val="000000" w:themeColor="text1"/>
                <w:sz w:val="20"/>
                <w:szCs w:val="20"/>
              </w:rPr>
              <w:t>0.0048</w:t>
            </w:r>
          </w:p>
        </w:tc>
        <w:tc>
          <w:tcPr>
            <w:tcW w:w="617" w:type="pct"/>
            <w:vAlign w:val="center"/>
          </w:tcPr>
          <w:p w14:paraId="6F7826B4" w14:textId="0CC477CC" w:rsidR="007A402F" w:rsidRPr="00E01103" w:rsidRDefault="007A402F" w:rsidP="007A402F">
            <w:pPr>
              <w:spacing w:after="180" w:line="240" w:lineRule="auto"/>
              <w:jc w:val="center"/>
              <w:rPr>
                <w:rFonts w:eastAsia="Helvetica,Times New Roman" w:cstheme="minorHAnsi"/>
                <w:color w:val="000000" w:themeColor="text1"/>
                <w:sz w:val="20"/>
                <w:szCs w:val="20"/>
              </w:rPr>
            </w:pPr>
            <w:r w:rsidRPr="00E01103">
              <w:rPr>
                <w:rFonts w:eastAsia="Helvetica,Times New Roman" w:cstheme="minorHAnsi"/>
                <w:color w:val="000000" w:themeColor="text1"/>
                <w:sz w:val="20"/>
                <w:szCs w:val="20"/>
              </w:rPr>
              <w:t>22</w:t>
            </w:r>
          </w:p>
        </w:tc>
        <w:tc>
          <w:tcPr>
            <w:tcW w:w="579" w:type="pct"/>
            <w:vAlign w:val="center"/>
          </w:tcPr>
          <w:p w14:paraId="6F71B7A1" w14:textId="191E45C2" w:rsidR="007A402F" w:rsidRPr="00E01103" w:rsidRDefault="007A402F" w:rsidP="007A402F">
            <w:pPr>
              <w:spacing w:after="180" w:line="240" w:lineRule="auto"/>
              <w:jc w:val="center"/>
              <w:rPr>
                <w:rFonts w:eastAsia="Helvetica,Times New Roman" w:cstheme="minorHAnsi"/>
                <w:color w:val="000000" w:themeColor="text1"/>
                <w:sz w:val="20"/>
                <w:szCs w:val="20"/>
              </w:rPr>
            </w:pPr>
            <w:r w:rsidRPr="00E01103">
              <w:rPr>
                <w:rFonts w:eastAsia="Helvetica,Times New Roman" w:cstheme="minorHAnsi"/>
                <w:color w:val="000000" w:themeColor="text1"/>
                <w:sz w:val="20"/>
                <w:szCs w:val="20"/>
              </w:rPr>
              <w:t>7</w:t>
            </w:r>
          </w:p>
        </w:tc>
      </w:tr>
      <w:tr w:rsidR="007A402F" w:rsidRPr="00E069AC" w14:paraId="4CC8EC27" w14:textId="77777777" w:rsidTr="00E01103">
        <w:trPr>
          <w:trHeight w:val="149"/>
          <w:jc w:val="center"/>
        </w:trPr>
        <w:tc>
          <w:tcPr>
            <w:tcW w:w="1221" w:type="pct"/>
            <w:vAlign w:val="center"/>
          </w:tcPr>
          <w:p w14:paraId="45834DD9" w14:textId="0411A5F5" w:rsidR="007A402F" w:rsidRPr="00E01103" w:rsidRDefault="007A402F" w:rsidP="007A402F">
            <w:pPr>
              <w:spacing w:after="180" w:line="240" w:lineRule="auto"/>
              <w:jc w:val="center"/>
              <w:rPr>
                <w:color w:val="000000" w:themeColor="text1"/>
                <w:sz w:val="20"/>
                <w:szCs w:val="20"/>
              </w:rPr>
            </w:pPr>
            <w:r w:rsidRPr="00E01103">
              <w:rPr>
                <w:color w:val="000000" w:themeColor="text1"/>
                <w:sz w:val="20"/>
                <w:szCs w:val="20"/>
              </w:rPr>
              <w:t>Fuel Price (Conventional)</w:t>
            </w:r>
          </w:p>
        </w:tc>
        <w:tc>
          <w:tcPr>
            <w:tcW w:w="861" w:type="pct"/>
            <w:vAlign w:val="center"/>
          </w:tcPr>
          <w:p w14:paraId="594E5CB1" w14:textId="23BFA346" w:rsidR="007A402F" w:rsidRPr="00E01103" w:rsidRDefault="007A402F" w:rsidP="007A402F">
            <w:pPr>
              <w:spacing w:after="180" w:line="240" w:lineRule="auto"/>
              <w:jc w:val="center"/>
              <w:rPr>
                <w:rFonts w:eastAsia="Helvetica,Times New Roman" w:cstheme="minorHAnsi"/>
                <w:b/>
                <w:sz w:val="20"/>
                <w:szCs w:val="20"/>
              </w:rPr>
            </w:pPr>
            <w:r w:rsidRPr="00E01103">
              <w:rPr>
                <w:bCs/>
                <w:i/>
                <w:sz w:val="20"/>
                <w:szCs w:val="20"/>
              </w:rPr>
              <w:t>US$2014/kWh</w:t>
            </w:r>
          </w:p>
        </w:tc>
        <w:tc>
          <w:tcPr>
            <w:tcW w:w="861" w:type="pct"/>
            <w:shd w:val="clear" w:color="auto" w:fill="F2F2F2" w:themeFill="background1" w:themeFillShade="F2"/>
            <w:vAlign w:val="center"/>
          </w:tcPr>
          <w:p w14:paraId="2E46CA7E" w14:textId="66887F88" w:rsidR="007A402F" w:rsidRPr="00E01103" w:rsidRDefault="007A402F" w:rsidP="007A402F">
            <w:pPr>
              <w:spacing w:after="180" w:line="240" w:lineRule="auto"/>
              <w:jc w:val="center"/>
              <w:rPr>
                <w:rFonts w:eastAsia="Helvetica,Times New Roman" w:cstheme="minorHAnsi"/>
                <w:b/>
                <w:color w:val="000000" w:themeColor="text1"/>
                <w:sz w:val="20"/>
                <w:szCs w:val="20"/>
              </w:rPr>
            </w:pPr>
          </w:p>
        </w:tc>
        <w:tc>
          <w:tcPr>
            <w:tcW w:w="861" w:type="pct"/>
            <w:vAlign w:val="center"/>
          </w:tcPr>
          <w:p w14:paraId="78F04F8B" w14:textId="6D100619" w:rsidR="007A402F" w:rsidRPr="00E01103" w:rsidRDefault="007A402F" w:rsidP="007A402F">
            <w:pPr>
              <w:spacing w:after="180" w:line="240" w:lineRule="auto"/>
              <w:jc w:val="center"/>
              <w:rPr>
                <w:rFonts w:eastAsia="Helvetica,Times New Roman" w:cstheme="minorHAnsi"/>
                <w:b/>
                <w:color w:val="000000" w:themeColor="text1"/>
                <w:sz w:val="20"/>
                <w:szCs w:val="20"/>
              </w:rPr>
            </w:pPr>
            <w:r w:rsidRPr="00E01103">
              <w:rPr>
                <w:rFonts w:eastAsia="Helvetica,Times New Roman" w:cstheme="minorHAnsi"/>
                <w:color w:val="000000" w:themeColor="text1"/>
                <w:sz w:val="20"/>
                <w:szCs w:val="20"/>
              </w:rPr>
              <w:t>0.0492</w:t>
            </w:r>
          </w:p>
        </w:tc>
        <w:tc>
          <w:tcPr>
            <w:tcW w:w="617" w:type="pct"/>
            <w:shd w:val="clear" w:color="auto" w:fill="auto"/>
            <w:vAlign w:val="center"/>
          </w:tcPr>
          <w:p w14:paraId="362873EB" w14:textId="55C0F3D3" w:rsidR="007A402F" w:rsidRPr="00E01103" w:rsidRDefault="00E01103" w:rsidP="007A402F">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w:t>
            </w:r>
          </w:p>
        </w:tc>
        <w:tc>
          <w:tcPr>
            <w:tcW w:w="579" w:type="pct"/>
            <w:shd w:val="clear" w:color="auto" w:fill="auto"/>
            <w:vAlign w:val="center"/>
          </w:tcPr>
          <w:p w14:paraId="48F3D1EA" w14:textId="0CF34F79" w:rsidR="007A402F" w:rsidRPr="00E01103" w:rsidRDefault="007A402F" w:rsidP="007A402F">
            <w:pPr>
              <w:spacing w:after="180" w:line="240" w:lineRule="auto"/>
              <w:jc w:val="center"/>
              <w:rPr>
                <w:rFonts w:eastAsia="Helvetica,Times New Roman" w:cstheme="minorHAnsi"/>
                <w:color w:val="000000" w:themeColor="text1"/>
                <w:sz w:val="20"/>
                <w:szCs w:val="20"/>
              </w:rPr>
            </w:pPr>
            <w:r w:rsidRPr="00E01103">
              <w:rPr>
                <w:rFonts w:eastAsia="Helvetica,Times New Roman" w:cstheme="minorHAnsi"/>
                <w:color w:val="000000" w:themeColor="text1"/>
                <w:sz w:val="20"/>
                <w:szCs w:val="20"/>
              </w:rPr>
              <w:t>1</w:t>
            </w:r>
          </w:p>
        </w:tc>
      </w:tr>
      <w:tr w:rsidR="007A402F" w:rsidRPr="00E069AC" w14:paraId="3AAC1C5A" w14:textId="77777777" w:rsidTr="00E978D4">
        <w:trPr>
          <w:trHeight w:val="149"/>
          <w:jc w:val="center"/>
        </w:trPr>
        <w:tc>
          <w:tcPr>
            <w:tcW w:w="1221" w:type="pct"/>
            <w:vAlign w:val="center"/>
          </w:tcPr>
          <w:p w14:paraId="3A181F58" w14:textId="496CD7EA" w:rsidR="007A402F" w:rsidRPr="00E01103" w:rsidRDefault="007A402F" w:rsidP="007A402F">
            <w:pPr>
              <w:spacing w:after="180" w:line="240" w:lineRule="auto"/>
              <w:jc w:val="center"/>
              <w:rPr>
                <w:color w:val="000000" w:themeColor="text1"/>
                <w:sz w:val="20"/>
                <w:szCs w:val="20"/>
              </w:rPr>
            </w:pPr>
            <w:r w:rsidRPr="00E01103">
              <w:rPr>
                <w:color w:val="000000" w:themeColor="text1"/>
                <w:sz w:val="20"/>
                <w:szCs w:val="20"/>
              </w:rPr>
              <w:t>Learning Rate Factor (Conventional)</w:t>
            </w:r>
          </w:p>
        </w:tc>
        <w:tc>
          <w:tcPr>
            <w:tcW w:w="861" w:type="pct"/>
            <w:vAlign w:val="center"/>
          </w:tcPr>
          <w:p w14:paraId="4A773F2C" w14:textId="029DE637" w:rsidR="007A402F" w:rsidRPr="00E01103" w:rsidRDefault="007A402F" w:rsidP="007A402F">
            <w:pPr>
              <w:spacing w:after="180" w:line="240" w:lineRule="auto"/>
              <w:jc w:val="center"/>
              <w:rPr>
                <w:rFonts w:eastAsia="Helvetica,Times New Roman" w:cstheme="minorHAnsi"/>
                <w:color w:val="000000" w:themeColor="text1"/>
                <w:sz w:val="20"/>
                <w:szCs w:val="20"/>
              </w:rPr>
            </w:pPr>
            <w:r w:rsidRPr="00E01103">
              <w:rPr>
                <w:rFonts w:eastAsia="Helvetica,Times New Roman" w:cstheme="minorHAnsi"/>
                <w:color w:val="000000" w:themeColor="text1"/>
                <w:sz w:val="20"/>
                <w:szCs w:val="20"/>
              </w:rPr>
              <w:t>%</w:t>
            </w:r>
          </w:p>
        </w:tc>
        <w:tc>
          <w:tcPr>
            <w:tcW w:w="861" w:type="pct"/>
            <w:shd w:val="clear" w:color="auto" w:fill="F2F2F2" w:themeFill="background1" w:themeFillShade="F2"/>
            <w:vAlign w:val="center"/>
          </w:tcPr>
          <w:p w14:paraId="5BBF4A68" w14:textId="77777777" w:rsidR="007A402F" w:rsidRPr="00E01103" w:rsidRDefault="007A402F" w:rsidP="007A402F">
            <w:pPr>
              <w:spacing w:after="180" w:line="240" w:lineRule="auto"/>
              <w:jc w:val="center"/>
              <w:rPr>
                <w:rFonts w:eastAsia="Helvetica,Times New Roman" w:cstheme="minorHAnsi"/>
                <w:color w:val="000000" w:themeColor="text1"/>
                <w:sz w:val="20"/>
                <w:szCs w:val="20"/>
              </w:rPr>
            </w:pPr>
          </w:p>
        </w:tc>
        <w:tc>
          <w:tcPr>
            <w:tcW w:w="861" w:type="pct"/>
            <w:vAlign w:val="center"/>
          </w:tcPr>
          <w:p w14:paraId="28DF6EBE" w14:textId="47C902DE" w:rsidR="007A402F" w:rsidRPr="00E01103" w:rsidRDefault="007A402F" w:rsidP="007A402F">
            <w:pPr>
              <w:spacing w:after="180" w:line="240" w:lineRule="auto"/>
              <w:jc w:val="center"/>
              <w:rPr>
                <w:rFonts w:eastAsia="Helvetica,Times New Roman" w:cstheme="minorHAnsi"/>
                <w:color w:val="000000" w:themeColor="text1"/>
                <w:sz w:val="20"/>
                <w:szCs w:val="20"/>
              </w:rPr>
            </w:pPr>
            <w:r w:rsidRPr="00E01103">
              <w:rPr>
                <w:rFonts w:eastAsia="Helvetica,Times New Roman" w:cstheme="minorHAnsi"/>
                <w:color w:val="000000" w:themeColor="text1"/>
                <w:sz w:val="20"/>
                <w:szCs w:val="20"/>
              </w:rPr>
              <w:t>2.00%</w:t>
            </w:r>
          </w:p>
        </w:tc>
        <w:tc>
          <w:tcPr>
            <w:tcW w:w="617" w:type="pct"/>
            <w:shd w:val="clear" w:color="auto" w:fill="F2F2F2" w:themeFill="background1" w:themeFillShade="F2"/>
            <w:vAlign w:val="center"/>
          </w:tcPr>
          <w:p w14:paraId="1EA82F8A" w14:textId="355F2F74" w:rsidR="007A402F" w:rsidRPr="00E01103" w:rsidRDefault="007A402F" w:rsidP="007A402F">
            <w:pPr>
              <w:spacing w:after="180" w:line="240" w:lineRule="auto"/>
              <w:jc w:val="center"/>
              <w:rPr>
                <w:rFonts w:eastAsia="Helvetica,Times New Roman" w:cstheme="minorHAnsi"/>
                <w:color w:val="000000" w:themeColor="text1"/>
                <w:sz w:val="20"/>
                <w:szCs w:val="20"/>
              </w:rPr>
            </w:pPr>
          </w:p>
        </w:tc>
        <w:tc>
          <w:tcPr>
            <w:tcW w:w="579" w:type="pct"/>
            <w:shd w:val="clear" w:color="auto" w:fill="F2F2F2" w:themeFill="background1" w:themeFillShade="F2"/>
            <w:vAlign w:val="center"/>
          </w:tcPr>
          <w:p w14:paraId="353483AC" w14:textId="1FAC57D3" w:rsidR="007A402F" w:rsidRPr="00E01103" w:rsidRDefault="007A402F" w:rsidP="007A402F">
            <w:pPr>
              <w:spacing w:after="180" w:line="240" w:lineRule="auto"/>
              <w:jc w:val="center"/>
              <w:rPr>
                <w:rFonts w:eastAsia="Helvetica,Times New Roman" w:cstheme="minorHAnsi"/>
                <w:color w:val="000000" w:themeColor="text1"/>
                <w:sz w:val="20"/>
                <w:szCs w:val="20"/>
              </w:rPr>
            </w:pPr>
          </w:p>
        </w:tc>
      </w:tr>
    </w:tbl>
    <w:p w14:paraId="01839654" w14:textId="77777777" w:rsidR="00752C71" w:rsidRPr="00E069AC" w:rsidRDefault="00752C71" w:rsidP="00EB247F">
      <w:pPr>
        <w:rPr>
          <w:bCs/>
          <w:sz w:val="21"/>
          <w:szCs w:val="21"/>
        </w:rPr>
      </w:pPr>
    </w:p>
    <w:p w14:paraId="2A309D69" w14:textId="694A4D33" w:rsidR="0021082B" w:rsidRPr="00E069AC" w:rsidRDefault="00274B56" w:rsidP="00EB247F">
      <w:pPr>
        <w:pStyle w:val="Caption"/>
        <w:jc w:val="center"/>
        <w:rPr>
          <w:rFonts w:asciiTheme="majorHAnsi" w:eastAsiaTheme="majorEastAsia" w:hAnsiTheme="majorHAnsi" w:cstheme="majorBidi"/>
          <w:b/>
          <w:bCs/>
          <w:color w:val="000000" w:themeColor="text1"/>
          <w:sz w:val="23"/>
          <w:szCs w:val="23"/>
          <w:lang w:eastAsia="zh-CN"/>
        </w:rPr>
      </w:pPr>
      <w:bookmarkStart w:id="59" w:name="_Toc44377377"/>
      <w:r w:rsidRPr="00E069AC">
        <w:t xml:space="preserve">Table </w:t>
      </w:r>
      <w:r w:rsidR="0097234F">
        <w:fldChar w:fldCharType="begin"/>
      </w:r>
      <w:r w:rsidR="0097234F">
        <w:instrText xml:space="preserve"> STYLEREF 1 \s </w:instrText>
      </w:r>
      <w:r w:rsidR="0097234F">
        <w:fldChar w:fldCharType="separate"/>
      </w:r>
      <w:r w:rsidR="00492F5E" w:rsidRPr="00E069AC">
        <w:t>2</w:t>
      </w:r>
      <w:r w:rsidR="0097234F">
        <w:fldChar w:fldCharType="end"/>
      </w:r>
      <w:r w:rsidR="00492F5E" w:rsidRPr="00E069AC">
        <w:t>.</w:t>
      </w:r>
      <w:r w:rsidR="00F4258D">
        <w:rPr>
          <w:noProof/>
        </w:rPr>
        <w:fldChar w:fldCharType="begin"/>
      </w:r>
      <w:r w:rsidR="00F4258D">
        <w:rPr>
          <w:noProof/>
        </w:rPr>
        <w:instrText xml:space="preserve"> SEQ Table \* ARABIC \s 1 </w:instrText>
      </w:r>
      <w:r w:rsidR="00F4258D">
        <w:rPr>
          <w:noProof/>
        </w:rPr>
        <w:fldChar w:fldCharType="separate"/>
      </w:r>
      <w:r w:rsidR="00D25FC7" w:rsidRPr="00E069AC">
        <w:rPr>
          <w:noProof/>
        </w:rPr>
        <w:t>3</w:t>
      </w:r>
      <w:r w:rsidR="00F4258D">
        <w:rPr>
          <w:noProof/>
        </w:rPr>
        <w:fldChar w:fldCharType="end"/>
      </w:r>
      <w:r w:rsidRPr="00E069AC">
        <w:t xml:space="preserve"> Financial Inputs</w:t>
      </w:r>
      <w:r w:rsidR="00D25FC7" w:rsidRPr="00E069AC">
        <w:t xml:space="preserve"> </w:t>
      </w:r>
      <w:r w:rsidR="009C0F77" w:rsidRPr="00E069AC">
        <w:t xml:space="preserve">for </w:t>
      </w:r>
      <w:r w:rsidR="00D25FC7" w:rsidRPr="00E069AC">
        <w:t>Solution</w:t>
      </w:r>
      <w:bookmarkEnd w:id="59"/>
    </w:p>
    <w:tbl>
      <w:tblPr>
        <w:tblStyle w:val="TableGrid"/>
        <w:tblW w:w="5062" w:type="pct"/>
        <w:jc w:val="center"/>
        <w:tblLook w:val="04A0" w:firstRow="1" w:lastRow="0" w:firstColumn="1" w:lastColumn="0" w:noHBand="0" w:noVBand="1"/>
      </w:tblPr>
      <w:tblGrid>
        <w:gridCol w:w="2310"/>
        <w:gridCol w:w="1632"/>
        <w:gridCol w:w="1865"/>
        <w:gridCol w:w="1397"/>
        <w:gridCol w:w="1168"/>
        <w:gridCol w:w="1094"/>
      </w:tblGrid>
      <w:tr w:rsidR="00910DE0" w:rsidRPr="00E069AC" w14:paraId="7E18B658" w14:textId="77777777" w:rsidTr="005C77F5">
        <w:trPr>
          <w:trHeight w:val="1163"/>
          <w:jc w:val="center"/>
        </w:trPr>
        <w:tc>
          <w:tcPr>
            <w:tcW w:w="1220" w:type="pct"/>
            <w:shd w:val="clear" w:color="auto" w:fill="4F81BD" w:themeFill="accent1"/>
            <w:vAlign w:val="center"/>
          </w:tcPr>
          <w:p w14:paraId="26137DA0" w14:textId="77777777" w:rsidR="00910DE0" w:rsidRPr="00E069AC" w:rsidRDefault="00910DE0" w:rsidP="009A4D96">
            <w:pPr>
              <w:spacing w:after="180" w:line="240" w:lineRule="auto"/>
              <w:jc w:val="center"/>
              <w:rPr>
                <w:rFonts w:eastAsia="Helvetica,Times New Roman" w:cstheme="minorHAnsi"/>
                <w:b/>
                <w:color w:val="000000" w:themeColor="text1"/>
                <w:sz w:val="20"/>
                <w:szCs w:val="20"/>
              </w:rPr>
            </w:pPr>
          </w:p>
        </w:tc>
        <w:tc>
          <w:tcPr>
            <w:tcW w:w="862" w:type="pct"/>
            <w:shd w:val="clear" w:color="auto" w:fill="4F81BD" w:themeFill="accent1"/>
            <w:vAlign w:val="center"/>
          </w:tcPr>
          <w:p w14:paraId="2DBDF8CC" w14:textId="268B6116" w:rsidR="00910DE0" w:rsidRPr="00E069AC" w:rsidRDefault="00910DE0" w:rsidP="009A4D96">
            <w:pPr>
              <w:spacing w:after="180" w:line="240" w:lineRule="auto"/>
              <w:jc w:val="center"/>
              <w:rPr>
                <w:b/>
                <w:bCs/>
                <w:sz w:val="20"/>
                <w:szCs w:val="20"/>
              </w:rPr>
            </w:pPr>
            <w:r w:rsidRPr="00E069AC">
              <w:rPr>
                <w:b/>
                <w:bCs/>
                <w:color w:val="FFFFFF" w:themeColor="background1"/>
                <w:sz w:val="20"/>
                <w:szCs w:val="20"/>
              </w:rPr>
              <w:t>Units</w:t>
            </w:r>
          </w:p>
        </w:tc>
        <w:tc>
          <w:tcPr>
            <w:tcW w:w="985" w:type="pct"/>
            <w:shd w:val="clear" w:color="auto" w:fill="4F81BD" w:themeFill="accent1"/>
            <w:vAlign w:val="center"/>
          </w:tcPr>
          <w:p w14:paraId="75A978E1" w14:textId="1BF0E92A" w:rsidR="00910DE0" w:rsidRPr="00E069AC" w:rsidRDefault="00910DE0" w:rsidP="009A4D96">
            <w:pPr>
              <w:spacing w:after="180" w:line="240" w:lineRule="auto"/>
              <w:jc w:val="center"/>
              <w:rPr>
                <w:b/>
                <w:bCs/>
                <w:color w:val="FFFFFF" w:themeColor="background1"/>
                <w:sz w:val="20"/>
                <w:szCs w:val="20"/>
              </w:rPr>
            </w:pPr>
            <w:r w:rsidRPr="00E069AC">
              <w:rPr>
                <w:b/>
                <w:bCs/>
                <w:color w:val="FFFFFF" w:themeColor="background1"/>
                <w:sz w:val="20"/>
                <w:szCs w:val="20"/>
              </w:rPr>
              <w:t>Project Drawdown Data Set Range</w:t>
            </w:r>
          </w:p>
        </w:tc>
        <w:tc>
          <w:tcPr>
            <w:tcW w:w="738" w:type="pct"/>
            <w:shd w:val="clear" w:color="auto" w:fill="4F81BD" w:themeFill="accent1"/>
            <w:vAlign w:val="center"/>
          </w:tcPr>
          <w:p w14:paraId="018F52B8" w14:textId="1833173C" w:rsidR="00910DE0" w:rsidRPr="00E069AC" w:rsidRDefault="00910DE0" w:rsidP="009A4D96">
            <w:pPr>
              <w:spacing w:after="180" w:line="240" w:lineRule="auto"/>
              <w:jc w:val="center"/>
              <w:rPr>
                <w:b/>
                <w:bCs/>
                <w:color w:val="FFFFFF" w:themeColor="background1"/>
                <w:sz w:val="20"/>
                <w:szCs w:val="20"/>
              </w:rPr>
            </w:pPr>
            <w:r w:rsidRPr="00E069AC">
              <w:rPr>
                <w:b/>
                <w:bCs/>
                <w:color w:val="FFFFFF" w:themeColor="background1"/>
                <w:sz w:val="20"/>
                <w:szCs w:val="20"/>
              </w:rPr>
              <w:t>Model Input</w:t>
            </w:r>
          </w:p>
        </w:tc>
        <w:tc>
          <w:tcPr>
            <w:tcW w:w="617" w:type="pct"/>
            <w:shd w:val="clear" w:color="auto" w:fill="4F81BD" w:themeFill="accent1"/>
            <w:vAlign w:val="center"/>
          </w:tcPr>
          <w:p w14:paraId="7264FD6F" w14:textId="3A2AE4FA" w:rsidR="00910DE0" w:rsidRPr="00E069AC" w:rsidRDefault="00910DE0" w:rsidP="009A4D96">
            <w:pPr>
              <w:spacing w:after="180" w:line="240" w:lineRule="auto"/>
              <w:jc w:val="center"/>
              <w:rPr>
                <w:b/>
                <w:bCs/>
                <w:color w:val="FFFFFF" w:themeColor="background1"/>
                <w:sz w:val="20"/>
                <w:szCs w:val="20"/>
              </w:rPr>
            </w:pPr>
            <w:r w:rsidRPr="00E069AC">
              <w:rPr>
                <w:b/>
                <w:bCs/>
                <w:color w:val="FFFFFF" w:themeColor="background1"/>
                <w:sz w:val="20"/>
                <w:szCs w:val="20"/>
              </w:rPr>
              <w:t>Data Points (#)</w:t>
            </w:r>
          </w:p>
        </w:tc>
        <w:tc>
          <w:tcPr>
            <w:tcW w:w="578" w:type="pct"/>
            <w:shd w:val="clear" w:color="auto" w:fill="4F81BD" w:themeFill="accent1"/>
            <w:vAlign w:val="center"/>
          </w:tcPr>
          <w:p w14:paraId="275B8C0E" w14:textId="1A9F0AE3" w:rsidR="00910DE0" w:rsidRPr="00E069AC" w:rsidRDefault="00910DE0" w:rsidP="009A4D96">
            <w:pPr>
              <w:spacing w:after="180" w:line="240" w:lineRule="auto"/>
              <w:jc w:val="center"/>
              <w:rPr>
                <w:b/>
                <w:bCs/>
                <w:color w:val="FFFFFF" w:themeColor="background1"/>
                <w:sz w:val="20"/>
                <w:szCs w:val="20"/>
              </w:rPr>
            </w:pPr>
            <w:r w:rsidRPr="00E069AC">
              <w:rPr>
                <w:b/>
                <w:bCs/>
                <w:color w:val="FFFFFF" w:themeColor="background1"/>
                <w:sz w:val="20"/>
                <w:szCs w:val="20"/>
              </w:rPr>
              <w:t>Sources (#)</w:t>
            </w:r>
          </w:p>
        </w:tc>
      </w:tr>
      <w:tr w:rsidR="00752C71" w:rsidRPr="00E069AC" w14:paraId="05F8A2E3" w14:textId="77777777" w:rsidTr="005C77F5">
        <w:trPr>
          <w:trHeight w:val="392"/>
          <w:jc w:val="center"/>
        </w:trPr>
        <w:tc>
          <w:tcPr>
            <w:tcW w:w="1220" w:type="pct"/>
            <w:vAlign w:val="center"/>
          </w:tcPr>
          <w:p w14:paraId="7A56F7C9" w14:textId="0BD3BD6C" w:rsidR="00752C71" w:rsidRPr="00E069AC" w:rsidRDefault="00752C71" w:rsidP="00752C71">
            <w:pPr>
              <w:spacing w:after="180" w:line="240" w:lineRule="auto"/>
              <w:jc w:val="center"/>
              <w:rPr>
                <w:color w:val="000000" w:themeColor="text1"/>
                <w:sz w:val="20"/>
                <w:szCs w:val="20"/>
              </w:rPr>
            </w:pPr>
            <w:r w:rsidRPr="00E069AC">
              <w:rPr>
                <w:color w:val="000000" w:themeColor="text1"/>
                <w:sz w:val="20"/>
                <w:szCs w:val="20"/>
              </w:rPr>
              <w:t>First costs (Solution)</w:t>
            </w:r>
          </w:p>
        </w:tc>
        <w:tc>
          <w:tcPr>
            <w:tcW w:w="862" w:type="pct"/>
            <w:vAlign w:val="center"/>
          </w:tcPr>
          <w:p w14:paraId="756CCAA2" w14:textId="551699A5" w:rsidR="00752C71" w:rsidRPr="00E069AC" w:rsidRDefault="00752C71" w:rsidP="00752C71">
            <w:pPr>
              <w:spacing w:after="180" w:line="240" w:lineRule="auto"/>
              <w:jc w:val="center"/>
              <w:rPr>
                <w:bCs/>
                <w:i/>
                <w:sz w:val="20"/>
                <w:szCs w:val="20"/>
              </w:rPr>
            </w:pPr>
            <w:r w:rsidRPr="00E069AC">
              <w:rPr>
                <w:bCs/>
                <w:i/>
                <w:sz w:val="20"/>
                <w:szCs w:val="20"/>
              </w:rPr>
              <w:t>US$2014/kW</w:t>
            </w:r>
          </w:p>
        </w:tc>
        <w:tc>
          <w:tcPr>
            <w:tcW w:w="985" w:type="pct"/>
            <w:vAlign w:val="center"/>
          </w:tcPr>
          <w:p w14:paraId="69A6A95A" w14:textId="64339855" w:rsidR="00752C71" w:rsidRPr="00E01103" w:rsidRDefault="00773876" w:rsidP="00752C71">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5,000-8,445</w:t>
            </w:r>
          </w:p>
        </w:tc>
        <w:tc>
          <w:tcPr>
            <w:tcW w:w="738" w:type="pct"/>
            <w:vAlign w:val="center"/>
          </w:tcPr>
          <w:p w14:paraId="39BBCF51" w14:textId="6B6F5AA5" w:rsidR="00752C71" w:rsidRPr="00E01103" w:rsidRDefault="00773876" w:rsidP="00752C71">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6,723</w:t>
            </w:r>
          </w:p>
        </w:tc>
        <w:tc>
          <w:tcPr>
            <w:tcW w:w="617" w:type="pct"/>
            <w:vAlign w:val="center"/>
          </w:tcPr>
          <w:p w14:paraId="750D264C" w14:textId="79F88FDE" w:rsidR="00752C71" w:rsidRPr="00E01103" w:rsidRDefault="003E541B" w:rsidP="00752C71">
            <w:pPr>
              <w:spacing w:after="180" w:line="240" w:lineRule="auto"/>
              <w:jc w:val="center"/>
              <w:rPr>
                <w:rFonts w:eastAsia="Helvetica,Times New Roman" w:cstheme="minorHAnsi"/>
                <w:color w:val="000000" w:themeColor="text1"/>
                <w:sz w:val="20"/>
                <w:szCs w:val="20"/>
              </w:rPr>
            </w:pPr>
            <w:r w:rsidRPr="00E01103">
              <w:rPr>
                <w:rFonts w:eastAsia="Helvetica,Times New Roman" w:cstheme="minorHAnsi"/>
                <w:color w:val="000000" w:themeColor="text1"/>
                <w:sz w:val="20"/>
                <w:szCs w:val="20"/>
              </w:rPr>
              <w:t>16</w:t>
            </w:r>
          </w:p>
        </w:tc>
        <w:tc>
          <w:tcPr>
            <w:tcW w:w="578" w:type="pct"/>
            <w:vAlign w:val="center"/>
          </w:tcPr>
          <w:p w14:paraId="14832394" w14:textId="4FB41ED3" w:rsidR="00752C71" w:rsidRPr="00E01103" w:rsidRDefault="003E541B" w:rsidP="00752C71">
            <w:pPr>
              <w:spacing w:after="180" w:line="240" w:lineRule="auto"/>
              <w:jc w:val="center"/>
              <w:rPr>
                <w:rFonts w:eastAsia="Helvetica,Times New Roman" w:cstheme="minorHAnsi"/>
                <w:color w:val="000000" w:themeColor="text1"/>
                <w:sz w:val="20"/>
                <w:szCs w:val="20"/>
              </w:rPr>
            </w:pPr>
            <w:r w:rsidRPr="00E01103">
              <w:rPr>
                <w:rFonts w:eastAsia="Helvetica,Times New Roman" w:cstheme="minorHAnsi"/>
                <w:color w:val="000000" w:themeColor="text1"/>
                <w:sz w:val="20"/>
                <w:szCs w:val="20"/>
              </w:rPr>
              <w:t>10</w:t>
            </w:r>
          </w:p>
        </w:tc>
      </w:tr>
      <w:tr w:rsidR="00752C71" w:rsidRPr="00E069AC" w14:paraId="3B780094" w14:textId="77777777" w:rsidTr="005C77F5">
        <w:trPr>
          <w:trHeight w:val="906"/>
          <w:jc w:val="center"/>
        </w:trPr>
        <w:tc>
          <w:tcPr>
            <w:tcW w:w="1220" w:type="pct"/>
            <w:vAlign w:val="center"/>
          </w:tcPr>
          <w:p w14:paraId="3E01B793" w14:textId="3788930A" w:rsidR="00752C71" w:rsidRPr="00E069AC" w:rsidRDefault="00752C71" w:rsidP="00752C71">
            <w:pPr>
              <w:spacing w:after="180" w:line="240" w:lineRule="auto"/>
              <w:jc w:val="center"/>
              <w:rPr>
                <w:color w:val="000000" w:themeColor="text1"/>
                <w:sz w:val="20"/>
                <w:szCs w:val="20"/>
              </w:rPr>
            </w:pPr>
            <w:r w:rsidRPr="00E069AC">
              <w:rPr>
                <w:color w:val="000000" w:themeColor="text1"/>
                <w:sz w:val="20"/>
                <w:szCs w:val="20"/>
              </w:rPr>
              <w:t>Fixed Operation and Maintenance Costs (Solution)</w:t>
            </w:r>
          </w:p>
        </w:tc>
        <w:tc>
          <w:tcPr>
            <w:tcW w:w="862" w:type="pct"/>
            <w:vAlign w:val="center"/>
          </w:tcPr>
          <w:p w14:paraId="62EC4AB5" w14:textId="0D7DA520" w:rsidR="00752C71" w:rsidRPr="00E069AC" w:rsidRDefault="00752C71" w:rsidP="00752C71">
            <w:pPr>
              <w:spacing w:after="180" w:line="240" w:lineRule="auto"/>
              <w:jc w:val="center"/>
              <w:rPr>
                <w:bCs/>
                <w:i/>
                <w:sz w:val="20"/>
                <w:szCs w:val="20"/>
              </w:rPr>
            </w:pPr>
            <w:r w:rsidRPr="00E069AC">
              <w:rPr>
                <w:bCs/>
                <w:i/>
                <w:sz w:val="20"/>
                <w:szCs w:val="20"/>
              </w:rPr>
              <w:t>US$2014/kW</w:t>
            </w:r>
          </w:p>
        </w:tc>
        <w:tc>
          <w:tcPr>
            <w:tcW w:w="985" w:type="pct"/>
            <w:vAlign w:val="center"/>
          </w:tcPr>
          <w:p w14:paraId="1DFAFD77" w14:textId="055B116E" w:rsidR="00752C71" w:rsidRPr="00E01103" w:rsidRDefault="00E54B9A" w:rsidP="00752C71">
            <w:pPr>
              <w:spacing w:after="180" w:line="240" w:lineRule="auto"/>
              <w:jc w:val="center"/>
              <w:rPr>
                <w:rFonts w:eastAsia="Helvetica,Times New Roman" w:cstheme="minorHAnsi"/>
                <w:color w:val="000000" w:themeColor="text1"/>
                <w:sz w:val="20"/>
                <w:szCs w:val="20"/>
              </w:rPr>
            </w:pPr>
            <w:r w:rsidRPr="00E01103">
              <w:rPr>
                <w:rFonts w:eastAsia="Helvetica,Times New Roman" w:cstheme="minorHAnsi"/>
                <w:color w:val="000000" w:themeColor="text1"/>
                <w:sz w:val="20"/>
                <w:szCs w:val="20"/>
              </w:rPr>
              <w:t>332.2</w:t>
            </w:r>
            <w:r w:rsidR="00451EB8" w:rsidRPr="00E01103">
              <w:rPr>
                <w:rFonts w:eastAsia="Helvetica,Times New Roman" w:cstheme="minorHAnsi"/>
                <w:color w:val="000000" w:themeColor="text1"/>
                <w:sz w:val="20"/>
                <w:szCs w:val="20"/>
              </w:rPr>
              <w:t xml:space="preserve"> – </w:t>
            </w:r>
            <w:r w:rsidRPr="00E01103">
              <w:rPr>
                <w:rFonts w:eastAsia="Helvetica,Times New Roman" w:cstheme="minorHAnsi"/>
                <w:color w:val="000000" w:themeColor="text1"/>
                <w:sz w:val="20"/>
                <w:szCs w:val="20"/>
              </w:rPr>
              <w:t>342.9</w:t>
            </w:r>
          </w:p>
        </w:tc>
        <w:tc>
          <w:tcPr>
            <w:tcW w:w="738" w:type="pct"/>
            <w:vAlign w:val="center"/>
          </w:tcPr>
          <w:p w14:paraId="40DA6D70" w14:textId="11B86907" w:rsidR="00752C71" w:rsidRPr="00E01103" w:rsidRDefault="00E54B9A" w:rsidP="00752C71">
            <w:pPr>
              <w:spacing w:after="180" w:line="240" w:lineRule="auto"/>
              <w:jc w:val="center"/>
              <w:rPr>
                <w:rFonts w:eastAsia="Helvetica,Times New Roman" w:cstheme="minorHAnsi"/>
                <w:color w:val="000000" w:themeColor="text1"/>
                <w:sz w:val="20"/>
                <w:szCs w:val="20"/>
              </w:rPr>
            </w:pPr>
            <w:r w:rsidRPr="00E01103">
              <w:rPr>
                <w:rFonts w:eastAsia="Helvetica,Times New Roman" w:cstheme="minorHAnsi"/>
                <w:color w:val="000000" w:themeColor="text1"/>
                <w:sz w:val="20"/>
                <w:szCs w:val="20"/>
              </w:rPr>
              <w:t>337.6</w:t>
            </w:r>
          </w:p>
        </w:tc>
        <w:tc>
          <w:tcPr>
            <w:tcW w:w="617" w:type="pct"/>
            <w:vAlign w:val="center"/>
          </w:tcPr>
          <w:p w14:paraId="16A525CD" w14:textId="6AA1F0A1" w:rsidR="00752C71" w:rsidRPr="00E01103" w:rsidRDefault="00E54B9A" w:rsidP="00752C71">
            <w:pPr>
              <w:spacing w:after="180" w:line="240" w:lineRule="auto"/>
              <w:jc w:val="center"/>
              <w:rPr>
                <w:rFonts w:eastAsia="Helvetica,Times New Roman" w:cstheme="minorHAnsi"/>
                <w:color w:val="000000" w:themeColor="text1"/>
                <w:sz w:val="20"/>
                <w:szCs w:val="20"/>
              </w:rPr>
            </w:pPr>
            <w:r w:rsidRPr="00E01103">
              <w:rPr>
                <w:rFonts w:eastAsia="Helvetica,Times New Roman" w:cstheme="minorHAnsi"/>
                <w:color w:val="000000" w:themeColor="text1"/>
                <w:sz w:val="20"/>
                <w:szCs w:val="20"/>
              </w:rPr>
              <w:t>2</w:t>
            </w:r>
          </w:p>
        </w:tc>
        <w:tc>
          <w:tcPr>
            <w:tcW w:w="578" w:type="pct"/>
            <w:vAlign w:val="center"/>
          </w:tcPr>
          <w:p w14:paraId="58A7E138" w14:textId="61994E71" w:rsidR="00752C71" w:rsidRPr="00E01103" w:rsidRDefault="00E54B9A" w:rsidP="00752C71">
            <w:pPr>
              <w:spacing w:after="180" w:line="240" w:lineRule="auto"/>
              <w:jc w:val="center"/>
              <w:rPr>
                <w:rFonts w:eastAsia="Helvetica,Times New Roman" w:cstheme="minorHAnsi"/>
                <w:color w:val="000000" w:themeColor="text1"/>
                <w:sz w:val="20"/>
                <w:szCs w:val="20"/>
              </w:rPr>
            </w:pPr>
            <w:r w:rsidRPr="00E01103">
              <w:rPr>
                <w:rFonts w:eastAsia="Helvetica,Times New Roman" w:cstheme="minorHAnsi"/>
                <w:color w:val="000000" w:themeColor="text1"/>
                <w:sz w:val="20"/>
                <w:szCs w:val="20"/>
              </w:rPr>
              <w:t>1</w:t>
            </w:r>
          </w:p>
        </w:tc>
      </w:tr>
      <w:tr w:rsidR="00752C71" w:rsidRPr="00E069AC" w14:paraId="29A71850" w14:textId="77777777" w:rsidTr="00721C7F">
        <w:trPr>
          <w:trHeight w:val="634"/>
          <w:jc w:val="center"/>
        </w:trPr>
        <w:tc>
          <w:tcPr>
            <w:tcW w:w="1220" w:type="pct"/>
            <w:vAlign w:val="center"/>
          </w:tcPr>
          <w:p w14:paraId="7C33EBB9" w14:textId="5F6B7D42" w:rsidR="00752C71" w:rsidRDefault="00752C71" w:rsidP="00752C71">
            <w:pPr>
              <w:spacing w:after="180" w:line="240" w:lineRule="auto"/>
              <w:jc w:val="center"/>
              <w:rPr>
                <w:color w:val="000000" w:themeColor="text1"/>
                <w:sz w:val="20"/>
                <w:szCs w:val="20"/>
              </w:rPr>
            </w:pPr>
            <w:r>
              <w:rPr>
                <w:color w:val="000000" w:themeColor="text1"/>
                <w:sz w:val="20"/>
                <w:szCs w:val="20"/>
              </w:rPr>
              <w:t>Variable</w:t>
            </w:r>
            <w:r w:rsidRPr="00E069AC">
              <w:rPr>
                <w:color w:val="000000" w:themeColor="text1"/>
                <w:sz w:val="20"/>
                <w:szCs w:val="20"/>
              </w:rPr>
              <w:t xml:space="preserve"> Operation and Maintenance Costs (Solution)</w:t>
            </w:r>
          </w:p>
        </w:tc>
        <w:tc>
          <w:tcPr>
            <w:tcW w:w="862" w:type="pct"/>
            <w:vAlign w:val="center"/>
          </w:tcPr>
          <w:p w14:paraId="6EE7066D" w14:textId="39B1472F" w:rsidR="00752C71" w:rsidRPr="00E069AC" w:rsidRDefault="00752C71" w:rsidP="00752C71">
            <w:pPr>
              <w:spacing w:after="180" w:line="240" w:lineRule="auto"/>
              <w:jc w:val="center"/>
              <w:rPr>
                <w:bCs/>
                <w:i/>
                <w:sz w:val="20"/>
                <w:szCs w:val="20"/>
              </w:rPr>
            </w:pPr>
            <w:r w:rsidRPr="00E069AC">
              <w:rPr>
                <w:bCs/>
                <w:i/>
                <w:sz w:val="20"/>
                <w:szCs w:val="20"/>
              </w:rPr>
              <w:t>US$2014/kW</w:t>
            </w:r>
            <w:r>
              <w:rPr>
                <w:bCs/>
                <w:i/>
                <w:sz w:val="20"/>
                <w:szCs w:val="20"/>
              </w:rPr>
              <w:t>h</w:t>
            </w:r>
          </w:p>
        </w:tc>
        <w:tc>
          <w:tcPr>
            <w:tcW w:w="985" w:type="pct"/>
            <w:shd w:val="clear" w:color="auto" w:fill="auto"/>
            <w:vAlign w:val="center"/>
          </w:tcPr>
          <w:p w14:paraId="2FEE64EE" w14:textId="64962C20" w:rsidR="00752C71" w:rsidRPr="00E01103" w:rsidRDefault="00C66E46" w:rsidP="00752C71">
            <w:pPr>
              <w:spacing w:after="180" w:line="240" w:lineRule="auto"/>
              <w:jc w:val="center"/>
              <w:rPr>
                <w:rFonts w:eastAsia="Helvetica,Times New Roman" w:cstheme="minorHAnsi"/>
                <w:color w:val="000000" w:themeColor="text1"/>
                <w:sz w:val="20"/>
                <w:szCs w:val="20"/>
              </w:rPr>
            </w:pPr>
            <w:r w:rsidRPr="00E01103">
              <w:rPr>
                <w:rFonts w:eastAsia="Helvetica,Times New Roman" w:cstheme="minorHAnsi"/>
                <w:color w:val="000000" w:themeColor="text1"/>
                <w:sz w:val="20"/>
                <w:szCs w:val="20"/>
              </w:rPr>
              <w:t>0.</w:t>
            </w:r>
            <w:r w:rsidR="003E541B" w:rsidRPr="00E01103">
              <w:rPr>
                <w:rFonts w:eastAsia="Helvetica,Times New Roman" w:cstheme="minorHAnsi"/>
                <w:color w:val="000000" w:themeColor="text1"/>
                <w:sz w:val="20"/>
                <w:szCs w:val="20"/>
              </w:rPr>
              <w:t xml:space="preserve">002 </w:t>
            </w:r>
            <w:r w:rsidRPr="00E01103">
              <w:rPr>
                <w:rFonts w:eastAsia="Helvetica,Times New Roman" w:cstheme="minorHAnsi"/>
                <w:color w:val="000000" w:themeColor="text1"/>
                <w:sz w:val="20"/>
                <w:szCs w:val="20"/>
              </w:rPr>
              <w:t>– 0.</w:t>
            </w:r>
            <w:r w:rsidR="003E541B" w:rsidRPr="00E01103">
              <w:rPr>
                <w:rFonts w:eastAsia="Helvetica,Times New Roman" w:cstheme="minorHAnsi"/>
                <w:color w:val="000000" w:themeColor="text1"/>
                <w:sz w:val="20"/>
                <w:szCs w:val="20"/>
              </w:rPr>
              <w:t>049</w:t>
            </w:r>
          </w:p>
        </w:tc>
        <w:tc>
          <w:tcPr>
            <w:tcW w:w="738" w:type="pct"/>
            <w:vAlign w:val="center"/>
          </w:tcPr>
          <w:p w14:paraId="67A2D680" w14:textId="7027B0F9" w:rsidR="00752C71" w:rsidRPr="00E01103" w:rsidRDefault="00C66E46" w:rsidP="00752C71">
            <w:pPr>
              <w:spacing w:line="240" w:lineRule="auto"/>
              <w:jc w:val="center"/>
              <w:rPr>
                <w:bCs/>
                <w:sz w:val="20"/>
                <w:szCs w:val="20"/>
              </w:rPr>
            </w:pPr>
            <w:r w:rsidRPr="00E01103">
              <w:rPr>
                <w:bCs/>
                <w:sz w:val="20"/>
                <w:szCs w:val="20"/>
              </w:rPr>
              <w:t>0.</w:t>
            </w:r>
            <w:r w:rsidR="003E541B" w:rsidRPr="00E01103">
              <w:rPr>
                <w:bCs/>
                <w:sz w:val="20"/>
                <w:szCs w:val="20"/>
              </w:rPr>
              <w:t>026</w:t>
            </w:r>
          </w:p>
        </w:tc>
        <w:tc>
          <w:tcPr>
            <w:tcW w:w="617" w:type="pct"/>
            <w:vAlign w:val="center"/>
          </w:tcPr>
          <w:p w14:paraId="6D0BD6BF" w14:textId="55FCB5FD" w:rsidR="00752C71" w:rsidRPr="00E01103" w:rsidRDefault="00C66E46" w:rsidP="00752C71">
            <w:pPr>
              <w:spacing w:after="180" w:line="240" w:lineRule="auto"/>
              <w:jc w:val="center"/>
              <w:rPr>
                <w:rFonts w:eastAsia="Helvetica,Times New Roman" w:cstheme="minorHAnsi"/>
                <w:color w:val="000000" w:themeColor="text1"/>
                <w:sz w:val="20"/>
                <w:szCs w:val="20"/>
              </w:rPr>
            </w:pPr>
            <w:r w:rsidRPr="00E01103">
              <w:rPr>
                <w:rFonts w:eastAsia="Helvetica,Times New Roman" w:cstheme="minorHAnsi"/>
                <w:color w:val="000000" w:themeColor="text1"/>
                <w:sz w:val="20"/>
                <w:szCs w:val="20"/>
              </w:rPr>
              <w:t>21</w:t>
            </w:r>
          </w:p>
        </w:tc>
        <w:tc>
          <w:tcPr>
            <w:tcW w:w="578" w:type="pct"/>
            <w:vAlign w:val="center"/>
          </w:tcPr>
          <w:p w14:paraId="7A3A4CF4" w14:textId="3DBD2922" w:rsidR="00752C71" w:rsidRPr="00E01103" w:rsidRDefault="003E541B" w:rsidP="00752C71">
            <w:pPr>
              <w:spacing w:after="180" w:line="240" w:lineRule="auto"/>
              <w:jc w:val="center"/>
              <w:rPr>
                <w:rFonts w:eastAsia="Helvetica,Times New Roman" w:cstheme="minorHAnsi"/>
                <w:color w:val="000000" w:themeColor="text1"/>
                <w:sz w:val="20"/>
                <w:szCs w:val="20"/>
              </w:rPr>
            </w:pPr>
            <w:r w:rsidRPr="00E01103">
              <w:rPr>
                <w:rFonts w:eastAsia="Helvetica,Times New Roman" w:cstheme="minorHAnsi"/>
                <w:color w:val="000000" w:themeColor="text1"/>
                <w:sz w:val="20"/>
                <w:szCs w:val="20"/>
              </w:rPr>
              <w:t>5</w:t>
            </w:r>
          </w:p>
        </w:tc>
      </w:tr>
      <w:tr w:rsidR="00752C71" w:rsidRPr="00E069AC" w14:paraId="43A0AFE2" w14:textId="77777777" w:rsidTr="00E13C85">
        <w:trPr>
          <w:trHeight w:val="634"/>
          <w:jc w:val="center"/>
        </w:trPr>
        <w:tc>
          <w:tcPr>
            <w:tcW w:w="1220" w:type="pct"/>
            <w:vAlign w:val="center"/>
          </w:tcPr>
          <w:p w14:paraId="03CB2E5A" w14:textId="4A94D7FF" w:rsidR="00752C71" w:rsidRPr="00E069AC" w:rsidRDefault="00752C71" w:rsidP="00752C71">
            <w:pPr>
              <w:spacing w:after="180" w:line="240" w:lineRule="auto"/>
              <w:jc w:val="center"/>
              <w:rPr>
                <w:color w:val="000000" w:themeColor="text1"/>
                <w:sz w:val="20"/>
                <w:szCs w:val="20"/>
              </w:rPr>
            </w:pPr>
            <w:r w:rsidRPr="00E069AC">
              <w:rPr>
                <w:color w:val="000000" w:themeColor="text1"/>
                <w:sz w:val="20"/>
                <w:szCs w:val="20"/>
              </w:rPr>
              <w:t>Learning Rate Factor (Solution)</w:t>
            </w:r>
          </w:p>
        </w:tc>
        <w:tc>
          <w:tcPr>
            <w:tcW w:w="862" w:type="pct"/>
            <w:vAlign w:val="center"/>
          </w:tcPr>
          <w:p w14:paraId="24BDF097" w14:textId="4B2F1C6A" w:rsidR="00752C71" w:rsidRPr="00E13C85" w:rsidRDefault="00752C71" w:rsidP="00752C71">
            <w:pPr>
              <w:spacing w:after="180" w:line="240" w:lineRule="auto"/>
              <w:jc w:val="center"/>
              <w:rPr>
                <w:rStyle w:val="CommentReference"/>
                <w:sz w:val="20"/>
                <w:szCs w:val="20"/>
              </w:rPr>
            </w:pPr>
            <w:r w:rsidRPr="00E13C85">
              <w:rPr>
                <w:rStyle w:val="CommentReference"/>
                <w:sz w:val="20"/>
                <w:szCs w:val="20"/>
              </w:rPr>
              <w:t>%</w:t>
            </w:r>
          </w:p>
        </w:tc>
        <w:tc>
          <w:tcPr>
            <w:tcW w:w="985" w:type="pct"/>
            <w:shd w:val="clear" w:color="auto" w:fill="auto"/>
            <w:vAlign w:val="center"/>
          </w:tcPr>
          <w:p w14:paraId="25C385AF" w14:textId="55996D07" w:rsidR="00752C71" w:rsidRPr="00E01103" w:rsidRDefault="00E01103" w:rsidP="00752C71">
            <w:pPr>
              <w:spacing w:after="180" w:line="240" w:lineRule="auto"/>
              <w:jc w:val="center"/>
              <w:rPr>
                <w:rFonts w:eastAsia="Helvetica,Times New Roman" w:cstheme="minorHAnsi"/>
                <w:color w:val="000000" w:themeColor="text1"/>
                <w:sz w:val="20"/>
                <w:szCs w:val="20"/>
              </w:rPr>
            </w:pPr>
            <w:r w:rsidRPr="00E01103">
              <w:rPr>
                <w:rFonts w:eastAsia="Helvetica,Times New Roman" w:cstheme="minorHAnsi"/>
                <w:color w:val="000000" w:themeColor="text1"/>
                <w:sz w:val="20"/>
                <w:szCs w:val="20"/>
              </w:rPr>
              <w:t>-</w:t>
            </w:r>
          </w:p>
        </w:tc>
        <w:tc>
          <w:tcPr>
            <w:tcW w:w="738" w:type="pct"/>
            <w:vAlign w:val="center"/>
          </w:tcPr>
          <w:p w14:paraId="58EC4039" w14:textId="2A841940" w:rsidR="00752C71" w:rsidRPr="00E01103" w:rsidRDefault="00E01103" w:rsidP="00752C71">
            <w:pPr>
              <w:spacing w:line="240" w:lineRule="auto"/>
              <w:jc w:val="center"/>
              <w:rPr>
                <w:bCs/>
                <w:sz w:val="20"/>
                <w:szCs w:val="20"/>
              </w:rPr>
            </w:pPr>
            <w:r w:rsidRPr="00E01103">
              <w:rPr>
                <w:bCs/>
                <w:sz w:val="20"/>
                <w:szCs w:val="20"/>
              </w:rPr>
              <w:t>2</w:t>
            </w:r>
            <w:r w:rsidR="00451EB8" w:rsidRPr="00E01103">
              <w:rPr>
                <w:bCs/>
                <w:sz w:val="20"/>
                <w:szCs w:val="20"/>
              </w:rPr>
              <w:t>%</w:t>
            </w:r>
          </w:p>
        </w:tc>
        <w:tc>
          <w:tcPr>
            <w:tcW w:w="617" w:type="pct"/>
            <w:vAlign w:val="center"/>
          </w:tcPr>
          <w:p w14:paraId="7A68A6A4" w14:textId="55878955" w:rsidR="00752C71" w:rsidRPr="00E01103" w:rsidRDefault="00E01103" w:rsidP="00752C71">
            <w:pPr>
              <w:spacing w:after="180" w:line="240" w:lineRule="auto"/>
              <w:jc w:val="center"/>
              <w:rPr>
                <w:rFonts w:eastAsia="Helvetica,Times New Roman" w:cstheme="minorHAnsi"/>
                <w:color w:val="000000" w:themeColor="text1"/>
                <w:sz w:val="20"/>
                <w:szCs w:val="20"/>
              </w:rPr>
            </w:pPr>
            <w:r w:rsidRPr="00E01103">
              <w:rPr>
                <w:rFonts w:eastAsia="Helvetica,Times New Roman" w:cstheme="minorHAnsi"/>
                <w:color w:val="000000" w:themeColor="text1"/>
                <w:sz w:val="20"/>
                <w:szCs w:val="20"/>
              </w:rPr>
              <w:t>-</w:t>
            </w:r>
          </w:p>
        </w:tc>
        <w:tc>
          <w:tcPr>
            <w:tcW w:w="578" w:type="pct"/>
            <w:vAlign w:val="center"/>
          </w:tcPr>
          <w:p w14:paraId="1BCDDCEA" w14:textId="317C1EA2" w:rsidR="00752C71" w:rsidRPr="00E01103" w:rsidRDefault="00E01103" w:rsidP="00752C71">
            <w:pPr>
              <w:spacing w:after="180" w:line="240" w:lineRule="auto"/>
              <w:jc w:val="center"/>
              <w:rPr>
                <w:rFonts w:eastAsia="Helvetica,Times New Roman" w:cstheme="minorHAnsi"/>
                <w:color w:val="000000" w:themeColor="text1"/>
                <w:sz w:val="20"/>
                <w:szCs w:val="20"/>
              </w:rPr>
            </w:pPr>
            <w:r w:rsidRPr="00E01103">
              <w:rPr>
                <w:rFonts w:eastAsia="Helvetica,Times New Roman" w:cstheme="minorHAnsi"/>
                <w:color w:val="000000" w:themeColor="text1"/>
                <w:sz w:val="20"/>
                <w:szCs w:val="20"/>
              </w:rPr>
              <w:t>-</w:t>
            </w:r>
          </w:p>
        </w:tc>
      </w:tr>
    </w:tbl>
    <w:p w14:paraId="44758595" w14:textId="77777777" w:rsidR="00B86FD0" w:rsidRPr="00E069AC" w:rsidRDefault="00B86FD0" w:rsidP="00EB247F"/>
    <w:p w14:paraId="56F5BC32" w14:textId="4A681F2F" w:rsidR="001D17E8" w:rsidRDefault="00E069AC" w:rsidP="00EB247F">
      <w:pPr>
        <w:pStyle w:val="Heading3"/>
      </w:pPr>
      <w:bookmarkStart w:id="60" w:name="_Toc44377353"/>
      <w:r>
        <w:t>Technical Inputs</w:t>
      </w:r>
      <w:bookmarkEnd w:id="60"/>
    </w:p>
    <w:p w14:paraId="1781369A" w14:textId="121C4256" w:rsidR="00BD4216" w:rsidRPr="00BD4216" w:rsidRDefault="00BD4216" w:rsidP="00BD4216">
      <w:pPr>
        <w:spacing w:before="240" w:after="160"/>
        <w:rPr>
          <w:bCs/>
        </w:rPr>
      </w:pPr>
      <w:r w:rsidRPr="00BD4216">
        <w:rPr>
          <w:bCs/>
        </w:rPr>
        <w:t xml:space="preserve">Average capacity factor of </w:t>
      </w:r>
      <w:r w:rsidRPr="00E01103">
        <w:rPr>
          <w:bCs/>
        </w:rPr>
        <w:t xml:space="preserve">WTE is </w:t>
      </w:r>
      <w:r w:rsidR="00E54B9A" w:rsidRPr="00E01103">
        <w:rPr>
          <w:bCs/>
        </w:rPr>
        <w:t>0.818</w:t>
      </w:r>
      <w:r w:rsidRPr="00E01103">
        <w:rPr>
          <w:bCs/>
        </w:rPr>
        <w:t xml:space="preserve">, resulting in </w:t>
      </w:r>
      <w:r w:rsidR="00E54B9A" w:rsidRPr="00E01103">
        <w:rPr>
          <w:bCs/>
        </w:rPr>
        <w:t>6</w:t>
      </w:r>
      <w:r w:rsidR="00E01103">
        <w:rPr>
          <w:bCs/>
        </w:rPr>
        <w:t>.</w:t>
      </w:r>
      <w:r w:rsidR="00E54B9A" w:rsidRPr="00E01103">
        <w:rPr>
          <w:bCs/>
        </w:rPr>
        <w:t>3</w:t>
      </w:r>
      <w:r w:rsidR="00E01103">
        <w:rPr>
          <w:bCs/>
        </w:rPr>
        <w:t>73</w:t>
      </w:r>
      <w:r w:rsidRPr="00E01103">
        <w:rPr>
          <w:bCs/>
        </w:rPr>
        <w:t xml:space="preserve"> hours of use per year.</w:t>
      </w:r>
      <w:r w:rsidRPr="00BD4216">
        <w:rPr>
          <w:bCs/>
        </w:rPr>
        <w:t xml:space="preserve"> This is taken from IRENA’s 2016 Renewable Energy Statistics report based on historical data from systems that have already been used and tested. </w:t>
      </w:r>
      <w:r w:rsidR="00615EC4">
        <w:rPr>
          <w:bCs/>
        </w:rPr>
        <w:t>In addition,</w:t>
      </w:r>
      <w:r w:rsidRPr="00BD4216">
        <w:rPr>
          <w:bCs/>
        </w:rPr>
        <w:t xml:space="preserve"> other </w:t>
      </w:r>
      <w:r w:rsidR="00615EC4">
        <w:rPr>
          <w:bCs/>
        </w:rPr>
        <w:t>capacity factor figures</w:t>
      </w:r>
      <w:r w:rsidRPr="00BD4216">
        <w:rPr>
          <w:bCs/>
        </w:rPr>
        <w:t xml:space="preserve"> given in literature</w:t>
      </w:r>
      <w:r w:rsidR="00615EC4">
        <w:rPr>
          <w:bCs/>
        </w:rPr>
        <w:t xml:space="preserve"> were used such as Chandel </w:t>
      </w:r>
      <w:r w:rsidR="00615EC4" w:rsidRPr="00E01103">
        <w:rPr>
          <w:bCs/>
          <w:i/>
        </w:rPr>
        <w:t>et al</w:t>
      </w:r>
      <w:r w:rsidR="00615EC4">
        <w:rPr>
          <w:bCs/>
          <w:i/>
        </w:rPr>
        <w:t>.</w:t>
      </w:r>
      <w:r w:rsidR="00615EC4">
        <w:rPr>
          <w:bCs/>
        </w:rPr>
        <w:t xml:space="preserve"> (2012), Schneider </w:t>
      </w:r>
      <w:r w:rsidR="00615EC4" w:rsidRPr="00E01103">
        <w:rPr>
          <w:bCs/>
          <w:i/>
        </w:rPr>
        <w:t>et al.</w:t>
      </w:r>
      <w:r w:rsidR="00615EC4">
        <w:rPr>
          <w:bCs/>
        </w:rPr>
        <w:t xml:space="preserve"> (2010), US Energy Information Administration (2014), US EPA and RTI International (2006)</w:t>
      </w:r>
      <w:r w:rsidRPr="00BD4216">
        <w:rPr>
          <w:bCs/>
        </w:rPr>
        <w:t xml:space="preserve">. Average lifetime of WTE is </w:t>
      </w:r>
      <w:r w:rsidR="00615EC4" w:rsidRPr="00E01103">
        <w:rPr>
          <w:bCs/>
        </w:rPr>
        <w:t>167,817</w:t>
      </w:r>
      <w:r w:rsidRPr="00E01103">
        <w:rPr>
          <w:bCs/>
        </w:rPr>
        <w:t xml:space="preserve"> hours, assuming a capacity factor as described above. This equates to approximately </w:t>
      </w:r>
      <w:r w:rsidR="00615EC4" w:rsidRPr="00E01103">
        <w:rPr>
          <w:bCs/>
        </w:rPr>
        <w:t>2</w:t>
      </w:r>
      <w:r w:rsidR="001C6C1C">
        <w:rPr>
          <w:bCs/>
        </w:rPr>
        <w:t>6.3</w:t>
      </w:r>
      <w:r w:rsidRPr="00E01103">
        <w:rPr>
          <w:bCs/>
        </w:rPr>
        <w:t xml:space="preserve"> years,</w:t>
      </w:r>
      <w:r w:rsidRPr="00615EC4">
        <w:rPr>
          <w:bCs/>
        </w:rPr>
        <w:t xml:space="preserve"> </w:t>
      </w:r>
      <w:r w:rsidRPr="00E01103">
        <w:rPr>
          <w:bCs/>
        </w:rPr>
        <w:t xml:space="preserve">which is an average of lifetimes cited across </w:t>
      </w:r>
      <w:r w:rsidR="00615EC4" w:rsidRPr="00E01103">
        <w:rPr>
          <w:bCs/>
        </w:rPr>
        <w:t xml:space="preserve">six </w:t>
      </w:r>
      <w:r w:rsidRPr="00E01103">
        <w:rPr>
          <w:bCs/>
        </w:rPr>
        <w:t xml:space="preserve">different reports (Funk </w:t>
      </w:r>
      <w:r w:rsidRPr="00E01103">
        <w:rPr>
          <w:bCs/>
          <w:i/>
        </w:rPr>
        <w:t>et al</w:t>
      </w:r>
      <w:r w:rsidRPr="00E01103">
        <w:rPr>
          <w:bCs/>
        </w:rPr>
        <w:t xml:space="preserve">., 2013; Energinet.dk 2012; Ragnauth </w:t>
      </w:r>
      <w:r w:rsidRPr="00E01103">
        <w:rPr>
          <w:bCs/>
          <w:i/>
        </w:rPr>
        <w:t>et al.</w:t>
      </w:r>
      <w:r w:rsidRPr="00E01103">
        <w:rPr>
          <w:bCs/>
        </w:rPr>
        <w:t xml:space="preserve">, 2013; Schneider </w:t>
      </w:r>
      <w:r w:rsidRPr="00E01103">
        <w:rPr>
          <w:bCs/>
          <w:i/>
        </w:rPr>
        <w:t>et al.</w:t>
      </w:r>
      <w:r w:rsidRPr="00E01103">
        <w:rPr>
          <w:bCs/>
        </w:rPr>
        <w:t>, 2010</w:t>
      </w:r>
      <w:r w:rsidR="00615EC4" w:rsidRPr="00E01103">
        <w:rPr>
          <w:bCs/>
        </w:rPr>
        <w:t xml:space="preserve">, Ram </w:t>
      </w:r>
      <w:r w:rsidR="00615EC4" w:rsidRPr="00E01103">
        <w:rPr>
          <w:bCs/>
          <w:i/>
        </w:rPr>
        <w:t>et al.,</w:t>
      </w:r>
      <w:r w:rsidR="00615EC4" w:rsidRPr="00E01103">
        <w:rPr>
          <w:bCs/>
        </w:rPr>
        <w:t xml:space="preserve"> 2019, Chandel </w:t>
      </w:r>
      <w:r w:rsidR="00615EC4" w:rsidRPr="00E01103">
        <w:rPr>
          <w:bCs/>
          <w:i/>
        </w:rPr>
        <w:t>et al.,</w:t>
      </w:r>
      <w:r w:rsidR="00615EC4" w:rsidRPr="00E01103">
        <w:rPr>
          <w:bCs/>
        </w:rPr>
        <w:t xml:space="preserve"> 2012</w:t>
      </w:r>
      <w:r w:rsidRPr="00E01103">
        <w:rPr>
          <w:bCs/>
        </w:rPr>
        <w:t>).</w:t>
      </w:r>
    </w:p>
    <w:p w14:paraId="3CE5966B" w14:textId="0BE51C2F" w:rsidR="000875B5" w:rsidRPr="00E069AC" w:rsidRDefault="000875B5" w:rsidP="00EB247F">
      <w:pPr>
        <w:pStyle w:val="Caption"/>
        <w:jc w:val="center"/>
        <w:rPr>
          <w:rFonts w:asciiTheme="majorHAnsi" w:eastAsiaTheme="majorEastAsia" w:hAnsiTheme="majorHAnsi" w:cstheme="majorBidi"/>
          <w:b/>
          <w:bCs/>
          <w:color w:val="000000" w:themeColor="text1"/>
          <w:sz w:val="23"/>
          <w:szCs w:val="23"/>
          <w:lang w:eastAsia="zh-CN"/>
        </w:rPr>
      </w:pPr>
      <w:bookmarkStart w:id="61" w:name="_Toc44377378"/>
      <w:r w:rsidRPr="00E069AC">
        <w:t xml:space="preserve">Table </w:t>
      </w:r>
      <w:r w:rsidR="0097234F">
        <w:fldChar w:fldCharType="begin"/>
      </w:r>
      <w:r w:rsidR="0097234F">
        <w:instrText xml:space="preserve"> STYLEREF 1 \s </w:instrText>
      </w:r>
      <w:r w:rsidR="0097234F">
        <w:fldChar w:fldCharType="separate"/>
      </w:r>
      <w:r w:rsidRPr="00E069AC">
        <w:t>2</w:t>
      </w:r>
      <w:r w:rsidR="0097234F">
        <w:fldChar w:fldCharType="end"/>
      </w:r>
      <w:r w:rsidRPr="00E069AC">
        <w:t>.</w:t>
      </w:r>
      <w:r w:rsidR="00D158BC" w:rsidRPr="00E069AC">
        <w:rPr>
          <w:noProof/>
        </w:rPr>
        <w:fldChar w:fldCharType="begin"/>
      </w:r>
      <w:r w:rsidR="00D158BC" w:rsidRPr="00E069AC">
        <w:rPr>
          <w:noProof/>
        </w:rPr>
        <w:instrText xml:space="preserve"> SEQ Table \* ARABIC \s 1 </w:instrText>
      </w:r>
      <w:r w:rsidR="00D158BC" w:rsidRPr="00E069AC">
        <w:rPr>
          <w:noProof/>
        </w:rPr>
        <w:fldChar w:fldCharType="separate"/>
      </w:r>
      <w:r w:rsidR="00E978D4" w:rsidRPr="00E069AC">
        <w:rPr>
          <w:noProof/>
        </w:rPr>
        <w:t>4</w:t>
      </w:r>
      <w:r w:rsidR="00D158BC" w:rsidRPr="00E069AC">
        <w:rPr>
          <w:noProof/>
        </w:rPr>
        <w:fldChar w:fldCharType="end"/>
      </w:r>
      <w:r w:rsidRPr="00E069AC">
        <w:t xml:space="preserve"> Technical  Inputs</w:t>
      </w:r>
      <w:r w:rsidR="00E978D4" w:rsidRPr="00E069AC">
        <w:t xml:space="preserve"> Conventional Technologies</w:t>
      </w:r>
      <w:bookmarkEnd w:id="61"/>
    </w:p>
    <w:tbl>
      <w:tblPr>
        <w:tblStyle w:val="TableGrid"/>
        <w:tblW w:w="9561" w:type="dxa"/>
        <w:jc w:val="center"/>
        <w:tblLook w:val="04A0" w:firstRow="1" w:lastRow="0" w:firstColumn="1" w:lastColumn="0" w:noHBand="0" w:noVBand="1"/>
      </w:tblPr>
      <w:tblGrid>
        <w:gridCol w:w="1992"/>
        <w:gridCol w:w="1311"/>
        <w:gridCol w:w="1795"/>
        <w:gridCol w:w="1590"/>
        <w:gridCol w:w="1493"/>
        <w:gridCol w:w="1380"/>
      </w:tblGrid>
      <w:tr w:rsidR="00E978D4" w:rsidRPr="00E069AC" w14:paraId="6018AB22" w14:textId="77777777" w:rsidTr="005C77F5">
        <w:trPr>
          <w:trHeight w:val="868"/>
          <w:jc w:val="center"/>
        </w:trPr>
        <w:tc>
          <w:tcPr>
            <w:tcW w:w="1992" w:type="dxa"/>
            <w:shd w:val="clear" w:color="auto" w:fill="4F81BD" w:themeFill="accent1"/>
            <w:vAlign w:val="center"/>
          </w:tcPr>
          <w:p w14:paraId="4EC8594B" w14:textId="77777777" w:rsidR="00E978D4" w:rsidRPr="00E069AC" w:rsidRDefault="00E978D4" w:rsidP="009A4D96">
            <w:pPr>
              <w:spacing w:after="180" w:line="240" w:lineRule="auto"/>
              <w:jc w:val="center"/>
              <w:rPr>
                <w:rFonts w:eastAsia="Helvetica,Times New Roman" w:cstheme="minorHAnsi"/>
                <w:b/>
                <w:color w:val="FFFFFF" w:themeColor="background1"/>
                <w:sz w:val="20"/>
                <w:szCs w:val="20"/>
              </w:rPr>
            </w:pPr>
          </w:p>
        </w:tc>
        <w:tc>
          <w:tcPr>
            <w:tcW w:w="1311" w:type="dxa"/>
            <w:shd w:val="clear" w:color="auto" w:fill="4F81BD" w:themeFill="accent1"/>
            <w:vAlign w:val="center"/>
          </w:tcPr>
          <w:p w14:paraId="2319849B" w14:textId="56E33788" w:rsidR="00E978D4" w:rsidRPr="00E069AC" w:rsidRDefault="00E978D4" w:rsidP="009A4D96">
            <w:pPr>
              <w:spacing w:after="180" w:line="240" w:lineRule="auto"/>
              <w:jc w:val="center"/>
              <w:rPr>
                <w:b/>
                <w:bCs/>
                <w:color w:val="FFFFFF" w:themeColor="background1"/>
                <w:sz w:val="20"/>
                <w:szCs w:val="20"/>
              </w:rPr>
            </w:pPr>
            <w:r w:rsidRPr="00E069AC">
              <w:rPr>
                <w:b/>
                <w:bCs/>
                <w:color w:val="FFFFFF" w:themeColor="background1"/>
                <w:sz w:val="20"/>
                <w:szCs w:val="20"/>
              </w:rPr>
              <w:t>Units</w:t>
            </w:r>
          </w:p>
        </w:tc>
        <w:tc>
          <w:tcPr>
            <w:tcW w:w="1795" w:type="dxa"/>
            <w:shd w:val="clear" w:color="auto" w:fill="4F81BD" w:themeFill="accent1"/>
            <w:vAlign w:val="center"/>
          </w:tcPr>
          <w:p w14:paraId="311DE699" w14:textId="661DD11D" w:rsidR="00E978D4" w:rsidRPr="00E069AC" w:rsidRDefault="00E978D4" w:rsidP="009A4D96">
            <w:pPr>
              <w:spacing w:after="180" w:line="240" w:lineRule="auto"/>
              <w:jc w:val="center"/>
              <w:rPr>
                <w:b/>
                <w:bCs/>
                <w:color w:val="FFFFFF" w:themeColor="background1"/>
                <w:sz w:val="20"/>
                <w:szCs w:val="20"/>
              </w:rPr>
            </w:pPr>
            <w:r w:rsidRPr="00E069AC">
              <w:rPr>
                <w:b/>
                <w:bCs/>
                <w:color w:val="FFFFFF" w:themeColor="background1"/>
                <w:sz w:val="20"/>
                <w:szCs w:val="20"/>
              </w:rPr>
              <w:t>Project Drawdown Data Set Range</w:t>
            </w:r>
          </w:p>
        </w:tc>
        <w:tc>
          <w:tcPr>
            <w:tcW w:w="1590" w:type="dxa"/>
            <w:shd w:val="clear" w:color="auto" w:fill="4F81BD" w:themeFill="accent1"/>
            <w:vAlign w:val="center"/>
          </w:tcPr>
          <w:p w14:paraId="63244B3B" w14:textId="3199A5F9" w:rsidR="00E978D4" w:rsidRPr="00E069AC" w:rsidRDefault="00E978D4" w:rsidP="009A4D96">
            <w:pPr>
              <w:spacing w:after="180" w:line="240" w:lineRule="auto"/>
              <w:jc w:val="center"/>
              <w:rPr>
                <w:b/>
                <w:bCs/>
                <w:color w:val="FFFFFF" w:themeColor="background1"/>
                <w:sz w:val="20"/>
                <w:szCs w:val="20"/>
              </w:rPr>
            </w:pPr>
            <w:r w:rsidRPr="00E069AC">
              <w:rPr>
                <w:b/>
                <w:bCs/>
                <w:color w:val="FFFFFF" w:themeColor="background1"/>
                <w:sz w:val="20"/>
                <w:szCs w:val="20"/>
              </w:rPr>
              <w:t>Model Input</w:t>
            </w:r>
          </w:p>
        </w:tc>
        <w:tc>
          <w:tcPr>
            <w:tcW w:w="1493" w:type="dxa"/>
            <w:shd w:val="clear" w:color="auto" w:fill="4F81BD" w:themeFill="accent1"/>
            <w:vAlign w:val="center"/>
          </w:tcPr>
          <w:p w14:paraId="0266F380" w14:textId="6CDC42DD" w:rsidR="00E978D4" w:rsidRPr="00E069AC" w:rsidRDefault="00E978D4" w:rsidP="009A4D96">
            <w:pPr>
              <w:spacing w:after="180" w:line="240" w:lineRule="auto"/>
              <w:jc w:val="center"/>
              <w:rPr>
                <w:b/>
                <w:bCs/>
                <w:color w:val="FFFFFF" w:themeColor="background1"/>
                <w:sz w:val="20"/>
                <w:szCs w:val="20"/>
              </w:rPr>
            </w:pPr>
            <w:r w:rsidRPr="00E069AC">
              <w:rPr>
                <w:b/>
                <w:bCs/>
                <w:color w:val="FFFFFF" w:themeColor="background1"/>
                <w:sz w:val="20"/>
                <w:szCs w:val="20"/>
              </w:rPr>
              <w:t>Data Points (#)</w:t>
            </w:r>
          </w:p>
        </w:tc>
        <w:tc>
          <w:tcPr>
            <w:tcW w:w="1380" w:type="dxa"/>
            <w:shd w:val="clear" w:color="auto" w:fill="4F81BD" w:themeFill="accent1"/>
            <w:vAlign w:val="center"/>
          </w:tcPr>
          <w:p w14:paraId="4298198A" w14:textId="22583AB3" w:rsidR="00E978D4" w:rsidRPr="00E069AC" w:rsidRDefault="00E978D4" w:rsidP="009A4D96">
            <w:pPr>
              <w:spacing w:after="180" w:line="240" w:lineRule="auto"/>
              <w:jc w:val="center"/>
              <w:rPr>
                <w:b/>
                <w:bCs/>
                <w:color w:val="FFFFFF" w:themeColor="background1"/>
                <w:sz w:val="20"/>
                <w:szCs w:val="20"/>
              </w:rPr>
            </w:pPr>
            <w:r w:rsidRPr="00E069AC">
              <w:rPr>
                <w:b/>
                <w:bCs/>
                <w:color w:val="FFFFFF" w:themeColor="background1"/>
                <w:sz w:val="20"/>
                <w:szCs w:val="20"/>
              </w:rPr>
              <w:t>Sources (#)</w:t>
            </w:r>
          </w:p>
        </w:tc>
      </w:tr>
      <w:tr w:rsidR="007A402F" w:rsidRPr="00E069AC" w14:paraId="63867CFF" w14:textId="77777777" w:rsidTr="005C77F5">
        <w:trPr>
          <w:trHeight w:val="642"/>
          <w:jc w:val="center"/>
        </w:trPr>
        <w:tc>
          <w:tcPr>
            <w:tcW w:w="1992" w:type="dxa"/>
            <w:vAlign w:val="center"/>
          </w:tcPr>
          <w:p w14:paraId="5BEA9C34" w14:textId="4BF165CB" w:rsidR="007A402F" w:rsidRPr="00E069AC" w:rsidRDefault="007A402F" w:rsidP="007A402F">
            <w:pPr>
              <w:spacing w:line="240" w:lineRule="auto"/>
              <w:jc w:val="center"/>
              <w:rPr>
                <w:color w:val="000000" w:themeColor="text1"/>
                <w:sz w:val="20"/>
                <w:szCs w:val="20"/>
              </w:rPr>
            </w:pPr>
            <w:r w:rsidRPr="00593535">
              <w:rPr>
                <w:bCs/>
                <w:sz w:val="20"/>
                <w:szCs w:val="20"/>
              </w:rPr>
              <w:t>Lifetime Capacity (Conventional)</w:t>
            </w:r>
          </w:p>
        </w:tc>
        <w:tc>
          <w:tcPr>
            <w:tcW w:w="1311" w:type="dxa"/>
            <w:vAlign w:val="center"/>
          </w:tcPr>
          <w:p w14:paraId="78FC6EF1" w14:textId="063E0521" w:rsidR="007A402F" w:rsidRPr="00E069AC" w:rsidRDefault="007A402F" w:rsidP="007A402F">
            <w:pPr>
              <w:spacing w:after="180" w:line="240" w:lineRule="auto"/>
              <w:jc w:val="center"/>
              <w:rPr>
                <w:rFonts w:eastAsia="Helvetica,Times New Roman" w:cstheme="minorHAnsi"/>
                <w:color w:val="000000" w:themeColor="text1"/>
                <w:sz w:val="20"/>
                <w:szCs w:val="20"/>
              </w:rPr>
            </w:pPr>
            <w:r w:rsidRPr="00593535">
              <w:rPr>
                <w:bCs/>
                <w:i/>
                <w:color w:val="000000" w:themeColor="text1"/>
                <w:sz w:val="20"/>
                <w:szCs w:val="20"/>
              </w:rPr>
              <w:t>hours</w:t>
            </w:r>
          </w:p>
        </w:tc>
        <w:tc>
          <w:tcPr>
            <w:tcW w:w="1795" w:type="dxa"/>
            <w:vAlign w:val="center"/>
          </w:tcPr>
          <w:p w14:paraId="4812F414" w14:textId="420FB4FE" w:rsidR="007A402F" w:rsidRPr="00E069AC" w:rsidRDefault="00773876" w:rsidP="007A402F">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122,186</w:t>
            </w:r>
            <w:r w:rsidR="007A402F" w:rsidRPr="00593535">
              <w:rPr>
                <w:rFonts w:eastAsia="Helvetica,Times New Roman" w:cstheme="minorHAnsi"/>
                <w:color w:val="000000" w:themeColor="text1"/>
                <w:sz w:val="20"/>
                <w:szCs w:val="20"/>
              </w:rPr>
              <w:t xml:space="preserve"> – </w:t>
            </w:r>
            <w:r>
              <w:rPr>
                <w:rFonts w:eastAsia="Helvetica,Times New Roman" w:cstheme="minorHAnsi"/>
                <w:color w:val="000000" w:themeColor="text1"/>
                <w:sz w:val="20"/>
                <w:szCs w:val="20"/>
              </w:rPr>
              <w:t>223,043</w:t>
            </w:r>
          </w:p>
        </w:tc>
        <w:tc>
          <w:tcPr>
            <w:tcW w:w="1590" w:type="dxa"/>
            <w:vAlign w:val="center"/>
          </w:tcPr>
          <w:p w14:paraId="1A2A7431" w14:textId="6F9F438C" w:rsidR="007A402F" w:rsidRPr="00E069AC" w:rsidRDefault="00773876" w:rsidP="007A402F">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172,615</w:t>
            </w:r>
          </w:p>
        </w:tc>
        <w:tc>
          <w:tcPr>
            <w:tcW w:w="1493" w:type="dxa"/>
            <w:vAlign w:val="center"/>
          </w:tcPr>
          <w:p w14:paraId="69B835DE" w14:textId="5B6A690D" w:rsidR="007A402F" w:rsidRPr="00E069AC" w:rsidRDefault="007A402F" w:rsidP="007A402F">
            <w:pPr>
              <w:spacing w:after="180" w:line="240" w:lineRule="auto"/>
              <w:jc w:val="center"/>
              <w:rPr>
                <w:rFonts w:eastAsia="Helvetica,Times New Roman" w:cstheme="minorHAnsi"/>
                <w:color w:val="000000" w:themeColor="text1"/>
                <w:sz w:val="20"/>
                <w:szCs w:val="20"/>
              </w:rPr>
            </w:pPr>
            <w:r w:rsidRPr="00372A3C">
              <w:rPr>
                <w:rFonts w:eastAsia="Helvetica,Times New Roman" w:cstheme="minorHAnsi"/>
                <w:color w:val="000000" w:themeColor="text1"/>
                <w:sz w:val="20"/>
                <w:szCs w:val="20"/>
              </w:rPr>
              <w:t>12</w:t>
            </w:r>
          </w:p>
        </w:tc>
        <w:tc>
          <w:tcPr>
            <w:tcW w:w="1380" w:type="dxa"/>
            <w:vAlign w:val="center"/>
          </w:tcPr>
          <w:p w14:paraId="5AF77D15" w14:textId="19ECFCC3" w:rsidR="007A402F" w:rsidRPr="00E069AC" w:rsidRDefault="007A402F" w:rsidP="007A402F">
            <w:pPr>
              <w:spacing w:after="180" w:line="240" w:lineRule="auto"/>
              <w:jc w:val="center"/>
              <w:rPr>
                <w:rFonts w:eastAsia="Helvetica,Times New Roman" w:cstheme="minorHAnsi"/>
                <w:color w:val="000000" w:themeColor="text1"/>
                <w:sz w:val="20"/>
                <w:szCs w:val="20"/>
              </w:rPr>
            </w:pPr>
            <w:r w:rsidRPr="00372A3C">
              <w:rPr>
                <w:rFonts w:eastAsia="Helvetica,Times New Roman" w:cstheme="minorHAnsi"/>
                <w:color w:val="000000" w:themeColor="text1"/>
                <w:sz w:val="20"/>
                <w:szCs w:val="20"/>
              </w:rPr>
              <w:t>6</w:t>
            </w:r>
          </w:p>
        </w:tc>
      </w:tr>
      <w:tr w:rsidR="007A402F" w:rsidRPr="00E069AC" w14:paraId="1D67C409" w14:textId="77777777" w:rsidTr="005C77F5">
        <w:trPr>
          <w:trHeight w:val="642"/>
          <w:jc w:val="center"/>
        </w:trPr>
        <w:tc>
          <w:tcPr>
            <w:tcW w:w="1992" w:type="dxa"/>
            <w:vAlign w:val="center"/>
          </w:tcPr>
          <w:p w14:paraId="5ADDAC7F" w14:textId="3BC769AE" w:rsidR="007A402F" w:rsidRPr="00E069AC" w:rsidRDefault="007A402F" w:rsidP="007A402F">
            <w:pPr>
              <w:spacing w:line="240" w:lineRule="auto"/>
              <w:jc w:val="center"/>
              <w:rPr>
                <w:color w:val="000000" w:themeColor="text1"/>
                <w:sz w:val="20"/>
                <w:szCs w:val="20"/>
              </w:rPr>
            </w:pPr>
            <w:r w:rsidRPr="00593535">
              <w:rPr>
                <w:bCs/>
                <w:sz w:val="20"/>
                <w:szCs w:val="20"/>
              </w:rPr>
              <w:t>Average Annual Use (Conventional)</w:t>
            </w:r>
          </w:p>
        </w:tc>
        <w:tc>
          <w:tcPr>
            <w:tcW w:w="1311" w:type="dxa"/>
            <w:vAlign w:val="center"/>
          </w:tcPr>
          <w:p w14:paraId="3731A45E" w14:textId="3EB0CBCF" w:rsidR="007A402F" w:rsidRPr="00E069AC" w:rsidRDefault="007A402F" w:rsidP="007A402F">
            <w:pPr>
              <w:spacing w:after="180" w:line="240" w:lineRule="auto"/>
              <w:jc w:val="center"/>
              <w:rPr>
                <w:rFonts w:eastAsia="Helvetica,Times New Roman" w:cstheme="minorHAnsi"/>
                <w:color w:val="000000" w:themeColor="text1"/>
                <w:sz w:val="20"/>
                <w:szCs w:val="20"/>
              </w:rPr>
            </w:pPr>
            <w:r w:rsidRPr="00593535">
              <w:rPr>
                <w:bCs/>
                <w:i/>
                <w:color w:val="000000" w:themeColor="text1"/>
                <w:sz w:val="20"/>
                <w:szCs w:val="20"/>
              </w:rPr>
              <w:t>hours</w:t>
            </w:r>
          </w:p>
        </w:tc>
        <w:tc>
          <w:tcPr>
            <w:tcW w:w="1795" w:type="dxa"/>
            <w:vAlign w:val="center"/>
          </w:tcPr>
          <w:p w14:paraId="08234FBE" w14:textId="326EF823" w:rsidR="007A402F" w:rsidRPr="00E069AC" w:rsidRDefault="00773876" w:rsidP="007A402F">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3,337</w:t>
            </w:r>
            <w:r w:rsidR="007A402F" w:rsidRPr="00593535">
              <w:rPr>
                <w:rFonts w:eastAsia="Helvetica,Times New Roman" w:cstheme="minorHAnsi"/>
                <w:color w:val="000000" w:themeColor="text1"/>
                <w:sz w:val="20"/>
                <w:szCs w:val="20"/>
              </w:rPr>
              <w:t>– 6,</w:t>
            </w:r>
            <w:r>
              <w:rPr>
                <w:rFonts w:eastAsia="Helvetica,Times New Roman" w:cstheme="minorHAnsi"/>
                <w:color w:val="000000" w:themeColor="text1"/>
                <w:sz w:val="20"/>
                <w:szCs w:val="20"/>
              </w:rPr>
              <w:t>587</w:t>
            </w:r>
          </w:p>
        </w:tc>
        <w:tc>
          <w:tcPr>
            <w:tcW w:w="1590" w:type="dxa"/>
            <w:vAlign w:val="center"/>
          </w:tcPr>
          <w:p w14:paraId="4DB6DDA0" w14:textId="66321D72" w:rsidR="007A402F" w:rsidRPr="00E069AC" w:rsidRDefault="007A402F" w:rsidP="007A402F">
            <w:pPr>
              <w:spacing w:line="240" w:lineRule="auto"/>
              <w:jc w:val="center"/>
              <w:rPr>
                <w:bCs/>
                <w:sz w:val="20"/>
                <w:szCs w:val="20"/>
              </w:rPr>
            </w:pPr>
            <w:r w:rsidRPr="00372A3C">
              <w:rPr>
                <w:bCs/>
                <w:sz w:val="20"/>
                <w:szCs w:val="20"/>
              </w:rPr>
              <w:t>4,</w:t>
            </w:r>
            <w:r w:rsidR="00773876">
              <w:rPr>
                <w:bCs/>
                <w:sz w:val="20"/>
                <w:szCs w:val="20"/>
              </w:rPr>
              <w:t>962</w:t>
            </w:r>
          </w:p>
        </w:tc>
        <w:tc>
          <w:tcPr>
            <w:tcW w:w="1493" w:type="dxa"/>
            <w:vAlign w:val="center"/>
          </w:tcPr>
          <w:p w14:paraId="7B612667" w14:textId="7ACFB3BE" w:rsidR="007A402F" w:rsidRPr="00E069AC" w:rsidRDefault="007A402F" w:rsidP="007A402F">
            <w:pPr>
              <w:spacing w:after="180" w:line="240" w:lineRule="auto"/>
              <w:jc w:val="center"/>
              <w:rPr>
                <w:rFonts w:eastAsia="Helvetica,Times New Roman" w:cstheme="minorHAnsi"/>
                <w:color w:val="000000" w:themeColor="text1"/>
                <w:sz w:val="20"/>
                <w:szCs w:val="20"/>
              </w:rPr>
            </w:pPr>
            <w:r w:rsidRPr="00372A3C">
              <w:rPr>
                <w:rFonts w:eastAsia="Helvetica,Times New Roman" w:cstheme="minorHAnsi"/>
                <w:color w:val="000000" w:themeColor="text1"/>
                <w:sz w:val="20"/>
                <w:szCs w:val="20"/>
              </w:rPr>
              <w:t>23</w:t>
            </w:r>
          </w:p>
        </w:tc>
        <w:tc>
          <w:tcPr>
            <w:tcW w:w="1380" w:type="dxa"/>
            <w:vAlign w:val="center"/>
          </w:tcPr>
          <w:p w14:paraId="590B311B" w14:textId="73EF3073" w:rsidR="007A402F" w:rsidRPr="00E069AC" w:rsidRDefault="007A402F" w:rsidP="007A402F">
            <w:pPr>
              <w:spacing w:after="180" w:line="240" w:lineRule="auto"/>
              <w:jc w:val="center"/>
              <w:rPr>
                <w:rFonts w:eastAsia="Helvetica,Times New Roman" w:cstheme="minorHAnsi"/>
                <w:color w:val="000000" w:themeColor="text1"/>
                <w:sz w:val="20"/>
                <w:szCs w:val="20"/>
              </w:rPr>
            </w:pPr>
            <w:r w:rsidRPr="00372A3C">
              <w:rPr>
                <w:rFonts w:eastAsia="Helvetica,Times New Roman" w:cstheme="minorHAnsi"/>
                <w:color w:val="000000" w:themeColor="text1"/>
                <w:sz w:val="20"/>
                <w:szCs w:val="20"/>
              </w:rPr>
              <w:t>4</w:t>
            </w:r>
          </w:p>
        </w:tc>
      </w:tr>
    </w:tbl>
    <w:p w14:paraId="4F84B42B" w14:textId="77777777" w:rsidR="001E6747" w:rsidRDefault="001E6747" w:rsidP="00B36958">
      <w:pPr>
        <w:pStyle w:val="Caption"/>
      </w:pPr>
    </w:p>
    <w:p w14:paraId="71759B8A" w14:textId="42CD0D51" w:rsidR="00E978D4" w:rsidRPr="00E069AC" w:rsidRDefault="00E978D4" w:rsidP="00E978D4">
      <w:pPr>
        <w:pStyle w:val="Caption"/>
        <w:jc w:val="center"/>
        <w:rPr>
          <w:rFonts w:asciiTheme="majorHAnsi" w:eastAsiaTheme="majorEastAsia" w:hAnsiTheme="majorHAnsi" w:cstheme="majorBidi"/>
          <w:b/>
          <w:bCs/>
          <w:color w:val="000000" w:themeColor="text1"/>
          <w:sz w:val="23"/>
          <w:szCs w:val="23"/>
          <w:lang w:eastAsia="zh-CN"/>
        </w:rPr>
      </w:pPr>
      <w:bookmarkStart w:id="62" w:name="_Toc44377379"/>
      <w:r w:rsidRPr="00E069AC">
        <w:t xml:space="preserve">Table </w:t>
      </w:r>
      <w:r w:rsidR="0097234F">
        <w:fldChar w:fldCharType="begin"/>
      </w:r>
      <w:r w:rsidR="0097234F">
        <w:instrText xml:space="preserve"> STYLEREF 1 \s </w:instrText>
      </w:r>
      <w:r w:rsidR="0097234F">
        <w:fldChar w:fldCharType="separate"/>
      </w:r>
      <w:r w:rsidRPr="00E069AC">
        <w:t>2</w:t>
      </w:r>
      <w:r w:rsidR="0097234F">
        <w:fldChar w:fldCharType="end"/>
      </w:r>
      <w:r w:rsidRPr="00E069AC">
        <w:t>.</w:t>
      </w:r>
      <w:r w:rsidRPr="00E069AC">
        <w:rPr>
          <w:noProof/>
        </w:rPr>
        <w:fldChar w:fldCharType="begin"/>
      </w:r>
      <w:r w:rsidRPr="00E069AC">
        <w:rPr>
          <w:noProof/>
        </w:rPr>
        <w:instrText xml:space="preserve"> SEQ Table \* ARABIC \s 1 </w:instrText>
      </w:r>
      <w:r w:rsidRPr="00E069AC">
        <w:rPr>
          <w:noProof/>
        </w:rPr>
        <w:fldChar w:fldCharType="separate"/>
      </w:r>
      <w:r w:rsidRPr="00E069AC">
        <w:rPr>
          <w:noProof/>
        </w:rPr>
        <w:t>5</w:t>
      </w:r>
      <w:r w:rsidRPr="00E069AC">
        <w:rPr>
          <w:noProof/>
        </w:rPr>
        <w:fldChar w:fldCharType="end"/>
      </w:r>
      <w:r w:rsidRPr="00E069AC">
        <w:t xml:space="preserve"> Technical Inputs Solution</w:t>
      </w:r>
      <w:bookmarkEnd w:id="62"/>
    </w:p>
    <w:tbl>
      <w:tblPr>
        <w:tblStyle w:val="TableGrid"/>
        <w:tblW w:w="9600" w:type="dxa"/>
        <w:jc w:val="center"/>
        <w:tblLook w:val="04A0" w:firstRow="1" w:lastRow="0" w:firstColumn="1" w:lastColumn="0" w:noHBand="0" w:noVBand="1"/>
      </w:tblPr>
      <w:tblGrid>
        <w:gridCol w:w="2000"/>
        <w:gridCol w:w="1316"/>
        <w:gridCol w:w="1782"/>
        <w:gridCol w:w="1617"/>
        <w:gridCol w:w="1499"/>
        <w:gridCol w:w="1386"/>
      </w:tblGrid>
      <w:tr w:rsidR="00E978D4" w:rsidRPr="00E069AC" w14:paraId="13C00DA5" w14:textId="77777777" w:rsidTr="00E13C85">
        <w:trPr>
          <w:trHeight w:val="591"/>
          <w:jc w:val="center"/>
        </w:trPr>
        <w:tc>
          <w:tcPr>
            <w:tcW w:w="2000" w:type="dxa"/>
            <w:shd w:val="clear" w:color="auto" w:fill="4F81BD" w:themeFill="accent1"/>
            <w:vAlign w:val="center"/>
          </w:tcPr>
          <w:p w14:paraId="348EFAF2" w14:textId="77777777" w:rsidR="00E978D4" w:rsidRPr="00E069AC" w:rsidRDefault="00E978D4" w:rsidP="009A4D96">
            <w:pPr>
              <w:spacing w:after="180" w:line="240" w:lineRule="auto"/>
              <w:jc w:val="center"/>
              <w:rPr>
                <w:rFonts w:eastAsia="Helvetica,Times New Roman" w:cstheme="minorHAnsi"/>
                <w:b/>
                <w:color w:val="FFFFFF" w:themeColor="background1"/>
                <w:sz w:val="20"/>
                <w:szCs w:val="20"/>
              </w:rPr>
            </w:pPr>
          </w:p>
        </w:tc>
        <w:tc>
          <w:tcPr>
            <w:tcW w:w="1316" w:type="dxa"/>
            <w:shd w:val="clear" w:color="auto" w:fill="4F81BD" w:themeFill="accent1"/>
            <w:vAlign w:val="center"/>
          </w:tcPr>
          <w:p w14:paraId="6C3DD347" w14:textId="77777777" w:rsidR="00E978D4" w:rsidRPr="00E069AC" w:rsidRDefault="00E978D4" w:rsidP="009A4D96">
            <w:pPr>
              <w:spacing w:after="180" w:line="240" w:lineRule="auto"/>
              <w:jc w:val="center"/>
              <w:rPr>
                <w:b/>
                <w:bCs/>
                <w:color w:val="FFFFFF" w:themeColor="background1"/>
                <w:sz w:val="20"/>
                <w:szCs w:val="20"/>
              </w:rPr>
            </w:pPr>
            <w:r w:rsidRPr="00E069AC">
              <w:rPr>
                <w:b/>
                <w:bCs/>
                <w:color w:val="FFFFFF" w:themeColor="background1"/>
                <w:sz w:val="20"/>
                <w:szCs w:val="20"/>
              </w:rPr>
              <w:t>Units</w:t>
            </w:r>
          </w:p>
        </w:tc>
        <w:tc>
          <w:tcPr>
            <w:tcW w:w="1782" w:type="dxa"/>
            <w:shd w:val="clear" w:color="auto" w:fill="4F81BD" w:themeFill="accent1"/>
            <w:vAlign w:val="center"/>
          </w:tcPr>
          <w:p w14:paraId="1ADF41EE" w14:textId="77777777" w:rsidR="00E978D4" w:rsidRPr="00E069AC" w:rsidRDefault="00E978D4" w:rsidP="009A4D96">
            <w:pPr>
              <w:spacing w:after="180" w:line="240" w:lineRule="auto"/>
              <w:jc w:val="center"/>
              <w:rPr>
                <w:b/>
                <w:bCs/>
                <w:color w:val="FFFFFF" w:themeColor="background1"/>
                <w:sz w:val="20"/>
                <w:szCs w:val="20"/>
              </w:rPr>
            </w:pPr>
            <w:r w:rsidRPr="00E069AC">
              <w:rPr>
                <w:b/>
                <w:bCs/>
                <w:color w:val="FFFFFF" w:themeColor="background1"/>
                <w:sz w:val="20"/>
                <w:szCs w:val="20"/>
              </w:rPr>
              <w:t>Project Drawdown Data Set Range</w:t>
            </w:r>
          </w:p>
        </w:tc>
        <w:tc>
          <w:tcPr>
            <w:tcW w:w="1617" w:type="dxa"/>
            <w:shd w:val="clear" w:color="auto" w:fill="4F81BD" w:themeFill="accent1"/>
            <w:vAlign w:val="center"/>
          </w:tcPr>
          <w:p w14:paraId="01F11A1C" w14:textId="77777777" w:rsidR="00E978D4" w:rsidRPr="00E069AC" w:rsidRDefault="00E978D4" w:rsidP="009A4D96">
            <w:pPr>
              <w:spacing w:after="180" w:line="240" w:lineRule="auto"/>
              <w:jc w:val="center"/>
              <w:rPr>
                <w:b/>
                <w:bCs/>
                <w:color w:val="FFFFFF" w:themeColor="background1"/>
                <w:sz w:val="20"/>
                <w:szCs w:val="20"/>
              </w:rPr>
            </w:pPr>
            <w:r w:rsidRPr="00E069AC">
              <w:rPr>
                <w:b/>
                <w:bCs/>
                <w:color w:val="FFFFFF" w:themeColor="background1"/>
                <w:sz w:val="20"/>
                <w:szCs w:val="20"/>
              </w:rPr>
              <w:t>Model Input</w:t>
            </w:r>
          </w:p>
        </w:tc>
        <w:tc>
          <w:tcPr>
            <w:tcW w:w="1499" w:type="dxa"/>
            <w:shd w:val="clear" w:color="auto" w:fill="4F81BD" w:themeFill="accent1"/>
            <w:vAlign w:val="center"/>
          </w:tcPr>
          <w:p w14:paraId="19836510" w14:textId="77777777" w:rsidR="00E978D4" w:rsidRPr="00E069AC" w:rsidRDefault="00E978D4" w:rsidP="009A4D96">
            <w:pPr>
              <w:spacing w:after="180" w:line="240" w:lineRule="auto"/>
              <w:jc w:val="center"/>
              <w:rPr>
                <w:b/>
                <w:bCs/>
                <w:color w:val="FFFFFF" w:themeColor="background1"/>
                <w:sz w:val="20"/>
                <w:szCs w:val="20"/>
              </w:rPr>
            </w:pPr>
            <w:r w:rsidRPr="00E069AC">
              <w:rPr>
                <w:b/>
                <w:bCs/>
                <w:color w:val="FFFFFF" w:themeColor="background1"/>
                <w:sz w:val="20"/>
                <w:szCs w:val="20"/>
              </w:rPr>
              <w:t>Data Points (#)</w:t>
            </w:r>
          </w:p>
        </w:tc>
        <w:tc>
          <w:tcPr>
            <w:tcW w:w="1386" w:type="dxa"/>
            <w:shd w:val="clear" w:color="auto" w:fill="4F81BD" w:themeFill="accent1"/>
            <w:vAlign w:val="center"/>
          </w:tcPr>
          <w:p w14:paraId="60C8D5D4" w14:textId="77777777" w:rsidR="00E978D4" w:rsidRPr="00E069AC" w:rsidRDefault="00E978D4" w:rsidP="009A4D96">
            <w:pPr>
              <w:spacing w:after="180" w:line="240" w:lineRule="auto"/>
              <w:jc w:val="center"/>
              <w:rPr>
                <w:b/>
                <w:bCs/>
                <w:color w:val="FFFFFF" w:themeColor="background1"/>
                <w:sz w:val="20"/>
                <w:szCs w:val="20"/>
              </w:rPr>
            </w:pPr>
            <w:r w:rsidRPr="00E069AC">
              <w:rPr>
                <w:b/>
                <w:bCs/>
                <w:color w:val="FFFFFF" w:themeColor="background1"/>
                <w:sz w:val="20"/>
                <w:szCs w:val="20"/>
              </w:rPr>
              <w:t>Sources (#)</w:t>
            </w:r>
          </w:p>
        </w:tc>
      </w:tr>
      <w:tr w:rsidR="00451EB8" w:rsidRPr="00E069AC" w14:paraId="016B836A" w14:textId="77777777" w:rsidTr="00E13C85">
        <w:trPr>
          <w:trHeight w:val="437"/>
          <w:jc w:val="center"/>
        </w:trPr>
        <w:tc>
          <w:tcPr>
            <w:tcW w:w="2000" w:type="dxa"/>
            <w:vAlign w:val="center"/>
          </w:tcPr>
          <w:p w14:paraId="09F57733" w14:textId="395B2B85" w:rsidR="00451EB8" w:rsidRPr="00E069AC" w:rsidRDefault="00451EB8" w:rsidP="00451EB8">
            <w:pPr>
              <w:spacing w:line="240" w:lineRule="auto"/>
              <w:jc w:val="center"/>
              <w:rPr>
                <w:bCs/>
                <w:sz w:val="20"/>
                <w:szCs w:val="20"/>
              </w:rPr>
            </w:pPr>
            <w:r w:rsidRPr="00E069AC">
              <w:rPr>
                <w:bCs/>
                <w:sz w:val="20"/>
                <w:szCs w:val="20"/>
              </w:rPr>
              <w:t>Lifetime Capacity (Solution)</w:t>
            </w:r>
          </w:p>
        </w:tc>
        <w:tc>
          <w:tcPr>
            <w:tcW w:w="1316" w:type="dxa"/>
            <w:vAlign w:val="center"/>
          </w:tcPr>
          <w:p w14:paraId="28EA8A9D" w14:textId="79A16175" w:rsidR="00451EB8" w:rsidRPr="00E76E21" w:rsidRDefault="00451EB8" w:rsidP="00451EB8">
            <w:pPr>
              <w:spacing w:after="180" w:line="240" w:lineRule="auto"/>
              <w:jc w:val="center"/>
              <w:rPr>
                <w:bCs/>
                <w:i/>
                <w:color w:val="000000" w:themeColor="text1"/>
                <w:sz w:val="20"/>
                <w:szCs w:val="20"/>
              </w:rPr>
            </w:pPr>
            <w:r w:rsidRPr="00E76E21">
              <w:rPr>
                <w:bCs/>
                <w:i/>
                <w:color w:val="000000" w:themeColor="text1"/>
                <w:sz w:val="20"/>
                <w:szCs w:val="20"/>
              </w:rPr>
              <w:t>hours</w:t>
            </w:r>
          </w:p>
        </w:tc>
        <w:tc>
          <w:tcPr>
            <w:tcW w:w="1782" w:type="dxa"/>
            <w:vAlign w:val="center"/>
          </w:tcPr>
          <w:p w14:paraId="48D46D85" w14:textId="6F1D3AAA" w:rsidR="00451EB8" w:rsidRPr="00E01103" w:rsidRDefault="00773876" w:rsidP="00451EB8">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149</w:t>
            </w:r>
            <w:r w:rsidR="001C6C1C">
              <w:rPr>
                <w:rFonts w:eastAsia="Helvetica,Times New Roman" w:cstheme="minorHAnsi"/>
                <w:color w:val="000000" w:themeColor="text1"/>
                <w:sz w:val="20"/>
                <w:szCs w:val="20"/>
              </w:rPr>
              <w:t>,</w:t>
            </w:r>
            <w:r>
              <w:rPr>
                <w:rFonts w:eastAsia="Helvetica,Times New Roman" w:cstheme="minorHAnsi"/>
                <w:color w:val="000000" w:themeColor="text1"/>
                <w:sz w:val="20"/>
                <w:szCs w:val="20"/>
              </w:rPr>
              <w:t xml:space="preserve">963 </w:t>
            </w:r>
            <w:r w:rsidR="001C6C1C">
              <w:rPr>
                <w:rFonts w:eastAsia="Helvetica,Times New Roman" w:cstheme="minorHAnsi"/>
                <w:color w:val="000000" w:themeColor="text1"/>
                <w:sz w:val="20"/>
                <w:szCs w:val="20"/>
              </w:rPr>
              <w:t xml:space="preserve">– </w:t>
            </w:r>
            <w:r>
              <w:rPr>
                <w:rFonts w:eastAsia="Helvetica,Times New Roman" w:cstheme="minorHAnsi"/>
                <w:color w:val="000000" w:themeColor="text1"/>
                <w:sz w:val="20"/>
                <w:szCs w:val="20"/>
              </w:rPr>
              <w:t>208,501</w:t>
            </w:r>
          </w:p>
        </w:tc>
        <w:tc>
          <w:tcPr>
            <w:tcW w:w="1617" w:type="dxa"/>
            <w:vAlign w:val="center"/>
          </w:tcPr>
          <w:p w14:paraId="187A61E8" w14:textId="28920851" w:rsidR="00451EB8" w:rsidRPr="00E01103" w:rsidRDefault="001D3579" w:rsidP="00451EB8">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179,232</w:t>
            </w:r>
          </w:p>
        </w:tc>
        <w:tc>
          <w:tcPr>
            <w:tcW w:w="1499" w:type="dxa"/>
            <w:vAlign w:val="center"/>
          </w:tcPr>
          <w:p w14:paraId="2A0ACBE9" w14:textId="5C07BA30" w:rsidR="00451EB8" w:rsidRPr="00E01103" w:rsidRDefault="001C6C1C" w:rsidP="00451EB8">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6</w:t>
            </w:r>
          </w:p>
        </w:tc>
        <w:tc>
          <w:tcPr>
            <w:tcW w:w="1386" w:type="dxa"/>
            <w:vAlign w:val="center"/>
          </w:tcPr>
          <w:p w14:paraId="7B3D802F" w14:textId="2F7EA0B9" w:rsidR="00451EB8" w:rsidRPr="00E01103" w:rsidRDefault="001C6C1C" w:rsidP="00451EB8">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6</w:t>
            </w:r>
          </w:p>
        </w:tc>
      </w:tr>
      <w:tr w:rsidR="00451EB8" w:rsidRPr="00E069AC" w14:paraId="3184D8B0" w14:textId="77777777" w:rsidTr="00E13C85">
        <w:trPr>
          <w:trHeight w:val="307"/>
          <w:jc w:val="center"/>
        </w:trPr>
        <w:tc>
          <w:tcPr>
            <w:tcW w:w="2000" w:type="dxa"/>
            <w:vAlign w:val="center"/>
          </w:tcPr>
          <w:p w14:paraId="155CB210" w14:textId="06312096" w:rsidR="00451EB8" w:rsidRPr="00E069AC" w:rsidRDefault="00451EB8" w:rsidP="00451EB8">
            <w:pPr>
              <w:spacing w:line="240" w:lineRule="auto"/>
              <w:jc w:val="center"/>
              <w:rPr>
                <w:bCs/>
                <w:sz w:val="20"/>
                <w:szCs w:val="20"/>
              </w:rPr>
            </w:pPr>
            <w:r w:rsidRPr="00E069AC">
              <w:rPr>
                <w:bCs/>
                <w:sz w:val="20"/>
                <w:szCs w:val="20"/>
              </w:rPr>
              <w:t>Average Annual Use (Solution)</w:t>
            </w:r>
          </w:p>
        </w:tc>
        <w:tc>
          <w:tcPr>
            <w:tcW w:w="1316" w:type="dxa"/>
            <w:vAlign w:val="center"/>
          </w:tcPr>
          <w:p w14:paraId="2027BE58" w14:textId="25BBC594" w:rsidR="00451EB8" w:rsidRPr="00E13C85" w:rsidRDefault="00451EB8" w:rsidP="00451EB8">
            <w:pPr>
              <w:spacing w:after="180" w:line="240" w:lineRule="auto"/>
              <w:jc w:val="center"/>
              <w:rPr>
                <w:bCs/>
                <w:i/>
                <w:color w:val="000000" w:themeColor="text1"/>
                <w:sz w:val="20"/>
                <w:szCs w:val="20"/>
              </w:rPr>
            </w:pPr>
            <w:r w:rsidRPr="00E13C85">
              <w:rPr>
                <w:bCs/>
                <w:i/>
                <w:color w:val="000000" w:themeColor="text1"/>
                <w:sz w:val="20"/>
                <w:szCs w:val="20"/>
              </w:rPr>
              <w:t>hours</w:t>
            </w:r>
          </w:p>
        </w:tc>
        <w:tc>
          <w:tcPr>
            <w:tcW w:w="1782" w:type="dxa"/>
            <w:vAlign w:val="center"/>
          </w:tcPr>
          <w:p w14:paraId="2FBE0817" w14:textId="46228B53" w:rsidR="00451EB8" w:rsidRPr="00E01103" w:rsidRDefault="00773876" w:rsidP="00451EB8">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6,194</w:t>
            </w:r>
            <w:r w:rsidR="001E6747" w:rsidRPr="00E01103">
              <w:rPr>
                <w:rFonts w:eastAsia="Helvetica,Times New Roman" w:cstheme="minorHAnsi"/>
                <w:color w:val="000000" w:themeColor="text1"/>
                <w:sz w:val="20"/>
                <w:szCs w:val="20"/>
              </w:rPr>
              <w:t xml:space="preserve"> – 8,</w:t>
            </w:r>
            <w:r>
              <w:rPr>
                <w:rFonts w:eastAsia="Helvetica,Times New Roman" w:cstheme="minorHAnsi"/>
                <w:color w:val="000000" w:themeColor="text1"/>
                <w:sz w:val="20"/>
                <w:szCs w:val="20"/>
              </w:rPr>
              <w:t>144</w:t>
            </w:r>
          </w:p>
        </w:tc>
        <w:tc>
          <w:tcPr>
            <w:tcW w:w="1617" w:type="dxa"/>
            <w:vAlign w:val="center"/>
          </w:tcPr>
          <w:p w14:paraId="28493732" w14:textId="3647BEBA" w:rsidR="00451EB8" w:rsidRPr="00E01103" w:rsidRDefault="00773876" w:rsidP="00451EB8">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7,169</w:t>
            </w:r>
          </w:p>
        </w:tc>
        <w:tc>
          <w:tcPr>
            <w:tcW w:w="1499" w:type="dxa"/>
            <w:vAlign w:val="center"/>
          </w:tcPr>
          <w:p w14:paraId="1BD72EAA" w14:textId="7D40F9A2" w:rsidR="00451EB8" w:rsidRPr="00E01103" w:rsidRDefault="001C6C1C" w:rsidP="00451EB8">
            <w:pPr>
              <w:spacing w:after="180" w:line="240" w:lineRule="auto"/>
              <w:jc w:val="center"/>
              <w:rPr>
                <w:rFonts w:eastAsia="Helvetica,Times New Roman" w:cstheme="minorHAnsi"/>
                <w:color w:val="000000" w:themeColor="text1"/>
                <w:sz w:val="20"/>
                <w:szCs w:val="20"/>
              </w:rPr>
            </w:pPr>
            <w:r w:rsidRPr="00E01103">
              <w:rPr>
                <w:rFonts w:eastAsia="Helvetica,Times New Roman" w:cstheme="minorHAnsi"/>
                <w:color w:val="000000" w:themeColor="text1"/>
                <w:sz w:val="20"/>
                <w:szCs w:val="20"/>
              </w:rPr>
              <w:t>1</w:t>
            </w:r>
            <w:r>
              <w:rPr>
                <w:rFonts w:eastAsia="Helvetica,Times New Roman" w:cstheme="minorHAnsi"/>
                <w:color w:val="000000" w:themeColor="text1"/>
                <w:sz w:val="20"/>
                <w:szCs w:val="20"/>
              </w:rPr>
              <w:t>0</w:t>
            </w:r>
          </w:p>
        </w:tc>
        <w:tc>
          <w:tcPr>
            <w:tcW w:w="1386" w:type="dxa"/>
            <w:vAlign w:val="center"/>
          </w:tcPr>
          <w:p w14:paraId="2925FDC3" w14:textId="40B5B96F" w:rsidR="00451EB8" w:rsidRPr="00E01103" w:rsidRDefault="001C6C1C" w:rsidP="00451EB8">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8</w:t>
            </w:r>
          </w:p>
        </w:tc>
      </w:tr>
    </w:tbl>
    <w:p w14:paraId="3F927A96" w14:textId="77777777" w:rsidR="00E978D4" w:rsidRPr="00E069AC" w:rsidRDefault="00E978D4" w:rsidP="00EB247F">
      <w:pPr>
        <w:spacing w:after="0"/>
        <w:rPr>
          <w:bCs/>
        </w:rPr>
      </w:pPr>
    </w:p>
    <w:p w14:paraId="4E32D218" w14:textId="050DAA88" w:rsidR="00B144E5" w:rsidRPr="00E069AC" w:rsidRDefault="00E069AC" w:rsidP="00921A82">
      <w:pPr>
        <w:pStyle w:val="Heading2"/>
        <w:numPr>
          <w:ilvl w:val="1"/>
          <w:numId w:val="4"/>
        </w:numPr>
      </w:pPr>
      <w:bookmarkStart w:id="63" w:name="_Toc44377354"/>
      <w:r>
        <w:t>Assumptions</w:t>
      </w:r>
      <w:bookmarkEnd w:id="63"/>
    </w:p>
    <w:p w14:paraId="30EEE543" w14:textId="77777777" w:rsidR="00C639E7" w:rsidRPr="00AB74E3" w:rsidRDefault="00C639E7" w:rsidP="00C639E7">
      <w:pPr>
        <w:rPr>
          <w:rFonts w:cs="Times New Roman"/>
        </w:rPr>
      </w:pPr>
      <w:r w:rsidRPr="00E069AC">
        <w:t xml:space="preserve">Six overarching assumptions have been made for Project Drawdown models to enable the development and integration of individual model solutions. These are that infrastructure required for solution is available and in-place, policies required are already in-place, no carbon price is modeled, all costs accrue at the level of </w:t>
      </w:r>
      <w:r w:rsidRPr="0066316E">
        <w:t xml:space="preserve">agency modeled, improvements in technology are not modeled, </w:t>
      </w:r>
      <w:r w:rsidRPr="0066316E">
        <w:rPr>
          <w:color w:val="000000" w:themeColor="text1"/>
        </w:rPr>
        <w:t xml:space="preserve">and that first costs may change according to learning. Full details of core assumptions and methodology are available on the Project Drawdown Reduction and Replacement Solutions (RRS) Model Framework and Guide report. Beyond these core assumptions, there are other important assumptions made for the modeling of this specific solution. These are detailed </w:t>
      </w:r>
      <w:r w:rsidRPr="0066316E">
        <w:rPr>
          <w:rFonts w:cs="Times New Roman"/>
          <w:color w:val="000000" w:themeColor="text1"/>
        </w:rPr>
        <w:t>below.</w:t>
      </w:r>
    </w:p>
    <w:p w14:paraId="0AFA7EE7" w14:textId="3783FC32" w:rsidR="008064C1" w:rsidRPr="00E01103" w:rsidRDefault="000C0FD7" w:rsidP="00134EE7">
      <w:pPr>
        <w:pStyle w:val="ListParagraph"/>
        <w:numPr>
          <w:ilvl w:val="0"/>
          <w:numId w:val="2"/>
        </w:numPr>
        <w:ind w:left="360"/>
        <w:rPr>
          <w:rFonts w:cs="Times New Roman"/>
          <w:bCs/>
          <w:color w:val="000000" w:themeColor="text1"/>
        </w:rPr>
      </w:pPr>
      <w:r w:rsidRPr="000C0FD7">
        <w:rPr>
          <w:rFonts w:eastAsia="Times New Roman"/>
        </w:rPr>
        <w:t xml:space="preserve"> </w:t>
      </w:r>
      <w:r w:rsidR="008064C1">
        <w:rPr>
          <w:rFonts w:eastAsia="Times New Roman"/>
        </w:rPr>
        <w:t>Historical global adoption share of waste to energy in all Bioenergy for electricity generation of 17.2% was assumed to be constant overtime</w:t>
      </w:r>
      <w:r w:rsidR="00E01103">
        <w:rPr>
          <w:rFonts w:eastAsia="Times New Roman"/>
        </w:rPr>
        <w:t>.</w:t>
      </w:r>
    </w:p>
    <w:p w14:paraId="5ED123DD" w14:textId="14D6AEBF" w:rsidR="00134EE7" w:rsidRPr="00134EE7" w:rsidRDefault="000C0FD7" w:rsidP="00134EE7">
      <w:pPr>
        <w:pStyle w:val="ListParagraph"/>
        <w:numPr>
          <w:ilvl w:val="0"/>
          <w:numId w:val="2"/>
        </w:numPr>
        <w:ind w:left="360"/>
        <w:rPr>
          <w:rFonts w:cs="Times New Roman"/>
          <w:bCs/>
          <w:color w:val="000000" w:themeColor="text1"/>
        </w:rPr>
      </w:pPr>
      <w:r w:rsidRPr="000C0FD7">
        <w:rPr>
          <w:bCs/>
          <w:color w:val="000000" w:themeColor="text1"/>
        </w:rPr>
        <w:t xml:space="preserve">The adoption data from the different sources are usually given on interval of 5 to 10 years. To </w:t>
      </w:r>
      <w:r w:rsidRPr="008710A2">
        <w:rPr>
          <w:bCs/>
          <w:color w:val="000000" w:themeColor="text1"/>
        </w:rPr>
        <w:t>achieve data completeness for the years within the gap, data interpolation was performed using the best fit model amongst 1</w:t>
      </w:r>
      <w:r w:rsidRPr="00B533CC">
        <w:rPr>
          <w:bCs/>
          <w:color w:val="000000" w:themeColor="text1"/>
          <w:vertAlign w:val="superscript"/>
        </w:rPr>
        <w:t>st</w:t>
      </w:r>
      <w:r w:rsidRPr="000C0FD7">
        <w:rPr>
          <w:bCs/>
          <w:color w:val="000000" w:themeColor="text1"/>
        </w:rPr>
        <w:t>, 2</w:t>
      </w:r>
      <w:r w:rsidRPr="00B533CC">
        <w:rPr>
          <w:bCs/>
          <w:color w:val="000000" w:themeColor="text1"/>
          <w:vertAlign w:val="superscript"/>
        </w:rPr>
        <w:t>nd</w:t>
      </w:r>
      <w:r w:rsidRPr="000C0FD7">
        <w:rPr>
          <w:bCs/>
          <w:color w:val="000000" w:themeColor="text1"/>
        </w:rPr>
        <w:t>, and 3</w:t>
      </w:r>
      <w:r w:rsidRPr="00B533CC">
        <w:rPr>
          <w:bCs/>
          <w:color w:val="000000" w:themeColor="text1"/>
          <w:vertAlign w:val="superscript"/>
        </w:rPr>
        <w:t>rd</w:t>
      </w:r>
      <w:r w:rsidRPr="000C0FD7">
        <w:rPr>
          <w:bCs/>
          <w:color w:val="000000" w:themeColor="text1"/>
        </w:rPr>
        <w:t xml:space="preserve"> polynomials.</w:t>
      </w:r>
      <w:r>
        <w:rPr>
          <w:bCs/>
          <w:color w:val="000000" w:themeColor="text1"/>
        </w:rPr>
        <w:t xml:space="preserve"> In cases where there are spikes, stepwise interpolation with one or more of the</w:t>
      </w:r>
      <w:r w:rsidR="009717D9">
        <w:rPr>
          <w:bCs/>
          <w:color w:val="000000" w:themeColor="text1"/>
        </w:rPr>
        <w:t xml:space="preserve"> outlier datapoint(s) removed </w:t>
      </w:r>
      <w:r>
        <w:rPr>
          <w:bCs/>
          <w:color w:val="000000" w:themeColor="text1"/>
        </w:rPr>
        <w:t>are performed to smooth out the trend, and complete the data for the missing years.</w:t>
      </w:r>
    </w:p>
    <w:p w14:paraId="143B4684" w14:textId="77777777" w:rsidR="00134EE7" w:rsidRPr="00134EE7" w:rsidRDefault="008710A2" w:rsidP="00134EE7">
      <w:pPr>
        <w:pStyle w:val="ListParagraph"/>
        <w:numPr>
          <w:ilvl w:val="0"/>
          <w:numId w:val="2"/>
        </w:numPr>
        <w:ind w:left="360"/>
        <w:rPr>
          <w:rFonts w:cs="Times New Roman"/>
          <w:bCs/>
          <w:color w:val="000000" w:themeColor="text1"/>
        </w:rPr>
      </w:pPr>
      <w:r w:rsidRPr="00134EE7">
        <w:rPr>
          <w:rFonts w:cs="Times New Roman"/>
          <w:bCs/>
          <w:color w:val="000000" w:themeColor="text1"/>
        </w:rPr>
        <w:t>Most of the scenario sources adopted for this work made assumptions around demographic drivers such as population growth, economic drivers such as GDP, policy drivers such as past policy trends,</w:t>
      </w:r>
      <w:r w:rsidR="00F23178" w:rsidRPr="00134EE7">
        <w:rPr>
          <w:rFonts w:cs="Times New Roman"/>
          <w:bCs/>
          <w:color w:val="000000" w:themeColor="text1"/>
        </w:rPr>
        <w:t xml:space="preserve"> </w:t>
      </w:r>
      <w:r w:rsidRPr="00134EE7">
        <w:rPr>
          <w:rFonts w:cs="Times New Roman"/>
          <w:bCs/>
          <w:color w:val="000000" w:themeColor="text1"/>
        </w:rPr>
        <w:t xml:space="preserve">and </w:t>
      </w:r>
      <w:r w:rsidR="00F23178" w:rsidRPr="00134EE7">
        <w:rPr>
          <w:rFonts w:cs="Times New Roman"/>
          <w:bCs/>
          <w:color w:val="000000" w:themeColor="text1"/>
        </w:rPr>
        <w:t xml:space="preserve">the recent </w:t>
      </w:r>
      <w:r w:rsidRPr="00134EE7">
        <w:rPr>
          <w:rFonts w:cs="Times New Roman"/>
          <w:bCs/>
          <w:color w:val="000000" w:themeColor="text1"/>
        </w:rPr>
        <w:t xml:space="preserve">Paris </w:t>
      </w:r>
      <w:r w:rsidR="00F23178" w:rsidRPr="00134EE7">
        <w:rPr>
          <w:rFonts w:cs="Times New Roman"/>
          <w:bCs/>
          <w:color w:val="000000" w:themeColor="text1"/>
        </w:rPr>
        <w:t>Agreement</w:t>
      </w:r>
      <w:r w:rsidRPr="00134EE7">
        <w:rPr>
          <w:rFonts w:cs="Times New Roman"/>
          <w:bCs/>
          <w:color w:val="000000" w:themeColor="text1"/>
        </w:rPr>
        <w:t xml:space="preserve">. Other assumptions include </w:t>
      </w:r>
      <w:r w:rsidR="00F23178" w:rsidRPr="00134EE7">
        <w:rPr>
          <w:rFonts w:cs="Times New Roman"/>
          <w:bCs/>
          <w:color w:val="000000" w:themeColor="text1"/>
        </w:rPr>
        <w:t xml:space="preserve">international </w:t>
      </w:r>
      <w:r w:rsidRPr="00134EE7">
        <w:rPr>
          <w:rFonts w:cs="Times New Roman"/>
          <w:bCs/>
          <w:color w:val="000000" w:themeColor="text1"/>
        </w:rPr>
        <w:t xml:space="preserve">energy prices, exchange rates, international trade </w:t>
      </w:r>
      <w:r w:rsidR="00F23178" w:rsidRPr="00134EE7">
        <w:rPr>
          <w:rFonts w:cs="Times New Roman"/>
          <w:bCs/>
          <w:color w:val="000000" w:themeColor="text1"/>
        </w:rPr>
        <w:t>and investment, declining costs of renewables</w:t>
      </w:r>
      <w:r w:rsidR="009717D9" w:rsidRPr="00134EE7">
        <w:rPr>
          <w:rFonts w:cs="Times New Roman"/>
          <w:bCs/>
          <w:color w:val="000000" w:themeColor="text1"/>
        </w:rPr>
        <w:t>, and energy efficiency improvement</w:t>
      </w:r>
      <w:r w:rsidR="00F23178" w:rsidRPr="00134EE7">
        <w:rPr>
          <w:rFonts w:cs="Times New Roman"/>
          <w:bCs/>
          <w:color w:val="000000" w:themeColor="text1"/>
        </w:rPr>
        <w:t xml:space="preserve">. </w:t>
      </w:r>
      <w:r w:rsidRPr="00134EE7">
        <w:rPr>
          <w:rFonts w:cs="Times New Roman"/>
          <w:bCs/>
          <w:color w:val="000000" w:themeColor="text1"/>
        </w:rPr>
        <w:t xml:space="preserve">For demographic drivers, </w:t>
      </w:r>
      <w:r w:rsidR="00F23178" w:rsidRPr="00134EE7">
        <w:rPr>
          <w:rFonts w:cs="Times New Roman"/>
          <w:bCs/>
          <w:color w:val="000000" w:themeColor="text1"/>
        </w:rPr>
        <w:t>the 2017 population data by the United Nations population division (UNDESA 2017) or early were used.</w:t>
      </w:r>
      <w:r w:rsidR="009717D9" w:rsidRPr="00134EE7">
        <w:rPr>
          <w:rFonts w:cs="Times New Roman"/>
          <w:bCs/>
          <w:color w:val="000000" w:themeColor="text1"/>
        </w:rPr>
        <w:t xml:space="preserve"> Other assumptions are reflected in the model framework.</w:t>
      </w:r>
    </w:p>
    <w:p w14:paraId="4D072A06" w14:textId="77777777" w:rsidR="00134EE7" w:rsidRPr="00134EE7" w:rsidRDefault="00134EE7" w:rsidP="00134EE7">
      <w:pPr>
        <w:pStyle w:val="ListParagraph"/>
        <w:numPr>
          <w:ilvl w:val="0"/>
          <w:numId w:val="2"/>
        </w:numPr>
        <w:ind w:left="360"/>
        <w:rPr>
          <w:rFonts w:cs="Times New Roman"/>
          <w:bCs/>
          <w:color w:val="000000" w:themeColor="text1"/>
        </w:rPr>
      </w:pPr>
      <w:r>
        <w:t>Methane emissions are uniform across types of landfills. No change in methane emissions are estimated based on the design of the landfill and whether or not it encourages aerobic or anaerobic digestion.</w:t>
      </w:r>
    </w:p>
    <w:p w14:paraId="2AB1507D" w14:textId="5D6EECEB" w:rsidR="00134EE7" w:rsidRPr="00134EE7" w:rsidRDefault="00134EE7" w:rsidP="00134EE7">
      <w:pPr>
        <w:pStyle w:val="ListParagraph"/>
        <w:numPr>
          <w:ilvl w:val="0"/>
          <w:numId w:val="2"/>
        </w:numPr>
        <w:ind w:left="360"/>
        <w:rPr>
          <w:rFonts w:cs="Times New Roman"/>
          <w:bCs/>
          <w:color w:val="000000" w:themeColor="text1"/>
        </w:rPr>
      </w:pPr>
      <w:r>
        <w:t xml:space="preserve">Related to Assumption </w:t>
      </w:r>
      <w:r w:rsidR="008064C1">
        <w:t>4</w:t>
      </w:r>
      <w:r>
        <w:t>, an assumption is made that IPCC’s default values for landfill parameters are a representative model of the average landfill which will be replaced by a WTE system.</w:t>
      </w:r>
    </w:p>
    <w:p w14:paraId="355A14BD" w14:textId="77777777" w:rsidR="00134EE7" w:rsidRPr="00134EE7" w:rsidRDefault="00134EE7" w:rsidP="00134EE7">
      <w:pPr>
        <w:pStyle w:val="ListParagraph"/>
        <w:numPr>
          <w:ilvl w:val="0"/>
          <w:numId w:val="2"/>
        </w:numPr>
        <w:ind w:left="360"/>
        <w:rPr>
          <w:rFonts w:cs="Times New Roman"/>
          <w:bCs/>
          <w:color w:val="000000" w:themeColor="text1"/>
        </w:rPr>
      </w:pPr>
      <w:r>
        <w:t>Some bulk disposal of unseparated and/or unrecyclable waste is inevitable, at least in the near future. This is the assumption driving the base comparison of waste to energy to landfilling, rather than a different waste management type.</w:t>
      </w:r>
    </w:p>
    <w:p w14:paraId="0AC81846" w14:textId="77777777" w:rsidR="00517C21" w:rsidRPr="00517C21" w:rsidRDefault="00134EE7" w:rsidP="00134EE7">
      <w:pPr>
        <w:pStyle w:val="ListParagraph"/>
        <w:numPr>
          <w:ilvl w:val="0"/>
          <w:numId w:val="2"/>
        </w:numPr>
        <w:ind w:left="360"/>
        <w:rPr>
          <w:rFonts w:cs="Times New Roman"/>
          <w:bCs/>
          <w:color w:val="000000" w:themeColor="text1"/>
        </w:rPr>
      </w:pPr>
      <w:r>
        <w:t>Other Drawdown waste diversion solutions will be adopted at PDS levels. Under this assumption the decision was made to choose the lowest total PDS adoption for WTE, given that WTE is preferable to landfilling but still remains a second-best solution for waste overall.</w:t>
      </w:r>
    </w:p>
    <w:p w14:paraId="186EC3E6" w14:textId="479E9A03" w:rsidR="00134EE7" w:rsidRPr="00134EE7" w:rsidRDefault="00517C21" w:rsidP="00134EE7">
      <w:pPr>
        <w:pStyle w:val="ListParagraph"/>
        <w:numPr>
          <w:ilvl w:val="0"/>
          <w:numId w:val="2"/>
        </w:numPr>
        <w:ind w:left="360"/>
        <w:rPr>
          <w:rFonts w:cs="Times New Roman"/>
          <w:bCs/>
          <w:color w:val="000000" w:themeColor="text1"/>
        </w:rPr>
      </w:pPr>
      <w:r>
        <w:rPr>
          <w:rFonts w:cs="Times New Roman"/>
          <w:bCs/>
          <w:color w:val="000000" w:themeColor="text1"/>
        </w:rPr>
        <w:t xml:space="preserve">The final PDS adoption for WTE was determined by taking the minimum value between the prognosticated adoption and the total waste available for WTE after prioritizing other waste diversion solutions. Therefore if the adoption scenario was less than the total available waste, then the adoption held true. However, if the adoption was greater than the waste available, then the adoption was bounced by the total waste available. </w:t>
      </w:r>
    </w:p>
    <w:p w14:paraId="0EACD4E2" w14:textId="663EF5F6" w:rsidR="00134EE7" w:rsidRPr="00134EE7" w:rsidRDefault="00134EE7" w:rsidP="00134EE7">
      <w:pPr>
        <w:pStyle w:val="ListParagraph"/>
        <w:numPr>
          <w:ilvl w:val="0"/>
          <w:numId w:val="2"/>
        </w:numPr>
        <w:ind w:left="360"/>
        <w:rPr>
          <w:rFonts w:cs="Times New Roman"/>
          <w:bCs/>
          <w:color w:val="000000" w:themeColor="text1"/>
        </w:rPr>
      </w:pPr>
      <w:r>
        <w:t>It bears repeating that this analysis assumes that all WTE systems implemented will have modern and effective air pollution control systems. While this is currently not the case with new systems that are being installed in China, without modern air pollution controls, WTE is an environmental and public health risk and is not recommended as a solution.</w:t>
      </w:r>
    </w:p>
    <w:p w14:paraId="694DD5F4" w14:textId="34962E14" w:rsidR="00727903" w:rsidRPr="00FB55AF" w:rsidRDefault="00727903" w:rsidP="00134EE7">
      <w:pPr>
        <w:rPr>
          <w:rFonts w:cs="Times New Roman"/>
          <w:bCs/>
        </w:rPr>
      </w:pPr>
    </w:p>
    <w:p w14:paraId="04FBF2E3" w14:textId="412B6782" w:rsidR="009D118F" w:rsidRPr="00E069AC" w:rsidRDefault="551A77D0" w:rsidP="00921A82">
      <w:pPr>
        <w:pStyle w:val="Heading2"/>
        <w:numPr>
          <w:ilvl w:val="1"/>
          <w:numId w:val="4"/>
        </w:numPr>
      </w:pPr>
      <w:bookmarkStart w:id="64" w:name="_Toc44377355"/>
      <w:r w:rsidRPr="00E069AC">
        <w:t>I</w:t>
      </w:r>
      <w:r w:rsidR="00E069AC">
        <w:t>ntegration</w:t>
      </w:r>
      <w:bookmarkEnd w:id="64"/>
    </w:p>
    <w:p w14:paraId="40B0D509" w14:textId="748705C6" w:rsidR="00F61DCA" w:rsidRPr="00E069AC" w:rsidRDefault="00F61DCA" w:rsidP="00EB247F">
      <w:r w:rsidRPr="00E069AC">
        <w:t xml:space="preserve">The complete Project Drawdown integration documentation </w:t>
      </w:r>
      <w:r w:rsidR="00B6183A" w:rsidRPr="00E069AC">
        <w:t xml:space="preserve">with </w:t>
      </w:r>
      <w:r w:rsidR="008006D0" w:rsidRPr="00E069AC">
        <w:t>details on</w:t>
      </w:r>
      <w:r w:rsidRPr="00E069AC">
        <w:t xml:space="preserve"> how all solution models in each </w:t>
      </w:r>
      <w:r w:rsidRPr="009A4D96">
        <w:t>sector are integrated, and how sectors are integrated to form a complete system</w:t>
      </w:r>
      <w:r w:rsidR="008006D0" w:rsidRPr="009A4D96">
        <w:t xml:space="preserve"> will be available at </w:t>
      </w:r>
      <w:hyperlink r:id="rId22" w:history="1">
        <w:r w:rsidR="008006D0" w:rsidRPr="009A4D96">
          <w:rPr>
            <w:rStyle w:val="Hyperlink"/>
            <w:color w:val="auto"/>
          </w:rPr>
          <w:t>www.drawdown.org</w:t>
        </w:r>
      </w:hyperlink>
      <w:r w:rsidRPr="009A4D96">
        <w:t xml:space="preserve">. Those general notes are excluded from this document but should be referenced for a complete understanding of </w:t>
      </w:r>
      <w:r w:rsidRPr="00E069AC">
        <w:t>the integration process. Only key elements of the integration process that are needed to understand how this solution fits into the entire system are described here.</w:t>
      </w:r>
    </w:p>
    <w:p w14:paraId="6E8EB265" w14:textId="15BE491C" w:rsidR="002A4E84" w:rsidRPr="00AA0F56" w:rsidRDefault="00F61DCA" w:rsidP="00EB247F">
      <w:r w:rsidRPr="00E069AC">
        <w:t>Therefore</w:t>
      </w:r>
      <w:r w:rsidRPr="00AA0F56">
        <w:t>, t</w:t>
      </w:r>
      <w:r w:rsidR="002A4E84" w:rsidRPr="00AA0F56">
        <w:t>he data derived from individual solutions models was then inputted into sector-level integration models to generate final results for all solutions within a global system. The links between this sector and all the others is important, but major interactions occur with energy demand-side sectors like Transport and Buildings and Cities.</w:t>
      </w:r>
    </w:p>
    <w:p w14:paraId="10D2FF27" w14:textId="7F1E60D0" w:rsidR="002A4E84" w:rsidRPr="00E069AC" w:rsidRDefault="009D118F" w:rsidP="00EB247F">
      <w:r w:rsidRPr="00AA0F56">
        <w:t xml:space="preserve">Through the process of integrating </w:t>
      </w:r>
      <w:r w:rsidR="002415D6" w:rsidRPr="00AA0F56">
        <w:t>concentrated solar power</w:t>
      </w:r>
      <w:r w:rsidRPr="00AA0F56">
        <w:t xml:space="preserve"> with other solutions, the total addressable market for electricity generation technologies was adjusted to account for reduced demand resulting from the growth of more energy-effi</w:t>
      </w:r>
      <w:r w:rsidR="00F4258D" w:rsidRPr="00AA0F56">
        <w:t>cient technologies (for example</w:t>
      </w:r>
      <w:r w:rsidRPr="00AA0F56">
        <w:t xml:space="preserve"> LED lighting and heat pumps) as well as increased electrification from other solutions like electric vehicles and high-speed rail. Grid emissions factors were calculated based on the annual mix of different electricity generating technologies over time. Emissions factors for each technology were determined through a meta-analysis of multiple sources, accounting for direct and indirect emissions.</w:t>
      </w:r>
    </w:p>
    <w:p w14:paraId="0ED84BEA" w14:textId="53A78589" w:rsidR="009D118F" w:rsidRPr="00E069AC" w:rsidRDefault="00E069AC" w:rsidP="00921A82">
      <w:pPr>
        <w:pStyle w:val="Heading2"/>
        <w:numPr>
          <w:ilvl w:val="1"/>
          <w:numId w:val="4"/>
        </w:numPr>
      </w:pPr>
      <w:bookmarkStart w:id="65" w:name="_Toc44377356"/>
      <w:r>
        <w:t>Limitations / Further Developments</w:t>
      </w:r>
      <w:bookmarkEnd w:id="65"/>
    </w:p>
    <w:p w14:paraId="22162937" w14:textId="233565D9" w:rsidR="003A4CBC" w:rsidRPr="00BE1B0D" w:rsidRDefault="003A4CBC" w:rsidP="000F3A8D">
      <w:r w:rsidRPr="00BE1B0D">
        <w:t xml:space="preserve">More research and modeling will be necessary to help policy-makers and project developers understand in detail the benefits of adoption on a more resolute scale, as </w:t>
      </w:r>
      <w:r w:rsidR="001A463C">
        <w:t>geothermal</w:t>
      </w:r>
      <w:r w:rsidRPr="00BE1B0D">
        <w:t xml:space="preserve"> will not always make economic sense nor fit perfectly into any country’s future electricity genera</w:t>
      </w:r>
      <w:r w:rsidR="00DE33AF" w:rsidRPr="00BE1B0D">
        <w:t xml:space="preserve">tion portfolio. In particular, the RRS </w:t>
      </w:r>
      <w:r w:rsidRPr="00BE1B0D">
        <w:t xml:space="preserve">model holds a number of factors constant in order to keep global-scale modeling from becoming too complex, but </w:t>
      </w:r>
      <w:r w:rsidR="00DE33AF" w:rsidRPr="00BE1B0D">
        <w:t>it is</w:t>
      </w:r>
      <w:r w:rsidRPr="00BE1B0D">
        <w:t xml:space="preserve"> acknowledge</w:t>
      </w:r>
      <w:r w:rsidR="00DE33AF" w:rsidRPr="00BE1B0D">
        <w:t>d</w:t>
      </w:r>
      <w:r w:rsidRPr="00BE1B0D">
        <w:t xml:space="preserve"> that many of these factors, including prices of fuel and operating costs for conventional electricity, could change considerably over the period of analysis.</w:t>
      </w:r>
    </w:p>
    <w:p w14:paraId="0E0A6C15" w14:textId="599B0BCD" w:rsidR="009717D9" w:rsidRDefault="00BE1B0D" w:rsidP="000F3A8D">
      <w:r w:rsidRPr="00BE1B0D">
        <w:t>G</w:t>
      </w:r>
      <w:r w:rsidR="003A4CBC" w:rsidRPr="00BE1B0D">
        <w:t xml:space="preserve">lobal analysis is complicated in many ways by the fact that the technical performance and costs of </w:t>
      </w:r>
      <w:r w:rsidR="000F3A8D">
        <w:t>WTE</w:t>
      </w:r>
      <w:r w:rsidR="003A4CBC" w:rsidRPr="00BE1B0D">
        <w:t xml:space="preserve"> can vary widely across regions depending on the </w:t>
      </w:r>
      <w:r w:rsidR="000F3A8D">
        <w:t xml:space="preserve">available waste, costs of transportation </w:t>
      </w:r>
      <w:r w:rsidR="003A4CBC" w:rsidRPr="00BE1B0D">
        <w:t xml:space="preserve">and </w:t>
      </w:r>
      <w:r w:rsidR="000F3A8D">
        <w:t xml:space="preserve">other </w:t>
      </w:r>
      <w:r w:rsidR="003A4CBC" w:rsidRPr="00BE1B0D">
        <w:t xml:space="preserve">related factors of production. </w:t>
      </w:r>
      <w:r w:rsidR="00DE33AF" w:rsidRPr="00BE1B0D">
        <w:t>T</w:t>
      </w:r>
      <w:r w:rsidR="00F4258D" w:rsidRPr="00BE1B0D">
        <w:t>o account for these differences</w:t>
      </w:r>
      <w:r w:rsidR="00DE33AF" w:rsidRPr="00BE1B0D">
        <w:t xml:space="preserve"> </w:t>
      </w:r>
      <w:r w:rsidR="003A4CBC" w:rsidRPr="00BE1B0D">
        <w:t xml:space="preserve">results where </w:t>
      </w:r>
      <w:r w:rsidR="00DE33AF" w:rsidRPr="00BE1B0D">
        <w:t xml:space="preserve">weighted </w:t>
      </w:r>
      <w:r w:rsidR="003A4CBC" w:rsidRPr="00BE1B0D">
        <w:t>appropriate, but this cannot be done in every case, and</w:t>
      </w:r>
      <w:r w:rsidR="00DE33AF" w:rsidRPr="00BE1B0D">
        <w:t xml:space="preserve"> due to this limitation, it was </w:t>
      </w:r>
      <w:r w:rsidR="003A4CBC" w:rsidRPr="00BE1B0D">
        <w:t xml:space="preserve">often </w:t>
      </w:r>
      <w:r w:rsidR="00DE33AF" w:rsidRPr="00BE1B0D">
        <w:t>selected</w:t>
      </w:r>
      <w:r w:rsidR="003A4CBC" w:rsidRPr="00BE1B0D">
        <w:t xml:space="preserve"> a more conservative estimate for the climate and financial inputs in order not to overstate the potential benefits of adoption.</w:t>
      </w:r>
    </w:p>
    <w:p w14:paraId="6E5DEDC1" w14:textId="746D34CF" w:rsidR="000F3A8D" w:rsidRPr="00592F86" w:rsidRDefault="000F3A8D" w:rsidP="000F3A8D">
      <w:r>
        <w:t>A share of WTE</w:t>
      </w:r>
      <w:r w:rsidRPr="00592F86">
        <w:t xml:space="preserve"> opportunities will be used to provide heat, displacing alternative or equivalent fuel use</w:t>
      </w:r>
      <w:r>
        <w:t xml:space="preserve"> either through a CHP solution or as a standalone thermal energy source</w:t>
      </w:r>
      <w:r w:rsidRPr="00592F86">
        <w:t>. In the case that this is an equivalent fuel, in other words, natural gas, there would be a reduction in upstream GHG emissions and this reduction has not been included in the calculations.</w:t>
      </w:r>
    </w:p>
    <w:p w14:paraId="24770159" w14:textId="1C8FCF67" w:rsidR="000F3A8D" w:rsidRDefault="000F3A8D" w:rsidP="000F3A8D">
      <w:r w:rsidRPr="00592F86">
        <w:t>The RRS model does not automatically allow for a calculation of emissions reduction from displacement of fossil fuel sources used for heating. This would be usefu</w:t>
      </w:r>
      <w:r>
        <w:t>l to add in future assessments, particularly since the deployment of WTE in Northern Europe today is very likely to include CHP or district heating in its implementation.</w:t>
      </w:r>
    </w:p>
    <w:p w14:paraId="0E155A03" w14:textId="541472F7" w:rsidR="000F3A8D" w:rsidRDefault="000F3A8D" w:rsidP="000F3A8D">
      <w:r>
        <w:t xml:space="preserve">The main focus of the modeling efforts with respect to adoption were to generate a global WTE adoption prognostication. Therefore, while regional prognostications were also made, they were not given as much attention as global estimates. For many regions there are only three scenarios described, as opposed to the ten scenarios modeled for global adoption. Therefore, in future efforts more research would help to aid in developing a more nuanced understanding of regional differences in WTE adoption. </w:t>
      </w:r>
    </w:p>
    <w:p w14:paraId="5A8F46AD" w14:textId="77777777" w:rsidR="000F3A8D" w:rsidRPr="0042395A" w:rsidRDefault="000F3A8D" w:rsidP="000F3A8D">
      <w:r>
        <w:t>The emissions analysis assumes that the baseline for comparison for WTE is with landfilling. With small modifications to the model, this methodology could be easily used to create a comparison to landfill gas to electricity and composting.</w:t>
      </w:r>
    </w:p>
    <w:p w14:paraId="545A1AC8" w14:textId="2F8B51B0" w:rsidR="000F3A8D" w:rsidRDefault="000F3A8D" w:rsidP="000F3A8D">
      <w:r>
        <w:t>One common application of WTE that was not addressed in the report is the co-firing of MSW with coal. While this implementation may have significant implications on WTE cost and emissions, as well as many more-qualitative discussion points around WTE, it is not within the scope of this report and model. The main reason for this is that the majority of the literature which discusses WTE in a global scale does not address this implementation, making it more difficult to include within the model framework. However, this is a comparison that lends itself well to future research.</w:t>
      </w:r>
    </w:p>
    <w:p w14:paraId="2C20A16C" w14:textId="5E269CD1" w:rsidR="000F3A8D" w:rsidRDefault="000F3A8D" w:rsidP="00EB247F">
      <w:r>
        <w:t>In the calculations, it was considered that</w:t>
      </w:r>
      <w:r w:rsidRPr="000C69B6">
        <w:t xml:space="preserve"> efficiency </w:t>
      </w:r>
      <w:r>
        <w:t xml:space="preserve">is </w:t>
      </w:r>
      <w:r w:rsidRPr="000C69B6">
        <w:t xml:space="preserve">held constant. However, efficiency also varies with waste composition, which is one dynamic which may be useful to </w:t>
      </w:r>
      <w:r>
        <w:t xml:space="preserve">address un the future. </w:t>
      </w:r>
    </w:p>
    <w:p w14:paraId="7AE4D4CC" w14:textId="77777777" w:rsidR="000F3A8D" w:rsidRDefault="000F3A8D">
      <w:pPr>
        <w:spacing w:after="160" w:line="259" w:lineRule="auto"/>
        <w:jc w:val="left"/>
        <w:rPr>
          <w:rFonts w:asciiTheme="majorHAnsi" w:eastAsiaTheme="majorEastAsia" w:hAnsiTheme="majorHAnsi" w:cs="Times New Roman (Headings CS)"/>
          <w:b/>
          <w:bCs/>
          <w:smallCaps/>
          <w:color w:val="4F81BD" w:themeColor="accent1"/>
          <w:sz w:val="36"/>
          <w:szCs w:val="36"/>
        </w:rPr>
      </w:pPr>
      <w:r>
        <w:br w:type="page"/>
      </w:r>
    </w:p>
    <w:p w14:paraId="7CAFC693" w14:textId="05E69B6A" w:rsidR="007C645A" w:rsidRPr="00E069AC" w:rsidRDefault="551A77D0" w:rsidP="00B20FA0">
      <w:pPr>
        <w:pStyle w:val="Heading1"/>
      </w:pPr>
      <w:bookmarkStart w:id="66" w:name="_Toc44377357"/>
      <w:r w:rsidRPr="00E069AC">
        <w:t>Results</w:t>
      </w:r>
      <w:bookmarkEnd w:id="66"/>
    </w:p>
    <w:p w14:paraId="13B4CEC0" w14:textId="035FADCA" w:rsidR="00F61DCA" w:rsidRPr="00E069AC" w:rsidRDefault="00B24F59" w:rsidP="005C77F5">
      <w:pPr>
        <w:autoSpaceDE w:val="0"/>
        <w:autoSpaceDN w:val="0"/>
        <w:adjustRightInd w:val="0"/>
        <w:spacing w:after="0"/>
      </w:pPr>
      <w:r w:rsidRPr="00E069AC">
        <w:t>In th</w:t>
      </w:r>
      <w:r w:rsidR="008006D0" w:rsidRPr="00E069AC">
        <w:t xml:space="preserve">e following </w:t>
      </w:r>
      <w:r w:rsidRPr="00E069AC">
        <w:t xml:space="preserve">section are </w:t>
      </w:r>
      <w:r w:rsidR="003A7929" w:rsidRPr="00E069AC">
        <w:t>depicted</w:t>
      </w:r>
      <w:r w:rsidRPr="00E069AC">
        <w:t xml:space="preserve"> selected</w:t>
      </w:r>
      <w:r w:rsidR="00F61DCA" w:rsidRPr="00E069AC">
        <w:t xml:space="preserve"> results derived from the </w:t>
      </w:r>
      <w:r w:rsidR="008006D0" w:rsidRPr="00E069AC">
        <w:t xml:space="preserve">RRS </w:t>
      </w:r>
      <w:r w:rsidR="00F61DCA" w:rsidRPr="00E069AC">
        <w:t>model</w:t>
      </w:r>
      <w:r w:rsidRPr="00E069AC">
        <w:t xml:space="preserve"> </w:t>
      </w:r>
      <w:r w:rsidR="008006D0" w:rsidRPr="00E069AC">
        <w:t xml:space="preserve">evaluating the impact of increased adoption of </w:t>
      </w:r>
      <w:r w:rsidR="001A463C">
        <w:t>Geothermal</w:t>
      </w:r>
      <w:r w:rsidR="00443FE8">
        <w:t xml:space="preserve"> Power technologies </w:t>
      </w:r>
      <w:r w:rsidR="008006D0" w:rsidRPr="00E069AC">
        <w:t>for electricity generation when compared to conventional technologies.</w:t>
      </w:r>
    </w:p>
    <w:p w14:paraId="7E39F2AB" w14:textId="2623AFC6" w:rsidR="00B261E0" w:rsidRPr="00E069AC" w:rsidRDefault="007C645A" w:rsidP="00921A82">
      <w:pPr>
        <w:pStyle w:val="Heading2"/>
        <w:numPr>
          <w:ilvl w:val="1"/>
          <w:numId w:val="7"/>
        </w:numPr>
      </w:pPr>
      <w:bookmarkStart w:id="67" w:name="_Toc44377358"/>
      <w:r w:rsidRPr="00E069AC">
        <w:t>Adoption</w:t>
      </w:r>
      <w:bookmarkEnd w:id="67"/>
    </w:p>
    <w:p w14:paraId="1CA60A5B" w14:textId="6ADFE713" w:rsidR="006D6758" w:rsidRPr="00E069AC" w:rsidRDefault="007C645A" w:rsidP="00EB247F">
      <w:pPr>
        <w:pStyle w:val="Caption"/>
        <w:rPr>
          <w:i w:val="0"/>
          <w:iCs w:val="0"/>
          <w:color w:val="auto"/>
          <w:sz w:val="22"/>
          <w:szCs w:val="22"/>
        </w:rPr>
      </w:pPr>
      <w:r w:rsidRPr="00E069AC">
        <w:rPr>
          <w:i w:val="0"/>
          <w:iCs w:val="0"/>
          <w:color w:val="auto"/>
          <w:sz w:val="22"/>
          <w:szCs w:val="22"/>
        </w:rPr>
        <w:t xml:space="preserve">Comparing the results from the three modeled scenarios </w:t>
      </w:r>
      <w:r w:rsidR="008006D0" w:rsidRPr="00E069AC">
        <w:rPr>
          <w:i w:val="0"/>
          <w:iCs w:val="0"/>
          <w:color w:val="auto"/>
          <w:sz w:val="22"/>
          <w:szCs w:val="22"/>
        </w:rPr>
        <w:t>to the Reference Scenario allow</w:t>
      </w:r>
      <w:r w:rsidRPr="00E069AC">
        <w:rPr>
          <w:i w:val="0"/>
          <w:iCs w:val="0"/>
          <w:color w:val="auto"/>
          <w:sz w:val="22"/>
          <w:szCs w:val="22"/>
        </w:rPr>
        <w:t xml:space="preserve"> to estimate the </w:t>
      </w:r>
      <w:r w:rsidRPr="008439C4">
        <w:rPr>
          <w:i w:val="0"/>
          <w:iCs w:val="0"/>
          <w:color w:val="auto"/>
          <w:sz w:val="22"/>
          <w:szCs w:val="22"/>
        </w:rPr>
        <w:t xml:space="preserve">climate and financial impacts of increased adoption of </w:t>
      </w:r>
      <w:r w:rsidR="008439C4">
        <w:rPr>
          <w:i w:val="0"/>
          <w:iCs w:val="0"/>
          <w:color w:val="auto"/>
          <w:sz w:val="22"/>
          <w:szCs w:val="22"/>
        </w:rPr>
        <w:t>waste to energy</w:t>
      </w:r>
      <w:r w:rsidRPr="008439C4">
        <w:rPr>
          <w:i w:val="0"/>
          <w:iCs w:val="0"/>
          <w:color w:val="auto"/>
          <w:sz w:val="22"/>
          <w:szCs w:val="22"/>
        </w:rPr>
        <w:t xml:space="preserve"> </w:t>
      </w:r>
      <w:r w:rsidR="008439C4">
        <w:rPr>
          <w:i w:val="0"/>
          <w:iCs w:val="0"/>
          <w:color w:val="auto"/>
          <w:sz w:val="22"/>
          <w:szCs w:val="22"/>
        </w:rPr>
        <w:t>powerplants</w:t>
      </w:r>
      <w:r w:rsidRPr="008439C4">
        <w:rPr>
          <w:i w:val="0"/>
          <w:iCs w:val="0"/>
          <w:color w:val="auto"/>
          <w:sz w:val="22"/>
          <w:szCs w:val="22"/>
        </w:rPr>
        <w:t>. The Plausible Scenario</w:t>
      </w:r>
      <w:r w:rsidR="005C77F5" w:rsidRPr="008439C4">
        <w:rPr>
          <w:i w:val="0"/>
          <w:iCs w:val="0"/>
          <w:color w:val="auto"/>
          <w:sz w:val="22"/>
          <w:szCs w:val="22"/>
        </w:rPr>
        <w:t xml:space="preserve"> (PDS1)</w:t>
      </w:r>
      <w:r w:rsidRPr="008439C4">
        <w:rPr>
          <w:i w:val="0"/>
          <w:iCs w:val="0"/>
          <w:color w:val="auto"/>
          <w:sz w:val="22"/>
          <w:szCs w:val="22"/>
        </w:rPr>
        <w:t xml:space="preserve"> projects </w:t>
      </w:r>
      <w:r w:rsidR="008439C4" w:rsidRPr="008439C4">
        <w:rPr>
          <w:i w:val="0"/>
          <w:iCs w:val="0"/>
          <w:color w:val="auto"/>
          <w:sz w:val="22"/>
          <w:szCs w:val="22"/>
        </w:rPr>
        <w:t xml:space="preserve">0.72 </w:t>
      </w:r>
      <w:r w:rsidRPr="008439C4">
        <w:rPr>
          <w:i w:val="0"/>
          <w:iCs w:val="0"/>
          <w:color w:val="auto"/>
          <w:sz w:val="22"/>
          <w:szCs w:val="22"/>
        </w:rPr>
        <w:t xml:space="preserve">percent of total electricity generation worldwide coming from </w:t>
      </w:r>
      <w:r w:rsidR="008439C4">
        <w:rPr>
          <w:i w:val="0"/>
          <w:iCs w:val="0"/>
          <w:color w:val="auto"/>
          <w:sz w:val="22"/>
          <w:szCs w:val="22"/>
        </w:rPr>
        <w:t xml:space="preserve"> waste to energy plants</w:t>
      </w:r>
      <w:r w:rsidR="00E76E21" w:rsidRPr="008439C4">
        <w:rPr>
          <w:i w:val="0"/>
          <w:iCs w:val="0"/>
          <w:color w:val="auto"/>
          <w:sz w:val="22"/>
          <w:szCs w:val="22"/>
        </w:rPr>
        <w:t xml:space="preserve"> </w:t>
      </w:r>
      <w:r w:rsidRPr="008439C4">
        <w:rPr>
          <w:i w:val="0"/>
          <w:iCs w:val="0"/>
          <w:color w:val="auto"/>
          <w:sz w:val="22"/>
          <w:szCs w:val="22"/>
        </w:rPr>
        <w:t xml:space="preserve">by 2050. In the Drawdown </w:t>
      </w:r>
      <w:r w:rsidR="005C77F5" w:rsidRPr="008439C4">
        <w:rPr>
          <w:i w:val="0"/>
          <w:iCs w:val="0"/>
          <w:color w:val="auto"/>
          <w:sz w:val="22"/>
          <w:szCs w:val="22"/>
        </w:rPr>
        <w:t xml:space="preserve">(PDS2) </w:t>
      </w:r>
      <w:r w:rsidRPr="008439C4">
        <w:rPr>
          <w:i w:val="0"/>
          <w:iCs w:val="0"/>
          <w:color w:val="auto"/>
          <w:sz w:val="22"/>
          <w:szCs w:val="22"/>
        </w:rPr>
        <w:t>and Optimum Scenarios</w:t>
      </w:r>
      <w:r w:rsidR="005C77F5" w:rsidRPr="008439C4">
        <w:rPr>
          <w:i w:val="0"/>
          <w:iCs w:val="0"/>
          <w:color w:val="auto"/>
          <w:sz w:val="22"/>
          <w:szCs w:val="22"/>
        </w:rPr>
        <w:t xml:space="preserve"> (PDS3)</w:t>
      </w:r>
      <w:r w:rsidRPr="008439C4">
        <w:rPr>
          <w:i w:val="0"/>
          <w:iCs w:val="0"/>
          <w:color w:val="auto"/>
          <w:sz w:val="22"/>
          <w:szCs w:val="22"/>
        </w:rPr>
        <w:t>, the market sha</w:t>
      </w:r>
      <w:r w:rsidR="00D201BF" w:rsidRPr="008439C4">
        <w:rPr>
          <w:i w:val="0"/>
          <w:iCs w:val="0"/>
          <w:color w:val="auto"/>
          <w:sz w:val="22"/>
          <w:szCs w:val="22"/>
        </w:rPr>
        <w:t xml:space="preserve">re reaches </w:t>
      </w:r>
      <w:r w:rsidR="008439C4" w:rsidRPr="008439C4">
        <w:rPr>
          <w:i w:val="0"/>
          <w:iCs w:val="0"/>
          <w:color w:val="auto"/>
          <w:sz w:val="22"/>
          <w:szCs w:val="22"/>
        </w:rPr>
        <w:t>0.34</w:t>
      </w:r>
      <w:r w:rsidR="00D201BF" w:rsidRPr="008439C4">
        <w:rPr>
          <w:i w:val="0"/>
          <w:iCs w:val="0"/>
          <w:color w:val="auto"/>
          <w:sz w:val="22"/>
          <w:szCs w:val="22"/>
        </w:rPr>
        <w:t xml:space="preserve"> percent and </w:t>
      </w:r>
      <w:r w:rsidR="008439C4" w:rsidRPr="008439C4">
        <w:rPr>
          <w:i w:val="0"/>
          <w:iCs w:val="0"/>
          <w:color w:val="auto"/>
          <w:sz w:val="22"/>
          <w:szCs w:val="22"/>
        </w:rPr>
        <w:t xml:space="preserve">0.14 </w:t>
      </w:r>
      <w:r w:rsidRPr="008439C4">
        <w:rPr>
          <w:i w:val="0"/>
          <w:iCs w:val="0"/>
          <w:color w:val="auto"/>
          <w:sz w:val="22"/>
          <w:szCs w:val="22"/>
        </w:rPr>
        <w:t>percent, respectively.</w:t>
      </w:r>
      <w:r w:rsidR="00B24F59" w:rsidRPr="008439C4">
        <w:rPr>
          <w:i w:val="0"/>
          <w:iCs w:val="0"/>
          <w:color w:val="auto"/>
          <w:sz w:val="22"/>
          <w:szCs w:val="22"/>
        </w:rPr>
        <w:t xml:space="preserve"> Below </w:t>
      </w:r>
      <w:r w:rsidR="00807D37" w:rsidRPr="008439C4">
        <w:rPr>
          <w:i w:val="0"/>
          <w:iCs w:val="0"/>
          <w:color w:val="auto"/>
          <w:sz w:val="22"/>
          <w:szCs w:val="22"/>
        </w:rPr>
        <w:t>in Table 3.</w:t>
      </w:r>
      <w:r w:rsidR="005C77F5" w:rsidRPr="008439C4">
        <w:rPr>
          <w:i w:val="0"/>
          <w:iCs w:val="0"/>
          <w:color w:val="auto"/>
          <w:sz w:val="22"/>
          <w:szCs w:val="22"/>
        </w:rPr>
        <w:t>1</w:t>
      </w:r>
      <w:r w:rsidR="00807D37" w:rsidRPr="008439C4">
        <w:rPr>
          <w:i w:val="0"/>
          <w:iCs w:val="0"/>
          <w:color w:val="auto"/>
          <w:sz w:val="22"/>
          <w:szCs w:val="22"/>
        </w:rPr>
        <w:t xml:space="preserve"> </w:t>
      </w:r>
      <w:r w:rsidR="00B24F59" w:rsidRPr="008439C4">
        <w:rPr>
          <w:i w:val="0"/>
          <w:iCs w:val="0"/>
          <w:color w:val="auto"/>
          <w:sz w:val="22"/>
          <w:szCs w:val="22"/>
        </w:rPr>
        <w:t xml:space="preserve">are shown the adoptions of the solution in </w:t>
      </w:r>
      <w:r w:rsidR="00807D37" w:rsidRPr="008439C4">
        <w:rPr>
          <w:i w:val="0"/>
          <w:iCs w:val="0"/>
          <w:color w:val="auto"/>
          <w:sz w:val="22"/>
          <w:szCs w:val="22"/>
        </w:rPr>
        <w:t>2050</w:t>
      </w:r>
      <w:r w:rsidR="00B24F59" w:rsidRPr="008439C4">
        <w:rPr>
          <w:i w:val="0"/>
          <w:iCs w:val="0"/>
          <w:color w:val="auto"/>
          <w:sz w:val="22"/>
          <w:szCs w:val="22"/>
        </w:rPr>
        <w:t xml:space="preserve"> in functional units and percent. </w:t>
      </w:r>
      <w:r w:rsidR="00912CC8" w:rsidRPr="008439C4">
        <w:rPr>
          <w:i w:val="0"/>
          <w:iCs w:val="0"/>
          <w:color w:val="auto"/>
          <w:sz w:val="22"/>
          <w:szCs w:val="22"/>
        </w:rPr>
        <w:t>Figure 3</w:t>
      </w:r>
      <w:r w:rsidR="00E76E21" w:rsidRPr="008439C4">
        <w:rPr>
          <w:i w:val="0"/>
          <w:iCs w:val="0"/>
          <w:color w:val="auto"/>
          <w:sz w:val="22"/>
          <w:szCs w:val="22"/>
        </w:rPr>
        <w:t>.</w:t>
      </w:r>
      <w:r w:rsidR="00912CC8" w:rsidRPr="008439C4">
        <w:rPr>
          <w:i w:val="0"/>
          <w:iCs w:val="0"/>
          <w:color w:val="auto"/>
          <w:sz w:val="22"/>
          <w:szCs w:val="22"/>
        </w:rPr>
        <w:t>1 depicts</w:t>
      </w:r>
      <w:r w:rsidR="00912CC8" w:rsidRPr="00727903">
        <w:rPr>
          <w:i w:val="0"/>
          <w:iCs w:val="0"/>
          <w:color w:val="auto"/>
          <w:sz w:val="22"/>
          <w:szCs w:val="22"/>
        </w:rPr>
        <w:t xml:space="preserve"> the long term pathway trajectories for the different scenarios of </w:t>
      </w:r>
      <w:r w:rsidR="001A463C">
        <w:rPr>
          <w:i w:val="0"/>
          <w:iCs w:val="0"/>
          <w:color w:val="auto"/>
          <w:sz w:val="22"/>
          <w:szCs w:val="22"/>
        </w:rPr>
        <w:t xml:space="preserve">adoption of </w:t>
      </w:r>
      <w:r w:rsidR="008439C4">
        <w:rPr>
          <w:i w:val="0"/>
          <w:iCs w:val="0"/>
          <w:color w:val="auto"/>
          <w:sz w:val="22"/>
          <w:szCs w:val="22"/>
        </w:rPr>
        <w:t>waste to energy solution.</w:t>
      </w:r>
    </w:p>
    <w:p w14:paraId="21183A78" w14:textId="3DE82561" w:rsidR="008D1491" w:rsidRPr="00E069AC" w:rsidRDefault="008D1491" w:rsidP="00EB247F">
      <w:pPr>
        <w:pStyle w:val="Caption"/>
        <w:jc w:val="center"/>
      </w:pPr>
      <w:bookmarkStart w:id="68" w:name="_Toc44377380"/>
      <w:r w:rsidRPr="00E069AC">
        <w:t xml:space="preserve">Table </w:t>
      </w:r>
      <w:r w:rsidR="0097234F">
        <w:fldChar w:fldCharType="begin"/>
      </w:r>
      <w:r w:rsidR="0097234F">
        <w:instrText xml:space="preserve"> STYLEREF 1 \s </w:instrText>
      </w:r>
      <w:r w:rsidR="0097234F">
        <w:fldChar w:fldCharType="separate"/>
      </w:r>
      <w:r w:rsidR="00492F5E" w:rsidRPr="00E069AC">
        <w:t>3</w:t>
      </w:r>
      <w:r w:rsidR="0097234F">
        <w:fldChar w:fldCharType="end"/>
      </w:r>
      <w:r w:rsidR="00492F5E" w:rsidRPr="00E069AC">
        <w:t>.</w:t>
      </w:r>
      <w:r w:rsidR="0097234F">
        <w:fldChar w:fldCharType="begin"/>
      </w:r>
      <w:r w:rsidR="0097234F">
        <w:instrText xml:space="preserve"> SEQ Table \* ARABIC \s 1 </w:instrText>
      </w:r>
      <w:r w:rsidR="0097234F">
        <w:fldChar w:fldCharType="separate"/>
      </w:r>
      <w:r w:rsidR="00492F5E" w:rsidRPr="00E069AC">
        <w:t>1</w:t>
      </w:r>
      <w:r w:rsidR="0097234F">
        <w:fldChar w:fldCharType="end"/>
      </w:r>
      <w:r w:rsidRPr="00E069AC">
        <w:t xml:space="preserve"> </w:t>
      </w:r>
      <w:r w:rsidR="005C77F5" w:rsidRPr="00E069AC">
        <w:t xml:space="preserve">World </w:t>
      </w:r>
      <w:r w:rsidRPr="00E069AC">
        <w:t>Adoption</w:t>
      </w:r>
      <w:r w:rsidR="005C77F5" w:rsidRPr="00E069AC">
        <w:t xml:space="preserve"> of the Solution</w:t>
      </w:r>
      <w:bookmarkEnd w:id="68"/>
    </w:p>
    <w:tbl>
      <w:tblPr>
        <w:tblStyle w:val="TableGrid"/>
        <w:tblW w:w="9217" w:type="dxa"/>
        <w:tblLook w:val="04A0" w:firstRow="1" w:lastRow="0" w:firstColumn="1" w:lastColumn="0" w:noHBand="0" w:noVBand="1"/>
      </w:tblPr>
      <w:tblGrid>
        <w:gridCol w:w="1951"/>
        <w:gridCol w:w="1163"/>
        <w:gridCol w:w="1417"/>
        <w:gridCol w:w="1385"/>
        <w:gridCol w:w="1652"/>
        <w:gridCol w:w="1649"/>
      </w:tblGrid>
      <w:tr w:rsidR="00971BA5" w:rsidRPr="00E069AC" w14:paraId="3FFD2090" w14:textId="77777777" w:rsidTr="005C77F5">
        <w:trPr>
          <w:trHeight w:val="48"/>
        </w:trPr>
        <w:tc>
          <w:tcPr>
            <w:tcW w:w="1951" w:type="dxa"/>
            <w:vMerge w:val="restart"/>
            <w:shd w:val="clear" w:color="auto" w:fill="4F81BD" w:themeFill="accent1"/>
            <w:vAlign w:val="center"/>
          </w:tcPr>
          <w:p w14:paraId="71879AD5" w14:textId="3CA30AF5" w:rsidR="00971BA5" w:rsidRPr="00E069AC" w:rsidRDefault="00971BA5" w:rsidP="001534F5">
            <w:pPr>
              <w:spacing w:line="240" w:lineRule="auto"/>
              <w:jc w:val="center"/>
              <w:rPr>
                <w:rFonts w:cstheme="minorHAnsi"/>
                <w:b/>
                <w:bCs/>
                <w:color w:val="FFFFFF" w:themeColor="background1"/>
                <w:sz w:val="20"/>
                <w:szCs w:val="20"/>
              </w:rPr>
            </w:pPr>
            <w:r w:rsidRPr="00E069AC">
              <w:rPr>
                <w:rFonts w:cstheme="minorHAnsi"/>
                <w:b/>
                <w:bCs/>
                <w:color w:val="FFFFFF" w:themeColor="background1"/>
                <w:sz w:val="20"/>
                <w:szCs w:val="20"/>
              </w:rPr>
              <w:t>Solution</w:t>
            </w:r>
          </w:p>
        </w:tc>
        <w:tc>
          <w:tcPr>
            <w:tcW w:w="1163" w:type="dxa"/>
            <w:vMerge w:val="restart"/>
            <w:shd w:val="clear" w:color="auto" w:fill="4F81BD" w:themeFill="accent1"/>
            <w:vAlign w:val="center"/>
          </w:tcPr>
          <w:p w14:paraId="736EA4CB" w14:textId="55E81B77" w:rsidR="00971BA5" w:rsidRPr="00E069AC" w:rsidRDefault="00971BA5" w:rsidP="001534F5">
            <w:pPr>
              <w:spacing w:line="240" w:lineRule="auto"/>
              <w:jc w:val="center"/>
              <w:rPr>
                <w:b/>
                <w:bCs/>
                <w:iCs/>
                <w:color w:val="FFFFFF" w:themeColor="background1"/>
                <w:sz w:val="20"/>
                <w:szCs w:val="20"/>
              </w:rPr>
            </w:pPr>
            <w:r w:rsidRPr="00E069AC">
              <w:rPr>
                <w:b/>
                <w:bCs/>
                <w:iCs/>
                <w:color w:val="FFFFFF" w:themeColor="background1"/>
                <w:sz w:val="20"/>
                <w:szCs w:val="20"/>
              </w:rPr>
              <w:t>Units</w:t>
            </w:r>
          </w:p>
        </w:tc>
        <w:tc>
          <w:tcPr>
            <w:tcW w:w="1417" w:type="dxa"/>
            <w:vMerge w:val="restart"/>
            <w:shd w:val="clear" w:color="auto" w:fill="4F81BD" w:themeFill="accent1"/>
            <w:vAlign w:val="center"/>
          </w:tcPr>
          <w:p w14:paraId="7A4BC7EC" w14:textId="56617266" w:rsidR="00971BA5" w:rsidRPr="00E069AC" w:rsidRDefault="00971BA5" w:rsidP="001534F5">
            <w:pPr>
              <w:spacing w:line="240" w:lineRule="auto"/>
              <w:jc w:val="center"/>
              <w:rPr>
                <w:b/>
                <w:bCs/>
                <w:color w:val="FFFFFF" w:themeColor="background1"/>
                <w:sz w:val="20"/>
                <w:szCs w:val="20"/>
              </w:rPr>
            </w:pPr>
            <w:r w:rsidRPr="00E069AC">
              <w:rPr>
                <w:b/>
                <w:bCs/>
                <w:iCs/>
                <w:color w:val="FFFFFF" w:themeColor="background1"/>
                <w:sz w:val="20"/>
                <w:szCs w:val="20"/>
              </w:rPr>
              <w:t xml:space="preserve">Base Year </w:t>
            </w:r>
            <w:r w:rsidRPr="00E069AC">
              <w:rPr>
                <w:b/>
                <w:bCs/>
                <w:color w:val="FFFFFF" w:themeColor="background1"/>
                <w:sz w:val="20"/>
                <w:szCs w:val="20"/>
              </w:rPr>
              <w:t xml:space="preserve"> (2014)</w:t>
            </w:r>
          </w:p>
        </w:tc>
        <w:tc>
          <w:tcPr>
            <w:tcW w:w="4686" w:type="dxa"/>
            <w:gridSpan w:val="3"/>
            <w:shd w:val="clear" w:color="auto" w:fill="4F81BD" w:themeFill="accent1"/>
            <w:vAlign w:val="center"/>
          </w:tcPr>
          <w:p w14:paraId="1BAFBD47" w14:textId="1AD40332" w:rsidR="00971BA5" w:rsidRPr="00E069AC" w:rsidRDefault="00971BA5" w:rsidP="001534F5">
            <w:pPr>
              <w:spacing w:line="240" w:lineRule="auto"/>
              <w:jc w:val="center"/>
              <w:rPr>
                <w:b/>
                <w:bCs/>
                <w:iCs/>
                <w:color w:val="FFFFFF" w:themeColor="background1"/>
                <w:sz w:val="20"/>
                <w:szCs w:val="20"/>
              </w:rPr>
            </w:pPr>
            <w:r w:rsidRPr="00E069AC">
              <w:rPr>
                <w:b/>
                <w:bCs/>
                <w:iCs/>
                <w:color w:val="FFFFFF" w:themeColor="background1"/>
                <w:sz w:val="20"/>
                <w:szCs w:val="20"/>
              </w:rPr>
              <w:t>World Adoption by 2050</w:t>
            </w:r>
          </w:p>
        </w:tc>
      </w:tr>
      <w:tr w:rsidR="00971BA5" w:rsidRPr="00E069AC" w14:paraId="4801E75B" w14:textId="77777777" w:rsidTr="005C77F5">
        <w:trPr>
          <w:trHeight w:val="184"/>
        </w:trPr>
        <w:tc>
          <w:tcPr>
            <w:tcW w:w="1951" w:type="dxa"/>
            <w:vMerge/>
            <w:shd w:val="clear" w:color="auto" w:fill="4F81BD" w:themeFill="accent1"/>
            <w:vAlign w:val="center"/>
          </w:tcPr>
          <w:p w14:paraId="6CD710FF" w14:textId="77777777" w:rsidR="00971BA5" w:rsidRPr="00E069AC" w:rsidRDefault="00971BA5" w:rsidP="001534F5">
            <w:pPr>
              <w:spacing w:line="240" w:lineRule="auto"/>
              <w:jc w:val="center"/>
              <w:rPr>
                <w:rFonts w:cstheme="minorHAnsi"/>
                <w:b/>
                <w:bCs/>
                <w:i/>
                <w:color w:val="FFFFFF" w:themeColor="background1"/>
                <w:sz w:val="20"/>
                <w:szCs w:val="20"/>
              </w:rPr>
            </w:pPr>
          </w:p>
        </w:tc>
        <w:tc>
          <w:tcPr>
            <w:tcW w:w="1163" w:type="dxa"/>
            <w:vMerge/>
            <w:shd w:val="clear" w:color="auto" w:fill="4F81BD" w:themeFill="accent1"/>
            <w:vAlign w:val="center"/>
          </w:tcPr>
          <w:p w14:paraId="173F30E0" w14:textId="77777777" w:rsidR="00971BA5" w:rsidRPr="00E069AC" w:rsidRDefault="00971BA5" w:rsidP="001534F5">
            <w:pPr>
              <w:spacing w:line="240" w:lineRule="auto"/>
              <w:jc w:val="center"/>
              <w:rPr>
                <w:bCs/>
                <w:i/>
                <w:color w:val="FFFFFF" w:themeColor="background1"/>
                <w:sz w:val="20"/>
                <w:szCs w:val="20"/>
              </w:rPr>
            </w:pPr>
          </w:p>
        </w:tc>
        <w:tc>
          <w:tcPr>
            <w:tcW w:w="1417" w:type="dxa"/>
            <w:vMerge/>
            <w:shd w:val="clear" w:color="auto" w:fill="4F81BD" w:themeFill="accent1"/>
            <w:vAlign w:val="center"/>
          </w:tcPr>
          <w:p w14:paraId="74E7E210" w14:textId="29C848AE" w:rsidR="00971BA5" w:rsidRPr="00E069AC" w:rsidRDefault="00971BA5" w:rsidP="001534F5">
            <w:pPr>
              <w:spacing w:line="240" w:lineRule="auto"/>
              <w:jc w:val="center"/>
              <w:rPr>
                <w:bCs/>
                <w:i/>
                <w:color w:val="FFFFFF" w:themeColor="background1"/>
                <w:sz w:val="20"/>
                <w:szCs w:val="20"/>
              </w:rPr>
            </w:pPr>
          </w:p>
        </w:tc>
        <w:tc>
          <w:tcPr>
            <w:tcW w:w="1385" w:type="dxa"/>
            <w:shd w:val="clear" w:color="auto" w:fill="4F81BD" w:themeFill="accent1"/>
            <w:vAlign w:val="center"/>
          </w:tcPr>
          <w:p w14:paraId="3BAD7FDF" w14:textId="77777777" w:rsidR="00971BA5" w:rsidRPr="00E069AC" w:rsidRDefault="00971BA5" w:rsidP="001534F5">
            <w:pPr>
              <w:spacing w:line="240" w:lineRule="auto"/>
              <w:jc w:val="center"/>
              <w:rPr>
                <w:b/>
                <w:bCs/>
                <w:iCs/>
                <w:color w:val="FFFFFF" w:themeColor="background1"/>
                <w:sz w:val="20"/>
                <w:szCs w:val="20"/>
              </w:rPr>
            </w:pPr>
            <w:r w:rsidRPr="00E069AC">
              <w:rPr>
                <w:b/>
                <w:bCs/>
                <w:iCs/>
                <w:color w:val="FFFFFF" w:themeColor="background1"/>
                <w:sz w:val="20"/>
                <w:szCs w:val="20"/>
              </w:rPr>
              <w:t>Plausible</w:t>
            </w:r>
          </w:p>
        </w:tc>
        <w:tc>
          <w:tcPr>
            <w:tcW w:w="1652" w:type="dxa"/>
            <w:shd w:val="clear" w:color="auto" w:fill="4F81BD" w:themeFill="accent1"/>
            <w:vAlign w:val="center"/>
          </w:tcPr>
          <w:p w14:paraId="0A0F5473" w14:textId="77777777" w:rsidR="00971BA5" w:rsidRPr="00E069AC" w:rsidRDefault="00971BA5" w:rsidP="001534F5">
            <w:pPr>
              <w:spacing w:line="240" w:lineRule="auto"/>
              <w:jc w:val="center"/>
              <w:rPr>
                <w:b/>
                <w:bCs/>
                <w:iCs/>
                <w:color w:val="FFFFFF" w:themeColor="background1"/>
                <w:sz w:val="20"/>
                <w:szCs w:val="20"/>
              </w:rPr>
            </w:pPr>
            <w:r w:rsidRPr="00E069AC">
              <w:rPr>
                <w:b/>
                <w:bCs/>
                <w:iCs/>
                <w:color w:val="FFFFFF" w:themeColor="background1"/>
                <w:sz w:val="20"/>
                <w:szCs w:val="20"/>
              </w:rPr>
              <w:t>Drawdown</w:t>
            </w:r>
          </w:p>
        </w:tc>
        <w:tc>
          <w:tcPr>
            <w:tcW w:w="1649" w:type="dxa"/>
            <w:shd w:val="clear" w:color="auto" w:fill="4F81BD" w:themeFill="accent1"/>
            <w:vAlign w:val="center"/>
          </w:tcPr>
          <w:p w14:paraId="0927695E" w14:textId="77777777" w:rsidR="00971BA5" w:rsidRPr="00E069AC" w:rsidRDefault="00971BA5" w:rsidP="001534F5">
            <w:pPr>
              <w:spacing w:line="240" w:lineRule="auto"/>
              <w:jc w:val="center"/>
              <w:rPr>
                <w:b/>
                <w:bCs/>
                <w:iCs/>
                <w:color w:val="FFFFFF" w:themeColor="background1"/>
                <w:sz w:val="20"/>
                <w:szCs w:val="20"/>
              </w:rPr>
            </w:pPr>
            <w:r w:rsidRPr="00E069AC">
              <w:rPr>
                <w:b/>
                <w:bCs/>
                <w:iCs/>
                <w:color w:val="FFFFFF" w:themeColor="background1"/>
                <w:sz w:val="20"/>
                <w:szCs w:val="20"/>
              </w:rPr>
              <w:t>Optimum</w:t>
            </w:r>
          </w:p>
        </w:tc>
      </w:tr>
      <w:tr w:rsidR="005C77F5" w:rsidRPr="00E069AC" w14:paraId="305C72A7" w14:textId="77777777" w:rsidTr="00396031">
        <w:trPr>
          <w:trHeight w:val="619"/>
        </w:trPr>
        <w:tc>
          <w:tcPr>
            <w:tcW w:w="1951" w:type="dxa"/>
            <w:vMerge w:val="restart"/>
            <w:vAlign w:val="center"/>
          </w:tcPr>
          <w:p w14:paraId="2B8FFE1B" w14:textId="7675A435" w:rsidR="005C77F5" w:rsidRPr="00E069AC" w:rsidRDefault="008D4554" w:rsidP="001534F5">
            <w:pPr>
              <w:spacing w:line="240" w:lineRule="auto"/>
              <w:jc w:val="center"/>
              <w:rPr>
                <w:sz w:val="20"/>
                <w:szCs w:val="20"/>
              </w:rPr>
            </w:pPr>
            <w:r>
              <w:rPr>
                <w:sz w:val="20"/>
                <w:szCs w:val="20"/>
              </w:rPr>
              <w:t>Waste</w:t>
            </w:r>
            <w:r w:rsidR="000F3A8D">
              <w:rPr>
                <w:sz w:val="20"/>
                <w:szCs w:val="20"/>
              </w:rPr>
              <w:t>-</w:t>
            </w:r>
            <w:r>
              <w:rPr>
                <w:sz w:val="20"/>
                <w:szCs w:val="20"/>
              </w:rPr>
              <w:t>to</w:t>
            </w:r>
            <w:r w:rsidR="000F3A8D">
              <w:rPr>
                <w:sz w:val="20"/>
                <w:szCs w:val="20"/>
              </w:rPr>
              <w:t>-</w:t>
            </w:r>
            <w:r>
              <w:rPr>
                <w:sz w:val="20"/>
                <w:szCs w:val="20"/>
              </w:rPr>
              <w:t>Ener</w:t>
            </w:r>
            <w:r w:rsidR="000F3A8D">
              <w:rPr>
                <w:sz w:val="20"/>
                <w:szCs w:val="20"/>
              </w:rPr>
              <w:t>g</w:t>
            </w:r>
            <w:r>
              <w:rPr>
                <w:sz w:val="20"/>
                <w:szCs w:val="20"/>
              </w:rPr>
              <w:t>y</w:t>
            </w:r>
          </w:p>
        </w:tc>
        <w:tc>
          <w:tcPr>
            <w:tcW w:w="1163" w:type="dxa"/>
            <w:vAlign w:val="center"/>
          </w:tcPr>
          <w:p w14:paraId="5BDA7373" w14:textId="4437EFB5" w:rsidR="005C77F5" w:rsidRPr="00E069AC" w:rsidRDefault="005C77F5" w:rsidP="001534F5">
            <w:pPr>
              <w:spacing w:line="240" w:lineRule="auto"/>
              <w:jc w:val="center"/>
              <w:rPr>
                <w:rFonts w:cstheme="minorHAnsi"/>
                <w:bCs/>
                <w:color w:val="000000" w:themeColor="text1"/>
                <w:sz w:val="20"/>
                <w:szCs w:val="20"/>
              </w:rPr>
            </w:pPr>
            <w:r w:rsidRPr="00E069AC">
              <w:rPr>
                <w:bCs/>
                <w:i/>
                <w:color w:val="000000" w:themeColor="text1"/>
                <w:sz w:val="20"/>
                <w:szCs w:val="20"/>
              </w:rPr>
              <w:t>Electricity Generation (TWh)</w:t>
            </w:r>
          </w:p>
        </w:tc>
        <w:tc>
          <w:tcPr>
            <w:tcW w:w="1417" w:type="dxa"/>
            <w:vAlign w:val="center"/>
          </w:tcPr>
          <w:p w14:paraId="72C0B03E" w14:textId="35B8B793" w:rsidR="005C77F5" w:rsidRPr="00181376" w:rsidRDefault="00414AF0" w:rsidP="001534F5">
            <w:pPr>
              <w:spacing w:line="240" w:lineRule="auto"/>
              <w:jc w:val="center"/>
              <w:rPr>
                <w:rFonts w:cstheme="minorHAnsi"/>
                <w:bCs/>
                <w:sz w:val="20"/>
                <w:szCs w:val="20"/>
              </w:rPr>
            </w:pPr>
            <w:r>
              <w:t>86.22</w:t>
            </w:r>
          </w:p>
        </w:tc>
        <w:tc>
          <w:tcPr>
            <w:tcW w:w="1385" w:type="dxa"/>
            <w:vAlign w:val="center"/>
          </w:tcPr>
          <w:p w14:paraId="2A8FE7A2" w14:textId="24AEE679" w:rsidR="005C77F5" w:rsidRPr="00181376" w:rsidRDefault="00181376" w:rsidP="001534F5">
            <w:pPr>
              <w:spacing w:line="240" w:lineRule="auto"/>
              <w:jc w:val="center"/>
              <w:rPr>
                <w:rFonts w:cstheme="minorHAnsi"/>
                <w:bCs/>
                <w:sz w:val="20"/>
                <w:szCs w:val="20"/>
              </w:rPr>
            </w:pPr>
            <w:r w:rsidRPr="00181376">
              <w:rPr>
                <w:rFonts w:cstheme="minorHAnsi"/>
                <w:bCs/>
                <w:sz w:val="20"/>
                <w:szCs w:val="20"/>
              </w:rPr>
              <w:t>329.8</w:t>
            </w:r>
          </w:p>
        </w:tc>
        <w:tc>
          <w:tcPr>
            <w:tcW w:w="1652" w:type="dxa"/>
            <w:vAlign w:val="center"/>
          </w:tcPr>
          <w:p w14:paraId="79EE8DDC" w14:textId="481EE00B" w:rsidR="005C77F5" w:rsidRPr="00181376" w:rsidRDefault="00181376" w:rsidP="001534F5">
            <w:pPr>
              <w:spacing w:line="240" w:lineRule="auto"/>
              <w:jc w:val="center"/>
              <w:rPr>
                <w:rFonts w:cstheme="minorHAnsi"/>
                <w:bCs/>
                <w:sz w:val="20"/>
                <w:szCs w:val="20"/>
              </w:rPr>
            </w:pPr>
            <w:r w:rsidRPr="00181376">
              <w:rPr>
                <w:rFonts w:cstheme="minorHAnsi"/>
                <w:bCs/>
                <w:sz w:val="20"/>
                <w:szCs w:val="20"/>
              </w:rPr>
              <w:t>242.1</w:t>
            </w:r>
          </w:p>
        </w:tc>
        <w:tc>
          <w:tcPr>
            <w:tcW w:w="1649" w:type="dxa"/>
            <w:vAlign w:val="center"/>
          </w:tcPr>
          <w:p w14:paraId="5B002A1D" w14:textId="67A1E018" w:rsidR="005C77F5" w:rsidRPr="00181376" w:rsidRDefault="00181376" w:rsidP="001534F5">
            <w:pPr>
              <w:spacing w:line="240" w:lineRule="auto"/>
              <w:jc w:val="center"/>
              <w:rPr>
                <w:rFonts w:cstheme="minorHAnsi"/>
                <w:bCs/>
                <w:sz w:val="20"/>
                <w:szCs w:val="20"/>
              </w:rPr>
            </w:pPr>
            <w:r w:rsidRPr="00181376">
              <w:rPr>
                <w:rFonts w:cstheme="minorHAnsi"/>
                <w:bCs/>
                <w:sz w:val="20"/>
                <w:szCs w:val="20"/>
              </w:rPr>
              <w:t>96.9</w:t>
            </w:r>
          </w:p>
        </w:tc>
      </w:tr>
      <w:tr w:rsidR="005C77F5" w:rsidRPr="00E069AC" w14:paraId="59E1863D" w14:textId="77777777" w:rsidTr="005C77F5">
        <w:trPr>
          <w:trHeight w:val="32"/>
        </w:trPr>
        <w:tc>
          <w:tcPr>
            <w:tcW w:w="1951" w:type="dxa"/>
            <w:vMerge/>
            <w:vAlign w:val="center"/>
          </w:tcPr>
          <w:p w14:paraId="518ED63B" w14:textId="77777777" w:rsidR="005C77F5" w:rsidRPr="00E069AC" w:rsidRDefault="005C77F5" w:rsidP="001534F5">
            <w:pPr>
              <w:spacing w:line="240" w:lineRule="auto"/>
              <w:jc w:val="center"/>
              <w:rPr>
                <w:sz w:val="20"/>
                <w:szCs w:val="20"/>
              </w:rPr>
            </w:pPr>
          </w:p>
        </w:tc>
        <w:tc>
          <w:tcPr>
            <w:tcW w:w="1163" w:type="dxa"/>
            <w:vAlign w:val="center"/>
          </w:tcPr>
          <w:p w14:paraId="2352B4C1" w14:textId="0398F6A2" w:rsidR="005C77F5" w:rsidRPr="00E069AC" w:rsidRDefault="005C77F5" w:rsidP="001534F5">
            <w:pPr>
              <w:spacing w:line="240" w:lineRule="auto"/>
              <w:jc w:val="center"/>
              <w:rPr>
                <w:rFonts w:cstheme="minorHAnsi"/>
                <w:bCs/>
                <w:color w:val="000000" w:themeColor="text1"/>
                <w:sz w:val="20"/>
                <w:szCs w:val="20"/>
              </w:rPr>
            </w:pPr>
            <w:r w:rsidRPr="00E069AC">
              <w:rPr>
                <w:bCs/>
                <w:i/>
                <w:iCs/>
                <w:color w:val="000000" w:themeColor="text1"/>
                <w:sz w:val="20"/>
                <w:szCs w:val="20"/>
              </w:rPr>
              <w:t>(% market)</w:t>
            </w:r>
          </w:p>
        </w:tc>
        <w:tc>
          <w:tcPr>
            <w:tcW w:w="1417" w:type="dxa"/>
            <w:vAlign w:val="center"/>
          </w:tcPr>
          <w:p w14:paraId="4FD03435" w14:textId="6F2B351F" w:rsidR="005C77F5" w:rsidRPr="00181376" w:rsidRDefault="005C77F5" w:rsidP="001534F5">
            <w:pPr>
              <w:spacing w:line="240" w:lineRule="auto"/>
              <w:jc w:val="center"/>
              <w:rPr>
                <w:rFonts w:cstheme="minorHAnsi"/>
                <w:bCs/>
                <w:sz w:val="20"/>
                <w:szCs w:val="20"/>
              </w:rPr>
            </w:pPr>
            <w:r w:rsidRPr="00181376">
              <w:rPr>
                <w:rFonts w:cstheme="minorHAnsi"/>
                <w:bCs/>
                <w:sz w:val="20"/>
                <w:szCs w:val="20"/>
              </w:rPr>
              <w:t>0.</w:t>
            </w:r>
            <w:r w:rsidR="00181376" w:rsidRPr="00181376">
              <w:rPr>
                <w:rFonts w:cstheme="minorHAnsi"/>
                <w:bCs/>
                <w:sz w:val="20"/>
                <w:szCs w:val="20"/>
              </w:rPr>
              <w:t>38</w:t>
            </w:r>
            <w:r w:rsidRPr="00181376">
              <w:rPr>
                <w:rFonts w:cstheme="minorHAnsi"/>
                <w:bCs/>
                <w:sz w:val="20"/>
                <w:szCs w:val="20"/>
              </w:rPr>
              <w:t>%</w:t>
            </w:r>
          </w:p>
        </w:tc>
        <w:tc>
          <w:tcPr>
            <w:tcW w:w="1385" w:type="dxa"/>
            <w:vAlign w:val="center"/>
          </w:tcPr>
          <w:p w14:paraId="34CAFB53" w14:textId="2440A366" w:rsidR="005C77F5" w:rsidRPr="00181376" w:rsidRDefault="00181376" w:rsidP="001534F5">
            <w:pPr>
              <w:spacing w:line="240" w:lineRule="auto"/>
              <w:jc w:val="center"/>
              <w:rPr>
                <w:rFonts w:cstheme="minorHAnsi"/>
                <w:bCs/>
                <w:sz w:val="20"/>
                <w:szCs w:val="20"/>
              </w:rPr>
            </w:pPr>
            <w:r w:rsidRPr="00181376">
              <w:rPr>
                <w:rFonts w:cstheme="minorHAnsi"/>
                <w:bCs/>
                <w:sz w:val="20"/>
                <w:szCs w:val="20"/>
              </w:rPr>
              <w:t>0.72</w:t>
            </w:r>
            <w:r w:rsidR="005C77F5" w:rsidRPr="00181376">
              <w:rPr>
                <w:rFonts w:cstheme="minorHAnsi"/>
                <w:bCs/>
                <w:sz w:val="20"/>
                <w:szCs w:val="20"/>
              </w:rPr>
              <w:t>%</w:t>
            </w:r>
          </w:p>
        </w:tc>
        <w:tc>
          <w:tcPr>
            <w:tcW w:w="1652" w:type="dxa"/>
            <w:vAlign w:val="center"/>
          </w:tcPr>
          <w:p w14:paraId="43B375D1" w14:textId="0F845B52" w:rsidR="005C77F5" w:rsidRPr="00181376" w:rsidRDefault="00181376" w:rsidP="001534F5">
            <w:pPr>
              <w:spacing w:line="240" w:lineRule="auto"/>
              <w:jc w:val="center"/>
              <w:rPr>
                <w:rFonts w:cstheme="minorHAnsi"/>
                <w:bCs/>
                <w:sz w:val="20"/>
                <w:szCs w:val="20"/>
              </w:rPr>
            </w:pPr>
            <w:r w:rsidRPr="00181376">
              <w:rPr>
                <w:rFonts w:cstheme="minorHAnsi"/>
                <w:bCs/>
                <w:sz w:val="20"/>
                <w:szCs w:val="20"/>
              </w:rPr>
              <w:t>0.3</w:t>
            </w:r>
            <w:r w:rsidR="001A463C" w:rsidRPr="00181376">
              <w:rPr>
                <w:rFonts w:cstheme="minorHAnsi"/>
                <w:bCs/>
                <w:sz w:val="20"/>
                <w:szCs w:val="20"/>
              </w:rPr>
              <w:t>4</w:t>
            </w:r>
            <w:r w:rsidR="005C77F5" w:rsidRPr="00181376">
              <w:rPr>
                <w:rFonts w:cstheme="minorHAnsi"/>
                <w:bCs/>
                <w:sz w:val="20"/>
                <w:szCs w:val="20"/>
              </w:rPr>
              <w:t>%</w:t>
            </w:r>
          </w:p>
        </w:tc>
        <w:tc>
          <w:tcPr>
            <w:tcW w:w="1649" w:type="dxa"/>
            <w:vAlign w:val="center"/>
          </w:tcPr>
          <w:p w14:paraId="7641EB01" w14:textId="67F2F844" w:rsidR="005C77F5" w:rsidRPr="00181376" w:rsidRDefault="00181376" w:rsidP="001534F5">
            <w:pPr>
              <w:spacing w:line="240" w:lineRule="auto"/>
              <w:jc w:val="center"/>
              <w:rPr>
                <w:rFonts w:cstheme="minorHAnsi"/>
                <w:bCs/>
                <w:sz w:val="20"/>
                <w:szCs w:val="20"/>
              </w:rPr>
            </w:pPr>
            <w:r w:rsidRPr="00181376">
              <w:rPr>
                <w:rFonts w:cstheme="minorHAnsi"/>
                <w:bCs/>
                <w:sz w:val="20"/>
                <w:szCs w:val="20"/>
              </w:rPr>
              <w:t>0.14</w:t>
            </w:r>
            <w:r w:rsidR="005C77F5" w:rsidRPr="00181376">
              <w:rPr>
                <w:rFonts w:cstheme="minorHAnsi"/>
                <w:bCs/>
                <w:sz w:val="20"/>
                <w:szCs w:val="20"/>
              </w:rPr>
              <w:t>%</w:t>
            </w:r>
          </w:p>
        </w:tc>
      </w:tr>
    </w:tbl>
    <w:p w14:paraId="2AB38D2C" w14:textId="77777777" w:rsidR="00762877" w:rsidRPr="00E069AC" w:rsidRDefault="00762877" w:rsidP="00EB247F">
      <w:pPr>
        <w:spacing w:after="0"/>
        <w:jc w:val="center"/>
        <w:rPr>
          <w:rFonts w:cstheme="minorHAnsi"/>
          <w:b/>
          <w:bCs/>
          <w:i/>
        </w:rPr>
      </w:pPr>
    </w:p>
    <w:p w14:paraId="49A61C9E" w14:textId="77777777" w:rsidR="001534F5" w:rsidRPr="00E069AC" w:rsidRDefault="001534F5" w:rsidP="00EB247F">
      <w:pPr>
        <w:pStyle w:val="Caption"/>
        <w:jc w:val="center"/>
      </w:pPr>
    </w:p>
    <w:p w14:paraId="7A2926D4" w14:textId="4D67C94B" w:rsidR="003A7929" w:rsidRPr="001A463C" w:rsidRDefault="003A7929" w:rsidP="00EB247F">
      <w:pPr>
        <w:pStyle w:val="Caption"/>
        <w:jc w:val="center"/>
        <w:rPr>
          <w:highlight w:val="red"/>
        </w:rPr>
      </w:pPr>
    </w:p>
    <w:p w14:paraId="7297DEA6" w14:textId="1ED4AAFD" w:rsidR="007E3431" w:rsidRPr="007E3431" w:rsidRDefault="008439C4" w:rsidP="00912CC8">
      <w:pPr>
        <w:pStyle w:val="Caption"/>
        <w:jc w:val="center"/>
      </w:pPr>
      <w:r>
        <w:rPr>
          <w:noProof/>
        </w:rPr>
        <w:drawing>
          <wp:inline distT="0" distB="0" distL="0" distR="0" wp14:anchorId="5FB061B5" wp14:editId="27FB26D2">
            <wp:extent cx="5943600" cy="27482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1.png"/>
                    <pic:cNvPicPr/>
                  </pic:nvPicPr>
                  <pic:blipFill>
                    <a:blip r:embed="rId23"/>
                    <a:stretch>
                      <a:fillRect/>
                    </a:stretch>
                  </pic:blipFill>
                  <pic:spPr>
                    <a:xfrm>
                      <a:off x="0" y="0"/>
                      <a:ext cx="5943600" cy="2748280"/>
                    </a:xfrm>
                    <a:prstGeom prst="rect">
                      <a:avLst/>
                    </a:prstGeom>
                  </pic:spPr>
                </pic:pic>
              </a:graphicData>
            </a:graphic>
          </wp:inline>
        </w:drawing>
      </w:r>
    </w:p>
    <w:p w14:paraId="567E303A" w14:textId="1A4ACCEF" w:rsidR="00762877" w:rsidRDefault="00977F6D" w:rsidP="00912CC8">
      <w:pPr>
        <w:pStyle w:val="Caption"/>
        <w:jc w:val="center"/>
      </w:pPr>
      <w:bookmarkStart w:id="69" w:name="_Toc44377372"/>
      <w:r w:rsidRPr="008439C4">
        <w:t xml:space="preserve">Figure </w:t>
      </w:r>
      <w:r w:rsidR="00D158BC" w:rsidRPr="008439C4">
        <w:rPr>
          <w:noProof/>
        </w:rPr>
        <w:fldChar w:fldCharType="begin"/>
      </w:r>
      <w:r w:rsidR="00D158BC" w:rsidRPr="008439C4">
        <w:rPr>
          <w:noProof/>
        </w:rPr>
        <w:instrText xml:space="preserve"> STYLEREF 1 \s </w:instrText>
      </w:r>
      <w:r w:rsidR="00D158BC" w:rsidRPr="008439C4">
        <w:rPr>
          <w:noProof/>
        </w:rPr>
        <w:fldChar w:fldCharType="separate"/>
      </w:r>
      <w:r w:rsidR="000F40EE" w:rsidRPr="008439C4">
        <w:rPr>
          <w:noProof/>
        </w:rPr>
        <w:t>3</w:t>
      </w:r>
      <w:r w:rsidR="00D158BC" w:rsidRPr="008439C4">
        <w:rPr>
          <w:noProof/>
        </w:rPr>
        <w:fldChar w:fldCharType="end"/>
      </w:r>
      <w:r w:rsidR="00912CC8" w:rsidRPr="008439C4">
        <w:t>.</w:t>
      </w:r>
      <w:r w:rsidR="00D158BC" w:rsidRPr="008439C4">
        <w:rPr>
          <w:noProof/>
        </w:rPr>
        <w:fldChar w:fldCharType="begin"/>
      </w:r>
      <w:r w:rsidR="00D158BC" w:rsidRPr="008439C4">
        <w:rPr>
          <w:noProof/>
        </w:rPr>
        <w:instrText xml:space="preserve"> SEQ Figure \* ARABIC \s 1 </w:instrText>
      </w:r>
      <w:r w:rsidR="00D158BC" w:rsidRPr="008439C4">
        <w:rPr>
          <w:noProof/>
        </w:rPr>
        <w:fldChar w:fldCharType="separate"/>
      </w:r>
      <w:r w:rsidR="000F40EE" w:rsidRPr="008439C4">
        <w:rPr>
          <w:noProof/>
        </w:rPr>
        <w:t>1</w:t>
      </w:r>
      <w:r w:rsidR="00D158BC" w:rsidRPr="008439C4">
        <w:rPr>
          <w:noProof/>
        </w:rPr>
        <w:fldChar w:fldCharType="end"/>
      </w:r>
      <w:r w:rsidRPr="008439C4">
        <w:t xml:space="preserve"> </w:t>
      </w:r>
      <w:r w:rsidR="00807D37" w:rsidRPr="008439C4">
        <w:t xml:space="preserve">World Annual </w:t>
      </w:r>
      <w:r w:rsidRPr="008439C4">
        <w:t>Adoption 20</w:t>
      </w:r>
      <w:r w:rsidR="00971BA5" w:rsidRPr="008439C4">
        <w:t>15-206</w:t>
      </w:r>
      <w:r w:rsidRPr="008439C4">
        <w:t>0</w:t>
      </w:r>
      <w:bookmarkEnd w:id="69"/>
    </w:p>
    <w:p w14:paraId="6F499BA2" w14:textId="3B692661" w:rsidR="00B86FD0" w:rsidRPr="00B86FD0" w:rsidRDefault="00B86FD0" w:rsidP="00B86FD0">
      <w:r>
        <w:t xml:space="preserve">Note: </w:t>
      </w:r>
      <w:r w:rsidR="0097003A" w:rsidRPr="0097003A">
        <w:rPr>
          <w:rFonts w:cs="Times New Roman"/>
        </w:rPr>
        <w:t xml:space="preserve"> </w:t>
      </w:r>
      <w:r w:rsidR="0097003A">
        <w:rPr>
          <w:rFonts w:cs="Times New Roman"/>
        </w:rPr>
        <w:t>As waste diversion solutions are adopted at more aggressive levels in each scenario, less waste remains for the waste to energy solution.</w:t>
      </w:r>
      <w:r w:rsidR="006C5915">
        <w:rPr>
          <w:rFonts w:cs="Times New Roman"/>
        </w:rPr>
        <w:t xml:space="preserve"> Therefore, the Optimum WTE scenario will have less global electricity generation in comparison to the Plausible Scenario. </w:t>
      </w:r>
    </w:p>
    <w:p w14:paraId="6B6F22E7" w14:textId="19002B27" w:rsidR="003A7929" w:rsidRPr="00E069AC" w:rsidRDefault="551A77D0" w:rsidP="00921A82">
      <w:pPr>
        <w:pStyle w:val="Heading2"/>
        <w:numPr>
          <w:ilvl w:val="1"/>
          <w:numId w:val="4"/>
        </w:numPr>
      </w:pPr>
      <w:bookmarkStart w:id="70" w:name="_Toc44377359"/>
      <w:r w:rsidRPr="00E069AC">
        <w:t>Climate Impacts</w:t>
      </w:r>
      <w:bookmarkEnd w:id="70"/>
    </w:p>
    <w:p w14:paraId="0D7CA4CB" w14:textId="4B3529D2" w:rsidR="00B86FD0" w:rsidRPr="00B86FD0" w:rsidRDefault="003A7929" w:rsidP="00B86FD0">
      <w:pPr>
        <w:pStyle w:val="Caption"/>
        <w:rPr>
          <w:i w:val="0"/>
          <w:iCs w:val="0"/>
          <w:color w:val="auto"/>
          <w:sz w:val="22"/>
          <w:szCs w:val="22"/>
        </w:rPr>
      </w:pPr>
      <w:r w:rsidRPr="00E069AC">
        <w:rPr>
          <w:i w:val="0"/>
          <w:iCs w:val="0"/>
          <w:color w:val="auto"/>
          <w:sz w:val="22"/>
          <w:szCs w:val="22"/>
        </w:rPr>
        <w:t>Below are the emissions results of the analysis for each scenario which include total emissions reduction and atmospheric concentration changes. For a detailed explanation of each result, please see the glossary (Section 6).</w:t>
      </w:r>
      <w:r w:rsidR="00B86FD0">
        <w:rPr>
          <w:i w:val="0"/>
          <w:iCs w:val="0"/>
          <w:color w:val="auto"/>
          <w:sz w:val="22"/>
          <w:szCs w:val="22"/>
        </w:rPr>
        <w:t xml:space="preserve"> </w:t>
      </w:r>
      <w:r w:rsidR="000F3A8D" w:rsidRPr="000F3A8D">
        <w:rPr>
          <w:i w:val="0"/>
          <w:iCs w:val="0"/>
          <w:color w:val="auto"/>
          <w:sz w:val="22"/>
          <w:szCs w:val="22"/>
        </w:rPr>
        <w:t>Cumulative emissions reductions are mostly due to the avoidance of emissions from CH</w:t>
      </w:r>
      <w:r w:rsidR="000F3A8D" w:rsidRPr="000F3A8D">
        <w:rPr>
          <w:i w:val="0"/>
          <w:iCs w:val="0"/>
          <w:color w:val="auto"/>
          <w:sz w:val="22"/>
          <w:szCs w:val="22"/>
          <w:vertAlign w:val="subscript"/>
        </w:rPr>
        <w:t>4</w:t>
      </w:r>
      <w:r w:rsidR="000F3A8D" w:rsidRPr="000F3A8D">
        <w:rPr>
          <w:i w:val="0"/>
          <w:iCs w:val="0"/>
          <w:color w:val="auto"/>
          <w:sz w:val="22"/>
          <w:szCs w:val="22"/>
        </w:rPr>
        <w:t xml:space="preserve">, though also due to replacement of carbon-emitting fossil fuel sources. </w:t>
      </w:r>
      <w:r w:rsidR="007C645A" w:rsidRPr="008439C4">
        <w:rPr>
          <w:i w:val="0"/>
          <w:iCs w:val="0"/>
          <w:color w:val="auto"/>
          <w:sz w:val="22"/>
          <w:szCs w:val="22"/>
        </w:rPr>
        <w:t>The Plausible Scenari</w:t>
      </w:r>
      <w:r w:rsidR="001B3003" w:rsidRPr="008439C4">
        <w:rPr>
          <w:i w:val="0"/>
          <w:iCs w:val="0"/>
          <w:color w:val="auto"/>
          <w:sz w:val="22"/>
          <w:szCs w:val="22"/>
        </w:rPr>
        <w:t xml:space="preserve">o results in the avoidance of </w:t>
      </w:r>
      <w:r w:rsidR="003624F0" w:rsidRPr="008439C4">
        <w:rPr>
          <w:i w:val="0"/>
          <w:iCs w:val="0"/>
          <w:color w:val="auto"/>
          <w:sz w:val="22"/>
          <w:szCs w:val="22"/>
        </w:rPr>
        <w:t>3.09</w:t>
      </w:r>
      <w:r w:rsidR="007C645A" w:rsidRPr="008439C4">
        <w:rPr>
          <w:i w:val="0"/>
          <w:iCs w:val="0"/>
          <w:color w:val="auto"/>
          <w:sz w:val="22"/>
          <w:szCs w:val="22"/>
        </w:rPr>
        <w:t xml:space="preserve"> gigatons of carbon dioxide-equivalent greenhouse gas emissio</w:t>
      </w:r>
      <w:r w:rsidR="00BB79D6" w:rsidRPr="008439C4">
        <w:rPr>
          <w:i w:val="0"/>
          <w:iCs w:val="0"/>
          <w:color w:val="auto"/>
          <w:sz w:val="22"/>
          <w:szCs w:val="22"/>
        </w:rPr>
        <w:t>ns between 2020-2050</w:t>
      </w:r>
      <w:r w:rsidR="005C77F5" w:rsidRPr="008439C4">
        <w:rPr>
          <w:i w:val="0"/>
          <w:iCs w:val="0"/>
          <w:color w:val="auto"/>
          <w:sz w:val="22"/>
          <w:szCs w:val="22"/>
        </w:rPr>
        <w:t xml:space="preserve">. </w:t>
      </w:r>
      <w:r w:rsidR="007C645A" w:rsidRPr="008439C4">
        <w:rPr>
          <w:i w:val="0"/>
          <w:iCs w:val="0"/>
          <w:color w:val="auto"/>
          <w:sz w:val="22"/>
          <w:szCs w:val="22"/>
        </w:rPr>
        <w:t xml:space="preserve">Both the Drawdown and Optimum Scenarios </w:t>
      </w:r>
      <w:r w:rsidR="00E21AC5" w:rsidRPr="008439C4">
        <w:rPr>
          <w:i w:val="0"/>
          <w:iCs w:val="0"/>
          <w:color w:val="auto"/>
          <w:sz w:val="22"/>
          <w:szCs w:val="22"/>
        </w:rPr>
        <w:t>are less ambitious in the growth of electricity generated from Waste to Energy as there is less waste available in each scenario.  Therefore, the</w:t>
      </w:r>
      <w:r w:rsidR="007C645A" w:rsidRPr="008439C4">
        <w:rPr>
          <w:i w:val="0"/>
          <w:iCs w:val="0"/>
          <w:color w:val="auto"/>
          <w:sz w:val="22"/>
          <w:szCs w:val="22"/>
        </w:rPr>
        <w:t xml:space="preserve"> impacts on greenhouse gas emissions reductions over 2020-2050 </w:t>
      </w:r>
      <w:r w:rsidR="00E21AC5" w:rsidRPr="008439C4">
        <w:rPr>
          <w:i w:val="0"/>
          <w:iCs w:val="0"/>
          <w:color w:val="auto"/>
          <w:sz w:val="22"/>
          <w:szCs w:val="22"/>
        </w:rPr>
        <w:t>is equivalent to 5.36</w:t>
      </w:r>
      <w:r w:rsidR="00BB79D6" w:rsidRPr="008439C4">
        <w:rPr>
          <w:i w:val="0"/>
          <w:iCs w:val="0"/>
          <w:color w:val="auto"/>
          <w:sz w:val="22"/>
          <w:szCs w:val="22"/>
        </w:rPr>
        <w:t xml:space="preserve"> </w:t>
      </w:r>
      <w:r w:rsidR="007C645A" w:rsidRPr="008439C4">
        <w:rPr>
          <w:i w:val="0"/>
          <w:iCs w:val="0"/>
          <w:color w:val="auto"/>
          <w:sz w:val="22"/>
          <w:szCs w:val="22"/>
        </w:rPr>
        <w:t>gigatons of carbon dioxide-equivalent</w:t>
      </w:r>
      <w:r w:rsidR="00E21AC5" w:rsidRPr="008439C4">
        <w:rPr>
          <w:i w:val="0"/>
          <w:iCs w:val="0"/>
          <w:color w:val="auto"/>
          <w:sz w:val="22"/>
          <w:szCs w:val="22"/>
        </w:rPr>
        <w:t xml:space="preserve"> for the Drawdown Scenario and </w:t>
      </w:r>
      <w:r w:rsidR="00BE4FC0">
        <w:rPr>
          <w:i w:val="0"/>
          <w:iCs w:val="0"/>
          <w:color w:val="auto"/>
          <w:sz w:val="22"/>
          <w:szCs w:val="22"/>
        </w:rPr>
        <w:t>a negative impact</w:t>
      </w:r>
      <w:r w:rsidR="00E21AC5" w:rsidRPr="008439C4">
        <w:rPr>
          <w:i w:val="0"/>
          <w:iCs w:val="0"/>
          <w:color w:val="auto"/>
          <w:sz w:val="22"/>
          <w:szCs w:val="22"/>
        </w:rPr>
        <w:t xml:space="preserve"> of 1.</w:t>
      </w:r>
      <w:r w:rsidR="00BE4FC0">
        <w:rPr>
          <w:i w:val="0"/>
          <w:iCs w:val="0"/>
          <w:color w:val="auto"/>
          <w:sz w:val="22"/>
          <w:szCs w:val="22"/>
        </w:rPr>
        <w:t>4</w:t>
      </w:r>
      <w:r w:rsidR="00E21AC5" w:rsidRPr="008439C4">
        <w:rPr>
          <w:i w:val="0"/>
          <w:iCs w:val="0"/>
          <w:color w:val="auto"/>
          <w:sz w:val="22"/>
          <w:szCs w:val="22"/>
        </w:rPr>
        <w:t xml:space="preserve"> gigatons of carbon dioxide-equivalent for the Optimum Scenario in comparison to conventional technologies</w:t>
      </w:r>
      <w:r w:rsidR="00BE4FC0">
        <w:rPr>
          <w:i w:val="0"/>
          <w:iCs w:val="0"/>
          <w:color w:val="auto"/>
          <w:sz w:val="22"/>
          <w:szCs w:val="22"/>
        </w:rPr>
        <w:t xml:space="preserve"> use</w:t>
      </w:r>
      <w:r w:rsidR="00BB79D6" w:rsidRPr="00E21AC5">
        <w:rPr>
          <w:i w:val="0"/>
          <w:iCs w:val="0"/>
          <w:color w:val="auto"/>
          <w:sz w:val="22"/>
          <w:szCs w:val="22"/>
        </w:rPr>
        <w:t>.</w:t>
      </w:r>
      <w:r w:rsidR="00057050" w:rsidRPr="00B86FD0">
        <w:rPr>
          <w:i w:val="0"/>
          <w:iCs w:val="0"/>
          <w:color w:val="auto"/>
          <w:sz w:val="22"/>
          <w:szCs w:val="22"/>
        </w:rPr>
        <w:t xml:space="preserve"> Tables 3.2 and 3.3. provide additional information on the climate impacts of the solution adoption.</w:t>
      </w:r>
    </w:p>
    <w:p w14:paraId="4DA2B4CB" w14:textId="78CDE2A4" w:rsidR="00762877" w:rsidRPr="00E069AC" w:rsidRDefault="0066753A" w:rsidP="00EB247F">
      <w:pPr>
        <w:pStyle w:val="Caption"/>
        <w:jc w:val="center"/>
        <w:rPr>
          <w:rFonts w:eastAsia="Times New Roman" w:cs="Times New Roman"/>
          <w:sz w:val="24"/>
          <w:szCs w:val="24"/>
          <w:lang w:eastAsia="zh-CN"/>
        </w:rPr>
      </w:pPr>
      <w:bookmarkStart w:id="71" w:name="_Toc44377381"/>
      <w:r w:rsidRPr="00E069AC">
        <w:t xml:space="preserve">Table </w:t>
      </w:r>
      <w:r w:rsidR="0097234F">
        <w:fldChar w:fldCharType="begin"/>
      </w:r>
      <w:r w:rsidR="0097234F">
        <w:instrText xml:space="preserve"> STYLEREF 1 \s </w:instrText>
      </w:r>
      <w:r w:rsidR="0097234F">
        <w:fldChar w:fldCharType="separate"/>
      </w:r>
      <w:r w:rsidR="00492F5E" w:rsidRPr="00E069AC">
        <w:t>3</w:t>
      </w:r>
      <w:r w:rsidR="0097234F">
        <w:fldChar w:fldCharType="end"/>
      </w:r>
      <w:r w:rsidR="00492F5E" w:rsidRPr="00E069AC">
        <w:t>.</w:t>
      </w:r>
      <w:r w:rsidR="0097234F">
        <w:fldChar w:fldCharType="begin"/>
      </w:r>
      <w:r w:rsidR="0097234F">
        <w:instrText xml:space="preserve"> SEQ Table \* ARABIC \s 1 </w:instrText>
      </w:r>
      <w:r w:rsidR="0097234F">
        <w:fldChar w:fldCharType="separate"/>
      </w:r>
      <w:r w:rsidR="00492F5E" w:rsidRPr="00E069AC">
        <w:t>2</w:t>
      </w:r>
      <w:r w:rsidR="0097234F">
        <w:fldChar w:fldCharType="end"/>
      </w:r>
      <w:r w:rsidRPr="00E069AC">
        <w:t xml:space="preserve"> Climate Impacts</w:t>
      </w:r>
      <w:bookmarkEnd w:id="71"/>
    </w:p>
    <w:tbl>
      <w:tblPr>
        <w:tblW w:w="9376" w:type="dxa"/>
        <w:jc w:val="center"/>
        <w:tblLayout w:type="fixed"/>
        <w:tblCellMar>
          <w:top w:w="15" w:type="dxa"/>
          <w:left w:w="15" w:type="dxa"/>
          <w:bottom w:w="15" w:type="dxa"/>
          <w:right w:w="15" w:type="dxa"/>
        </w:tblCellMar>
        <w:tblLook w:val="04A0" w:firstRow="1" w:lastRow="0" w:firstColumn="1" w:lastColumn="0" w:noHBand="0" w:noVBand="1"/>
      </w:tblPr>
      <w:tblGrid>
        <w:gridCol w:w="2052"/>
        <w:gridCol w:w="2441"/>
        <w:gridCol w:w="2441"/>
        <w:gridCol w:w="2442"/>
      </w:tblGrid>
      <w:tr w:rsidR="005C77F5" w:rsidRPr="00E069AC" w14:paraId="0150056F" w14:textId="1D8EC1D7" w:rsidTr="005C77F5">
        <w:trPr>
          <w:trHeight w:val="388"/>
          <w:jc w:val="center"/>
        </w:trPr>
        <w:tc>
          <w:tcPr>
            <w:tcW w:w="2052"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hideMark/>
          </w:tcPr>
          <w:p w14:paraId="203E3878" w14:textId="77777777" w:rsidR="005C77F5" w:rsidRPr="00E069AC" w:rsidRDefault="005C77F5" w:rsidP="001534F5">
            <w:pPr>
              <w:spacing w:line="240" w:lineRule="auto"/>
              <w:jc w:val="center"/>
              <w:rPr>
                <w:rFonts w:cstheme="minorHAnsi"/>
                <w:b/>
                <w:bCs/>
                <w:color w:val="FFFFFF" w:themeColor="background1"/>
                <w:sz w:val="20"/>
                <w:szCs w:val="20"/>
                <w:lang w:eastAsia="zh-CN"/>
              </w:rPr>
            </w:pPr>
            <w:r w:rsidRPr="00E069AC">
              <w:rPr>
                <w:rFonts w:cstheme="minorHAnsi"/>
                <w:b/>
                <w:bCs/>
                <w:color w:val="FFFFFF" w:themeColor="background1"/>
                <w:sz w:val="20"/>
                <w:szCs w:val="20"/>
                <w:lang w:eastAsia="zh-CN"/>
              </w:rPr>
              <w:t>Scenario</w:t>
            </w:r>
          </w:p>
        </w:tc>
        <w:tc>
          <w:tcPr>
            <w:tcW w:w="244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hideMark/>
          </w:tcPr>
          <w:p w14:paraId="0E0923C5" w14:textId="77777777" w:rsidR="005C77F5" w:rsidRPr="00E069AC" w:rsidRDefault="005C77F5" w:rsidP="001534F5">
            <w:pPr>
              <w:spacing w:line="240" w:lineRule="auto"/>
              <w:jc w:val="center"/>
              <w:rPr>
                <w:rFonts w:cstheme="minorHAnsi"/>
                <w:b/>
                <w:bCs/>
                <w:color w:val="FFFFFF" w:themeColor="background1"/>
                <w:sz w:val="20"/>
                <w:szCs w:val="20"/>
                <w:lang w:eastAsia="zh-CN"/>
              </w:rPr>
            </w:pPr>
            <w:r w:rsidRPr="00E069AC">
              <w:rPr>
                <w:rFonts w:cstheme="minorHAnsi"/>
                <w:b/>
                <w:bCs/>
                <w:color w:val="FFFFFF" w:themeColor="background1"/>
                <w:sz w:val="20"/>
                <w:szCs w:val="20"/>
                <w:lang w:eastAsia="zh-CN"/>
              </w:rPr>
              <w:t>Maximum Annual Emissions Reduction</w:t>
            </w:r>
          </w:p>
        </w:tc>
        <w:tc>
          <w:tcPr>
            <w:tcW w:w="244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hideMark/>
          </w:tcPr>
          <w:p w14:paraId="0FADFDAF" w14:textId="77777777" w:rsidR="005C77F5" w:rsidRPr="00E069AC" w:rsidRDefault="005C77F5" w:rsidP="001534F5">
            <w:pPr>
              <w:spacing w:line="240" w:lineRule="auto"/>
              <w:jc w:val="center"/>
              <w:rPr>
                <w:rFonts w:cstheme="minorHAnsi"/>
                <w:b/>
                <w:bCs/>
                <w:color w:val="FFFFFF" w:themeColor="background1"/>
                <w:sz w:val="20"/>
                <w:szCs w:val="20"/>
                <w:lang w:eastAsia="zh-CN"/>
              </w:rPr>
            </w:pPr>
            <w:r w:rsidRPr="00E069AC">
              <w:rPr>
                <w:rFonts w:cstheme="minorHAnsi"/>
                <w:b/>
                <w:bCs/>
                <w:color w:val="FFFFFF" w:themeColor="background1"/>
                <w:sz w:val="20"/>
                <w:szCs w:val="20"/>
                <w:lang w:eastAsia="zh-CN"/>
              </w:rPr>
              <w:t>Total Emissions Reduction</w:t>
            </w:r>
          </w:p>
        </w:tc>
        <w:tc>
          <w:tcPr>
            <w:tcW w:w="24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hideMark/>
          </w:tcPr>
          <w:p w14:paraId="08D8D42A" w14:textId="77777777" w:rsidR="005C77F5" w:rsidRPr="00E069AC" w:rsidRDefault="005C77F5" w:rsidP="001534F5">
            <w:pPr>
              <w:spacing w:line="240" w:lineRule="auto"/>
              <w:jc w:val="center"/>
              <w:rPr>
                <w:rFonts w:cstheme="minorHAnsi"/>
                <w:b/>
                <w:bCs/>
                <w:color w:val="FFFFFF" w:themeColor="background1"/>
                <w:sz w:val="20"/>
                <w:szCs w:val="20"/>
                <w:lang w:eastAsia="zh-CN"/>
              </w:rPr>
            </w:pPr>
            <w:r w:rsidRPr="00E069AC">
              <w:rPr>
                <w:rFonts w:cstheme="minorHAnsi"/>
                <w:b/>
                <w:bCs/>
                <w:color w:val="FFFFFF" w:themeColor="background1"/>
                <w:sz w:val="20"/>
                <w:szCs w:val="20"/>
                <w:lang w:eastAsia="zh-CN"/>
              </w:rPr>
              <w:t>Emissions Reduction in 2050</w:t>
            </w:r>
          </w:p>
        </w:tc>
      </w:tr>
      <w:tr w:rsidR="005C77F5" w:rsidRPr="00E069AC" w14:paraId="6B5C6387" w14:textId="411C48F1" w:rsidTr="005C77F5">
        <w:trPr>
          <w:trHeight w:val="306"/>
          <w:jc w:val="center"/>
        </w:trPr>
        <w:tc>
          <w:tcPr>
            <w:tcW w:w="2052" w:type="dxa"/>
            <w:vMerge/>
            <w:tcBorders>
              <w:top w:val="single" w:sz="8" w:space="0" w:color="000000"/>
              <w:left w:val="single" w:sz="8" w:space="0" w:color="000000"/>
              <w:bottom w:val="single" w:sz="8" w:space="0" w:color="000000"/>
              <w:right w:val="single" w:sz="8" w:space="0" w:color="000000"/>
            </w:tcBorders>
            <w:shd w:val="clear" w:color="auto" w:fill="4F81BD" w:themeFill="accent1"/>
            <w:vAlign w:val="center"/>
            <w:hideMark/>
          </w:tcPr>
          <w:p w14:paraId="75ED334F" w14:textId="77777777" w:rsidR="005C77F5" w:rsidRPr="00E069AC" w:rsidRDefault="005C77F5" w:rsidP="001534F5">
            <w:pPr>
              <w:spacing w:line="240" w:lineRule="auto"/>
              <w:jc w:val="center"/>
              <w:rPr>
                <w:rFonts w:cstheme="minorHAnsi"/>
                <w:b/>
                <w:bCs/>
                <w:i/>
                <w:color w:val="FFFFFF" w:themeColor="background1"/>
                <w:sz w:val="20"/>
                <w:szCs w:val="20"/>
                <w:lang w:eastAsia="zh-CN"/>
              </w:rPr>
            </w:pPr>
          </w:p>
        </w:tc>
        <w:tc>
          <w:tcPr>
            <w:tcW w:w="244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hideMark/>
          </w:tcPr>
          <w:p w14:paraId="27D6628D" w14:textId="77777777" w:rsidR="005C77F5" w:rsidRPr="00E069AC" w:rsidRDefault="005C77F5" w:rsidP="001534F5">
            <w:pPr>
              <w:spacing w:line="240" w:lineRule="auto"/>
              <w:jc w:val="center"/>
              <w:rPr>
                <w:rFonts w:cstheme="minorHAnsi"/>
                <w:bCs/>
                <w:i/>
                <w:color w:val="FFFFFF" w:themeColor="background1"/>
                <w:sz w:val="20"/>
                <w:szCs w:val="20"/>
                <w:lang w:eastAsia="zh-CN"/>
              </w:rPr>
            </w:pPr>
            <w:r w:rsidRPr="00E069AC">
              <w:rPr>
                <w:rFonts w:cstheme="minorHAnsi"/>
                <w:bCs/>
                <w:i/>
                <w:color w:val="FFFFFF" w:themeColor="background1"/>
                <w:sz w:val="20"/>
                <w:szCs w:val="20"/>
                <w:lang w:eastAsia="zh-CN"/>
              </w:rPr>
              <w:t>(Gt CO</w:t>
            </w:r>
            <w:r w:rsidRPr="00E069AC">
              <w:rPr>
                <w:rFonts w:cstheme="minorHAnsi"/>
                <w:bCs/>
                <w:i/>
                <w:color w:val="FFFFFF" w:themeColor="background1"/>
                <w:sz w:val="20"/>
                <w:szCs w:val="20"/>
                <w:vertAlign w:val="subscript"/>
                <w:lang w:eastAsia="zh-CN"/>
              </w:rPr>
              <w:t>2</w:t>
            </w:r>
            <w:r w:rsidRPr="00E069AC">
              <w:rPr>
                <w:rFonts w:cstheme="minorHAnsi"/>
                <w:bCs/>
                <w:i/>
                <w:color w:val="FFFFFF" w:themeColor="background1"/>
                <w:sz w:val="20"/>
                <w:szCs w:val="20"/>
                <w:lang w:eastAsia="zh-CN"/>
              </w:rPr>
              <w:t>-eq/yr.)</w:t>
            </w:r>
          </w:p>
        </w:tc>
        <w:tc>
          <w:tcPr>
            <w:tcW w:w="244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hideMark/>
          </w:tcPr>
          <w:p w14:paraId="668F7C2F" w14:textId="77777777" w:rsidR="005C77F5" w:rsidRPr="00E069AC" w:rsidRDefault="005C77F5" w:rsidP="001534F5">
            <w:pPr>
              <w:spacing w:line="240" w:lineRule="auto"/>
              <w:jc w:val="center"/>
              <w:rPr>
                <w:rFonts w:cstheme="minorHAnsi"/>
                <w:bCs/>
                <w:i/>
                <w:color w:val="FFFFFF" w:themeColor="background1"/>
                <w:sz w:val="20"/>
                <w:szCs w:val="20"/>
                <w:lang w:eastAsia="zh-CN"/>
              </w:rPr>
            </w:pPr>
            <w:r w:rsidRPr="00E069AC">
              <w:rPr>
                <w:rFonts w:cstheme="minorHAnsi"/>
                <w:bCs/>
                <w:i/>
                <w:color w:val="FFFFFF" w:themeColor="background1"/>
                <w:sz w:val="20"/>
                <w:szCs w:val="20"/>
                <w:lang w:eastAsia="zh-CN"/>
              </w:rPr>
              <w:t>Gt CO</w:t>
            </w:r>
            <w:r w:rsidRPr="00E069AC">
              <w:rPr>
                <w:rFonts w:cstheme="minorHAnsi"/>
                <w:bCs/>
                <w:i/>
                <w:color w:val="FFFFFF" w:themeColor="background1"/>
                <w:sz w:val="20"/>
                <w:szCs w:val="20"/>
                <w:vertAlign w:val="subscript"/>
                <w:lang w:eastAsia="zh-CN"/>
              </w:rPr>
              <w:t>2</w:t>
            </w:r>
            <w:r w:rsidRPr="00E069AC">
              <w:rPr>
                <w:rFonts w:cstheme="minorHAnsi"/>
                <w:bCs/>
                <w:i/>
                <w:color w:val="FFFFFF" w:themeColor="background1"/>
                <w:sz w:val="20"/>
                <w:szCs w:val="20"/>
                <w:lang w:eastAsia="zh-CN"/>
              </w:rPr>
              <w:t>-eq/yr. (2020-2050)</w:t>
            </w:r>
          </w:p>
        </w:tc>
        <w:tc>
          <w:tcPr>
            <w:tcW w:w="24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hideMark/>
          </w:tcPr>
          <w:p w14:paraId="3E01EFE1" w14:textId="77777777" w:rsidR="005C77F5" w:rsidRPr="00E069AC" w:rsidRDefault="005C77F5" w:rsidP="001534F5">
            <w:pPr>
              <w:spacing w:line="240" w:lineRule="auto"/>
              <w:jc w:val="center"/>
              <w:rPr>
                <w:rFonts w:cstheme="minorHAnsi"/>
                <w:bCs/>
                <w:i/>
                <w:color w:val="FFFFFF" w:themeColor="background1"/>
                <w:sz w:val="20"/>
                <w:szCs w:val="20"/>
                <w:lang w:eastAsia="zh-CN"/>
              </w:rPr>
            </w:pPr>
            <w:r w:rsidRPr="00E069AC">
              <w:rPr>
                <w:rFonts w:cstheme="minorHAnsi"/>
                <w:bCs/>
                <w:i/>
                <w:color w:val="FFFFFF" w:themeColor="background1"/>
                <w:sz w:val="20"/>
                <w:szCs w:val="20"/>
                <w:lang w:eastAsia="zh-CN"/>
              </w:rPr>
              <w:t>(Gt CO</w:t>
            </w:r>
            <w:r w:rsidRPr="00E069AC">
              <w:rPr>
                <w:rFonts w:cstheme="minorHAnsi"/>
                <w:bCs/>
                <w:i/>
                <w:color w:val="FFFFFF" w:themeColor="background1"/>
                <w:sz w:val="20"/>
                <w:szCs w:val="20"/>
                <w:vertAlign w:val="subscript"/>
                <w:lang w:eastAsia="zh-CN"/>
              </w:rPr>
              <w:t>2</w:t>
            </w:r>
            <w:r w:rsidRPr="00E069AC">
              <w:rPr>
                <w:rFonts w:cstheme="minorHAnsi"/>
                <w:bCs/>
                <w:i/>
                <w:color w:val="FFFFFF" w:themeColor="background1"/>
                <w:sz w:val="20"/>
                <w:szCs w:val="20"/>
                <w:lang w:eastAsia="zh-CN"/>
              </w:rPr>
              <w:t>-eq/year)</w:t>
            </w:r>
          </w:p>
        </w:tc>
      </w:tr>
      <w:tr w:rsidR="005C77F5" w:rsidRPr="00E069AC" w14:paraId="354A2249" w14:textId="7B11184C" w:rsidTr="005C77F5">
        <w:trPr>
          <w:trHeight w:val="163"/>
          <w:jc w:val="center"/>
        </w:trPr>
        <w:tc>
          <w:tcPr>
            <w:tcW w:w="205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263153F" w14:textId="77777777" w:rsidR="005C77F5" w:rsidRPr="00E069AC" w:rsidRDefault="005C77F5" w:rsidP="001534F5">
            <w:pPr>
              <w:shd w:val="clear" w:color="auto" w:fill="FFFFFF" w:themeFill="background1"/>
              <w:spacing w:after="0" w:line="240" w:lineRule="auto"/>
              <w:jc w:val="center"/>
              <w:rPr>
                <w:i/>
                <w:iCs/>
                <w:color w:val="000000" w:themeColor="text1"/>
                <w:sz w:val="20"/>
                <w:szCs w:val="20"/>
                <w:lang w:eastAsia="zh-CN"/>
              </w:rPr>
            </w:pPr>
            <w:r w:rsidRPr="00E069AC">
              <w:rPr>
                <w:b/>
                <w:bCs/>
                <w:i/>
                <w:iCs/>
                <w:color w:val="000000" w:themeColor="text1"/>
                <w:sz w:val="20"/>
                <w:szCs w:val="20"/>
                <w:lang w:eastAsia="zh-CN"/>
              </w:rPr>
              <w:t>Plausible</w:t>
            </w:r>
          </w:p>
        </w:tc>
        <w:tc>
          <w:tcPr>
            <w:tcW w:w="24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E32FE9C" w14:textId="38FD1733" w:rsidR="005C77F5" w:rsidRPr="00414AF0" w:rsidRDefault="00E21AC5" w:rsidP="001534F5">
            <w:pPr>
              <w:shd w:val="clear" w:color="auto" w:fill="FFFFFF"/>
              <w:spacing w:after="0" w:line="240" w:lineRule="auto"/>
              <w:jc w:val="center"/>
              <w:rPr>
                <w:rFonts w:eastAsia="Times New Roman" w:cstheme="minorHAnsi"/>
                <w:color w:val="000000" w:themeColor="text1"/>
                <w:sz w:val="20"/>
                <w:szCs w:val="20"/>
                <w:lang w:eastAsia="zh-CN"/>
              </w:rPr>
            </w:pPr>
            <w:r w:rsidRPr="00414AF0">
              <w:rPr>
                <w:rFonts w:eastAsia="Times New Roman" w:cstheme="minorHAnsi"/>
                <w:color w:val="000000" w:themeColor="text1"/>
                <w:sz w:val="20"/>
                <w:szCs w:val="20"/>
                <w:lang w:eastAsia="zh-CN"/>
              </w:rPr>
              <w:t>0.16</w:t>
            </w:r>
          </w:p>
        </w:tc>
        <w:tc>
          <w:tcPr>
            <w:tcW w:w="24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55E6FA7" w14:textId="606FC43C" w:rsidR="005C77F5" w:rsidRPr="00414AF0" w:rsidRDefault="00E21AC5" w:rsidP="001534F5">
            <w:pPr>
              <w:shd w:val="clear" w:color="auto" w:fill="FFFFFF"/>
              <w:spacing w:after="0" w:line="240" w:lineRule="auto"/>
              <w:jc w:val="center"/>
              <w:rPr>
                <w:rFonts w:eastAsia="Times New Roman" w:cstheme="minorHAnsi"/>
                <w:color w:val="000000" w:themeColor="text1"/>
                <w:sz w:val="20"/>
                <w:szCs w:val="20"/>
                <w:lang w:eastAsia="zh-CN"/>
              </w:rPr>
            </w:pPr>
            <w:r w:rsidRPr="00414AF0">
              <w:rPr>
                <w:rFonts w:eastAsia="Times New Roman" w:cstheme="minorHAnsi"/>
                <w:color w:val="000000" w:themeColor="text1"/>
                <w:sz w:val="20"/>
                <w:szCs w:val="20"/>
                <w:lang w:eastAsia="zh-CN"/>
              </w:rPr>
              <w:t>3.09</w:t>
            </w:r>
          </w:p>
        </w:tc>
        <w:tc>
          <w:tcPr>
            <w:tcW w:w="24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hideMark/>
          </w:tcPr>
          <w:p w14:paraId="76625454" w14:textId="3AC8214A" w:rsidR="005C77F5" w:rsidRPr="00414AF0" w:rsidRDefault="00E21AC5" w:rsidP="001534F5">
            <w:pPr>
              <w:shd w:val="clear" w:color="auto" w:fill="FFFFFF"/>
              <w:spacing w:after="0" w:line="240" w:lineRule="auto"/>
              <w:jc w:val="center"/>
              <w:rPr>
                <w:rFonts w:eastAsia="Times New Roman" w:cstheme="minorHAnsi"/>
                <w:color w:val="000000" w:themeColor="text1"/>
                <w:sz w:val="20"/>
                <w:szCs w:val="20"/>
                <w:lang w:eastAsia="zh-CN"/>
              </w:rPr>
            </w:pPr>
            <w:r w:rsidRPr="00414AF0">
              <w:rPr>
                <w:rFonts w:eastAsia="Times New Roman" w:cstheme="minorHAnsi"/>
                <w:color w:val="000000" w:themeColor="text1"/>
                <w:sz w:val="20"/>
                <w:szCs w:val="20"/>
                <w:lang w:eastAsia="zh-CN"/>
              </w:rPr>
              <w:t>0.16</w:t>
            </w:r>
          </w:p>
        </w:tc>
      </w:tr>
      <w:tr w:rsidR="009D2CFB" w:rsidRPr="00E069AC" w14:paraId="7DCB0C2E" w14:textId="35D5AF3A" w:rsidTr="005C77F5">
        <w:trPr>
          <w:trHeight w:val="163"/>
          <w:jc w:val="center"/>
        </w:trPr>
        <w:tc>
          <w:tcPr>
            <w:tcW w:w="205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8122973" w14:textId="77777777" w:rsidR="009D2CFB" w:rsidRPr="00E069AC" w:rsidRDefault="009D2CFB" w:rsidP="009D2CFB">
            <w:pPr>
              <w:shd w:val="clear" w:color="auto" w:fill="FFFFFF" w:themeFill="background1"/>
              <w:spacing w:after="0" w:line="240" w:lineRule="auto"/>
              <w:jc w:val="center"/>
              <w:rPr>
                <w:i/>
                <w:iCs/>
                <w:color w:val="000000" w:themeColor="text1"/>
                <w:sz w:val="20"/>
                <w:szCs w:val="20"/>
                <w:lang w:eastAsia="zh-CN"/>
              </w:rPr>
            </w:pPr>
            <w:r w:rsidRPr="00E069AC">
              <w:rPr>
                <w:b/>
                <w:bCs/>
                <w:i/>
                <w:iCs/>
                <w:color w:val="000000" w:themeColor="text1"/>
                <w:sz w:val="20"/>
                <w:szCs w:val="20"/>
                <w:lang w:eastAsia="zh-CN"/>
              </w:rPr>
              <w:t>Drawdown</w:t>
            </w:r>
          </w:p>
        </w:tc>
        <w:tc>
          <w:tcPr>
            <w:tcW w:w="24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BCD264C" w14:textId="2AB1F883" w:rsidR="009D2CFB" w:rsidRPr="00414AF0" w:rsidRDefault="00E21AC5" w:rsidP="009D2CFB">
            <w:pPr>
              <w:shd w:val="clear" w:color="auto" w:fill="FFFFFF"/>
              <w:spacing w:after="0" w:line="240" w:lineRule="auto"/>
              <w:jc w:val="center"/>
              <w:rPr>
                <w:rFonts w:eastAsia="Times New Roman" w:cstheme="minorHAnsi"/>
                <w:color w:val="000000" w:themeColor="text1"/>
                <w:sz w:val="20"/>
                <w:szCs w:val="20"/>
                <w:lang w:eastAsia="zh-CN"/>
              </w:rPr>
            </w:pPr>
            <w:r w:rsidRPr="00414AF0">
              <w:rPr>
                <w:rFonts w:eastAsia="Times New Roman" w:cstheme="minorHAnsi"/>
                <w:color w:val="000000" w:themeColor="text1"/>
                <w:sz w:val="20"/>
                <w:szCs w:val="20"/>
                <w:lang w:eastAsia="zh-CN"/>
              </w:rPr>
              <w:t>0.24</w:t>
            </w:r>
          </w:p>
        </w:tc>
        <w:tc>
          <w:tcPr>
            <w:tcW w:w="24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84325D3" w14:textId="08979142" w:rsidR="009D2CFB" w:rsidRPr="00414AF0" w:rsidRDefault="00E21AC5" w:rsidP="009D2CFB">
            <w:pPr>
              <w:shd w:val="clear" w:color="auto" w:fill="FFFFFF"/>
              <w:spacing w:after="0" w:line="240" w:lineRule="auto"/>
              <w:jc w:val="center"/>
              <w:rPr>
                <w:rFonts w:eastAsia="Times New Roman" w:cstheme="minorHAnsi"/>
                <w:color w:val="000000" w:themeColor="text1"/>
                <w:sz w:val="20"/>
                <w:szCs w:val="20"/>
                <w:lang w:eastAsia="zh-CN"/>
              </w:rPr>
            </w:pPr>
            <w:r w:rsidRPr="00414AF0">
              <w:rPr>
                <w:rFonts w:eastAsia="Times New Roman" w:cstheme="minorHAnsi"/>
                <w:color w:val="000000" w:themeColor="text1"/>
                <w:sz w:val="20"/>
                <w:szCs w:val="20"/>
                <w:lang w:eastAsia="zh-CN"/>
              </w:rPr>
              <w:t>5.36</w:t>
            </w:r>
          </w:p>
        </w:tc>
        <w:tc>
          <w:tcPr>
            <w:tcW w:w="24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hideMark/>
          </w:tcPr>
          <w:p w14:paraId="41AF5134" w14:textId="39AC5862" w:rsidR="009D2CFB" w:rsidRPr="00414AF0" w:rsidRDefault="00E21AC5" w:rsidP="009D2CFB">
            <w:pPr>
              <w:shd w:val="clear" w:color="auto" w:fill="FFFFFF"/>
              <w:spacing w:after="0" w:line="240" w:lineRule="auto"/>
              <w:jc w:val="center"/>
              <w:rPr>
                <w:rFonts w:eastAsia="Times New Roman" w:cstheme="minorHAnsi"/>
                <w:color w:val="000000" w:themeColor="text1"/>
                <w:sz w:val="20"/>
                <w:szCs w:val="20"/>
                <w:lang w:eastAsia="zh-CN"/>
              </w:rPr>
            </w:pPr>
            <w:r w:rsidRPr="00414AF0">
              <w:rPr>
                <w:rFonts w:eastAsia="Times New Roman" w:cstheme="minorHAnsi"/>
                <w:color w:val="000000" w:themeColor="text1"/>
                <w:sz w:val="20"/>
                <w:szCs w:val="20"/>
                <w:lang w:eastAsia="zh-CN"/>
              </w:rPr>
              <w:t>0.11</w:t>
            </w:r>
          </w:p>
        </w:tc>
      </w:tr>
      <w:tr w:rsidR="009D2CFB" w:rsidRPr="00E069AC" w14:paraId="7CA1AA1B" w14:textId="3D7819CF" w:rsidTr="005C77F5">
        <w:trPr>
          <w:trHeight w:val="163"/>
          <w:jc w:val="center"/>
        </w:trPr>
        <w:tc>
          <w:tcPr>
            <w:tcW w:w="205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19F4E2C" w14:textId="77777777" w:rsidR="009D2CFB" w:rsidRPr="00E069AC" w:rsidRDefault="009D2CFB" w:rsidP="009D2CFB">
            <w:pPr>
              <w:shd w:val="clear" w:color="auto" w:fill="FFFFFF" w:themeFill="background1"/>
              <w:spacing w:after="0" w:line="240" w:lineRule="auto"/>
              <w:jc w:val="center"/>
              <w:rPr>
                <w:i/>
                <w:iCs/>
                <w:color w:val="000000" w:themeColor="text1"/>
                <w:sz w:val="20"/>
                <w:szCs w:val="20"/>
                <w:lang w:eastAsia="zh-CN"/>
              </w:rPr>
            </w:pPr>
            <w:r w:rsidRPr="00E069AC">
              <w:rPr>
                <w:b/>
                <w:bCs/>
                <w:i/>
                <w:iCs/>
                <w:color w:val="000000" w:themeColor="text1"/>
                <w:sz w:val="20"/>
                <w:szCs w:val="20"/>
                <w:lang w:eastAsia="zh-CN"/>
              </w:rPr>
              <w:t>Optimum</w:t>
            </w:r>
          </w:p>
        </w:tc>
        <w:tc>
          <w:tcPr>
            <w:tcW w:w="24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786EBCB" w14:textId="23C7856A" w:rsidR="009D2CFB" w:rsidRPr="00414AF0" w:rsidRDefault="00E21AC5" w:rsidP="009D2CFB">
            <w:pPr>
              <w:shd w:val="clear" w:color="auto" w:fill="FFFFFF"/>
              <w:spacing w:after="0" w:line="240" w:lineRule="auto"/>
              <w:jc w:val="center"/>
              <w:rPr>
                <w:rFonts w:eastAsia="Times New Roman" w:cstheme="minorHAnsi"/>
                <w:color w:val="000000" w:themeColor="text1"/>
                <w:sz w:val="20"/>
                <w:szCs w:val="20"/>
                <w:lang w:eastAsia="zh-CN"/>
              </w:rPr>
            </w:pPr>
            <w:r w:rsidRPr="00414AF0">
              <w:rPr>
                <w:rFonts w:eastAsia="Times New Roman" w:cstheme="minorHAnsi"/>
                <w:color w:val="000000" w:themeColor="text1"/>
                <w:sz w:val="20"/>
                <w:szCs w:val="20"/>
                <w:lang w:eastAsia="zh-CN"/>
              </w:rPr>
              <w:t>0.06</w:t>
            </w:r>
          </w:p>
        </w:tc>
        <w:tc>
          <w:tcPr>
            <w:tcW w:w="24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E107D52" w14:textId="56C97F01" w:rsidR="009D2CFB" w:rsidRPr="00414AF0" w:rsidRDefault="00E21AC5" w:rsidP="009D2CFB">
            <w:pPr>
              <w:shd w:val="clear" w:color="auto" w:fill="FFFFFF"/>
              <w:spacing w:after="0" w:line="240" w:lineRule="auto"/>
              <w:jc w:val="center"/>
              <w:rPr>
                <w:rFonts w:eastAsia="Times New Roman" w:cstheme="minorHAnsi"/>
                <w:color w:val="000000" w:themeColor="text1"/>
                <w:sz w:val="20"/>
                <w:szCs w:val="20"/>
                <w:lang w:eastAsia="zh-CN"/>
              </w:rPr>
            </w:pPr>
            <w:r w:rsidRPr="00414AF0">
              <w:rPr>
                <w:rFonts w:eastAsia="Times New Roman" w:cstheme="minorHAnsi"/>
                <w:color w:val="000000" w:themeColor="text1"/>
                <w:sz w:val="20"/>
                <w:szCs w:val="20"/>
                <w:lang w:eastAsia="zh-CN"/>
              </w:rPr>
              <w:t>-1.</w:t>
            </w:r>
            <w:r w:rsidR="00BE4FC0">
              <w:rPr>
                <w:rFonts w:eastAsia="Times New Roman" w:cstheme="minorHAnsi"/>
                <w:color w:val="000000" w:themeColor="text1"/>
                <w:sz w:val="20"/>
                <w:szCs w:val="20"/>
                <w:lang w:eastAsia="zh-CN"/>
              </w:rPr>
              <w:t>4</w:t>
            </w:r>
          </w:p>
        </w:tc>
        <w:tc>
          <w:tcPr>
            <w:tcW w:w="24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hideMark/>
          </w:tcPr>
          <w:p w14:paraId="6E4588E5" w14:textId="54EC87CD" w:rsidR="009D2CFB" w:rsidRPr="00414AF0" w:rsidRDefault="00E21AC5" w:rsidP="009D2CFB">
            <w:pPr>
              <w:shd w:val="clear" w:color="auto" w:fill="FFFFFF"/>
              <w:spacing w:after="0" w:line="240" w:lineRule="auto"/>
              <w:jc w:val="center"/>
              <w:rPr>
                <w:rFonts w:eastAsia="Times New Roman" w:cstheme="minorHAnsi"/>
                <w:color w:val="000000" w:themeColor="text1"/>
                <w:sz w:val="20"/>
                <w:szCs w:val="20"/>
                <w:lang w:eastAsia="zh-CN"/>
              </w:rPr>
            </w:pPr>
            <w:r w:rsidRPr="00414AF0">
              <w:rPr>
                <w:rFonts w:eastAsia="Times New Roman" w:cstheme="minorHAnsi"/>
                <w:color w:val="000000" w:themeColor="text1"/>
                <w:sz w:val="20"/>
                <w:szCs w:val="20"/>
                <w:lang w:eastAsia="zh-CN"/>
              </w:rPr>
              <w:t>0.06</w:t>
            </w:r>
          </w:p>
        </w:tc>
      </w:tr>
    </w:tbl>
    <w:p w14:paraId="43965544" w14:textId="77777777" w:rsidR="00BB79D6" w:rsidRPr="00E069AC" w:rsidRDefault="00BB79D6" w:rsidP="00EB247F">
      <w:pPr>
        <w:pStyle w:val="Caption"/>
      </w:pPr>
      <w:bookmarkStart w:id="72" w:name="_Toc524993443"/>
    </w:p>
    <w:p w14:paraId="528C93A0" w14:textId="028159FD" w:rsidR="00727903" w:rsidRDefault="001534F5" w:rsidP="00727903">
      <w:pPr>
        <w:spacing w:after="0"/>
      </w:pPr>
      <w:r w:rsidRPr="00E069AC">
        <w:t xml:space="preserve">The solution was integrated with all other Project Drawdown solutions and may have different emissions results from the models. This is due to adjustments caused by interactions among solutions that limit full adoption (such as by feedstock or demand limits) or that limit the full </w:t>
      </w:r>
      <w:r w:rsidRPr="00E76E21">
        <w:t xml:space="preserve">benefit of some solutions (such as reduced </w:t>
      </w:r>
      <w:r w:rsidRPr="00CA2D78">
        <w:t xml:space="preserve">individual </w:t>
      </w:r>
      <w:r w:rsidRPr="00BE4FC0">
        <w:t xml:space="preserve">solution impact when technologies are combined). After integration, the impact on emission reduction for this solution is </w:t>
      </w:r>
      <w:r w:rsidR="00BE4FC0" w:rsidRPr="00BE4FC0">
        <w:t>3.01</w:t>
      </w:r>
      <w:r w:rsidRPr="00BE4FC0">
        <w:t xml:space="preserve"> gigatons of carbon dioxide-equivalent in the Plausible scenario</w:t>
      </w:r>
      <w:r w:rsidR="00BE4FC0" w:rsidRPr="00BE4FC0">
        <w:t xml:space="preserve"> (PDS1)</w:t>
      </w:r>
      <w:r w:rsidRPr="00BE4FC0">
        <w:t xml:space="preserve">, </w:t>
      </w:r>
      <w:r w:rsidR="00BE4FC0">
        <w:t>5.27</w:t>
      </w:r>
      <w:r w:rsidRPr="00BE4FC0">
        <w:t xml:space="preserve"> gigatons of carbon dioxide-equivalent for the Drawdown Scenario and </w:t>
      </w:r>
      <w:r w:rsidR="00BE4FC0">
        <w:t>-1.4</w:t>
      </w:r>
      <w:r w:rsidRPr="00BE4FC0">
        <w:t xml:space="preserve"> gigatons of carbon dioxide-equivalent for the Optimum Scenario.</w:t>
      </w:r>
      <w:r w:rsidR="00912CC8" w:rsidRPr="00BE4FC0">
        <w:t xml:space="preserve"> Figure</w:t>
      </w:r>
      <w:r w:rsidR="00912CC8" w:rsidRPr="00CA2D78">
        <w:t xml:space="preserve"> 3.2. show the world annual emissions reduction trajectories for the different scenarios for the long term.</w:t>
      </w:r>
    </w:p>
    <w:p w14:paraId="1CA8E266" w14:textId="77777777" w:rsidR="007E3431" w:rsidRPr="00E069AC" w:rsidRDefault="007E3431" w:rsidP="00727903">
      <w:pPr>
        <w:spacing w:after="0"/>
      </w:pPr>
    </w:p>
    <w:p w14:paraId="524B77BF" w14:textId="75BBD916" w:rsidR="00762877" w:rsidRPr="00E069AC" w:rsidRDefault="003A7929" w:rsidP="00EB247F">
      <w:pPr>
        <w:pStyle w:val="Caption"/>
        <w:jc w:val="center"/>
        <w:rPr>
          <w:rFonts w:eastAsia="Times New Roman" w:cs="Times New Roman"/>
          <w:sz w:val="24"/>
          <w:szCs w:val="24"/>
          <w:lang w:eastAsia="zh-CN"/>
        </w:rPr>
      </w:pPr>
      <w:bookmarkStart w:id="73" w:name="_Toc44377382"/>
      <w:r w:rsidRPr="00E069AC">
        <w:t xml:space="preserve">Table </w:t>
      </w:r>
      <w:r w:rsidR="0097234F">
        <w:fldChar w:fldCharType="begin"/>
      </w:r>
      <w:r w:rsidR="0097234F">
        <w:instrText xml:space="preserve"> STYLEREF 1 \s </w:instrText>
      </w:r>
      <w:r w:rsidR="0097234F">
        <w:fldChar w:fldCharType="separate"/>
      </w:r>
      <w:r w:rsidRPr="00E069AC">
        <w:t>3</w:t>
      </w:r>
      <w:r w:rsidR="0097234F">
        <w:fldChar w:fldCharType="end"/>
      </w:r>
      <w:r w:rsidRPr="00E069AC">
        <w:t>.</w:t>
      </w:r>
      <w:r w:rsidR="0097234F">
        <w:fldChar w:fldCharType="begin"/>
      </w:r>
      <w:r w:rsidR="0097234F">
        <w:instrText xml:space="preserve"> SEQ Table \* ARABIC \s 1 </w:instrText>
      </w:r>
      <w:r w:rsidR="0097234F">
        <w:fldChar w:fldCharType="separate"/>
      </w:r>
      <w:r w:rsidRPr="00E069AC">
        <w:t>3</w:t>
      </w:r>
      <w:r w:rsidR="0097234F">
        <w:fldChar w:fldCharType="end"/>
      </w:r>
      <w:r w:rsidRPr="00E069AC">
        <w:t xml:space="preserve"> Impacts on Atmospheric Concentrations of CO</w:t>
      </w:r>
      <w:r w:rsidRPr="00E069AC">
        <w:rPr>
          <w:vertAlign w:val="subscript"/>
        </w:rPr>
        <w:t>2</w:t>
      </w:r>
      <w:r w:rsidRPr="00E069AC">
        <w:t>-eq</w:t>
      </w:r>
      <w:bookmarkEnd w:id="72"/>
      <w:bookmarkEnd w:id="73"/>
    </w:p>
    <w:tbl>
      <w:tblPr>
        <w:tblW w:w="9281" w:type="dxa"/>
        <w:jc w:val="center"/>
        <w:tblCellMar>
          <w:top w:w="15" w:type="dxa"/>
          <w:left w:w="15" w:type="dxa"/>
          <w:bottom w:w="15" w:type="dxa"/>
          <w:right w:w="15" w:type="dxa"/>
        </w:tblCellMar>
        <w:tblLook w:val="04A0" w:firstRow="1" w:lastRow="0" w:firstColumn="1" w:lastColumn="0" w:noHBand="0" w:noVBand="1"/>
      </w:tblPr>
      <w:tblGrid>
        <w:gridCol w:w="1256"/>
        <w:gridCol w:w="3647"/>
        <w:gridCol w:w="4378"/>
      </w:tblGrid>
      <w:tr w:rsidR="003A7929" w:rsidRPr="00E069AC" w14:paraId="6867F03C" w14:textId="77777777" w:rsidTr="005C77F5">
        <w:trPr>
          <w:trHeight w:val="46"/>
          <w:jc w:val="center"/>
        </w:trPr>
        <w:tc>
          <w:tcPr>
            <w:tcW w:w="0" w:type="auto"/>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hideMark/>
          </w:tcPr>
          <w:p w14:paraId="0451DCA8" w14:textId="77777777" w:rsidR="003A7929" w:rsidRPr="00E069AC" w:rsidRDefault="003A7929" w:rsidP="001534F5">
            <w:pPr>
              <w:spacing w:line="240" w:lineRule="auto"/>
              <w:jc w:val="center"/>
              <w:rPr>
                <w:rFonts w:cstheme="minorHAnsi"/>
                <w:b/>
                <w:bCs/>
                <w:color w:val="FFFFFF" w:themeColor="background1"/>
                <w:sz w:val="20"/>
                <w:szCs w:val="20"/>
                <w:lang w:eastAsia="zh-CN"/>
              </w:rPr>
            </w:pPr>
            <w:r w:rsidRPr="00E069AC">
              <w:rPr>
                <w:rFonts w:cstheme="minorHAnsi"/>
                <w:b/>
                <w:bCs/>
                <w:color w:val="FFFFFF" w:themeColor="background1"/>
                <w:sz w:val="20"/>
                <w:szCs w:val="20"/>
                <w:lang w:eastAsia="zh-CN"/>
              </w:rPr>
              <w:t>Scenario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hideMark/>
          </w:tcPr>
          <w:p w14:paraId="538AC623" w14:textId="77777777" w:rsidR="003A7929" w:rsidRPr="00E069AC" w:rsidRDefault="003A7929" w:rsidP="001534F5">
            <w:pPr>
              <w:spacing w:line="240" w:lineRule="auto"/>
              <w:jc w:val="center"/>
              <w:rPr>
                <w:rFonts w:cstheme="minorHAnsi"/>
                <w:b/>
                <w:bCs/>
                <w:color w:val="FFFFFF" w:themeColor="background1"/>
                <w:sz w:val="20"/>
                <w:szCs w:val="20"/>
                <w:lang w:eastAsia="zh-CN"/>
              </w:rPr>
            </w:pPr>
            <w:r w:rsidRPr="00E069AC">
              <w:rPr>
                <w:rFonts w:cstheme="minorHAnsi"/>
                <w:b/>
                <w:bCs/>
                <w:color w:val="FFFFFF" w:themeColor="background1"/>
                <w:sz w:val="20"/>
                <w:szCs w:val="20"/>
                <w:lang w:eastAsia="zh-CN"/>
              </w:rPr>
              <w:t>GHG Concentration Change in 2050</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hideMark/>
          </w:tcPr>
          <w:p w14:paraId="0DE013E5" w14:textId="77777777" w:rsidR="003A7929" w:rsidRPr="00E069AC" w:rsidRDefault="003A7929" w:rsidP="001534F5">
            <w:pPr>
              <w:spacing w:line="240" w:lineRule="auto"/>
              <w:jc w:val="center"/>
              <w:rPr>
                <w:rFonts w:cstheme="minorHAnsi"/>
                <w:b/>
                <w:bCs/>
                <w:color w:val="FFFFFF" w:themeColor="background1"/>
                <w:sz w:val="20"/>
                <w:szCs w:val="20"/>
                <w:lang w:eastAsia="zh-CN"/>
              </w:rPr>
            </w:pPr>
            <w:r w:rsidRPr="00E069AC">
              <w:rPr>
                <w:rFonts w:cstheme="minorHAnsi"/>
                <w:b/>
                <w:bCs/>
                <w:color w:val="FFFFFF" w:themeColor="background1"/>
                <w:sz w:val="20"/>
                <w:szCs w:val="20"/>
                <w:lang w:eastAsia="zh-CN"/>
              </w:rPr>
              <w:t>GHG Concentration Rate of Change in 2050</w:t>
            </w:r>
          </w:p>
        </w:tc>
      </w:tr>
      <w:tr w:rsidR="003A7929" w:rsidRPr="00E069AC" w14:paraId="143693A2" w14:textId="77777777" w:rsidTr="005C77F5">
        <w:trPr>
          <w:trHeight w:val="26"/>
          <w:jc w:val="center"/>
        </w:trPr>
        <w:tc>
          <w:tcPr>
            <w:tcW w:w="0" w:type="auto"/>
            <w:vMerge/>
            <w:tcBorders>
              <w:top w:val="single" w:sz="8" w:space="0" w:color="000000"/>
              <w:left w:val="single" w:sz="8" w:space="0" w:color="000000"/>
              <w:bottom w:val="single" w:sz="8" w:space="0" w:color="000000"/>
              <w:right w:val="single" w:sz="8" w:space="0" w:color="000000"/>
            </w:tcBorders>
            <w:shd w:val="clear" w:color="auto" w:fill="4F81BD" w:themeFill="accent1"/>
            <w:vAlign w:val="center"/>
            <w:hideMark/>
          </w:tcPr>
          <w:p w14:paraId="767828E7" w14:textId="77777777" w:rsidR="003A7929" w:rsidRPr="00E069AC" w:rsidRDefault="003A7929" w:rsidP="001534F5">
            <w:pPr>
              <w:spacing w:line="240" w:lineRule="auto"/>
              <w:jc w:val="center"/>
              <w:rPr>
                <w:rFonts w:cstheme="minorHAnsi"/>
                <w:bCs/>
                <w:i/>
                <w:color w:val="FFFFFF" w:themeColor="background1"/>
                <w:sz w:val="20"/>
                <w:szCs w:val="20"/>
                <w:lang w:eastAsia="zh-CN"/>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hideMark/>
          </w:tcPr>
          <w:p w14:paraId="7AC61076" w14:textId="77777777" w:rsidR="003A7929" w:rsidRPr="00E069AC" w:rsidRDefault="003A7929" w:rsidP="001534F5">
            <w:pPr>
              <w:spacing w:line="240" w:lineRule="auto"/>
              <w:jc w:val="center"/>
              <w:rPr>
                <w:rFonts w:cstheme="minorHAnsi"/>
                <w:bCs/>
                <w:i/>
                <w:color w:val="FFFFFF" w:themeColor="background1"/>
                <w:sz w:val="20"/>
                <w:szCs w:val="20"/>
                <w:lang w:eastAsia="zh-CN"/>
              </w:rPr>
            </w:pPr>
            <w:r w:rsidRPr="00E069AC">
              <w:rPr>
                <w:rFonts w:cstheme="minorHAnsi"/>
                <w:bCs/>
                <w:i/>
                <w:color w:val="FFFFFF" w:themeColor="background1"/>
                <w:sz w:val="20"/>
                <w:szCs w:val="20"/>
                <w:lang w:eastAsia="zh-CN"/>
              </w:rPr>
              <w:t>PPM CO</w:t>
            </w:r>
            <w:r w:rsidRPr="00E069AC">
              <w:rPr>
                <w:rFonts w:cstheme="minorHAnsi"/>
                <w:bCs/>
                <w:i/>
                <w:color w:val="FFFFFF" w:themeColor="background1"/>
                <w:sz w:val="20"/>
                <w:szCs w:val="20"/>
                <w:vertAlign w:val="subscript"/>
                <w:lang w:eastAsia="zh-CN"/>
              </w:rPr>
              <w:t>2</w:t>
            </w:r>
            <w:r w:rsidRPr="00E069AC">
              <w:rPr>
                <w:rFonts w:cstheme="minorHAnsi"/>
                <w:bCs/>
                <w:i/>
                <w:color w:val="FFFFFF" w:themeColor="background1"/>
                <w:sz w:val="20"/>
                <w:szCs w:val="20"/>
                <w:lang w:eastAsia="zh-CN"/>
              </w:rPr>
              <w:t>-eq (2050)</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hideMark/>
          </w:tcPr>
          <w:p w14:paraId="1B728A76" w14:textId="77777777" w:rsidR="003A7929" w:rsidRPr="00E069AC" w:rsidRDefault="003A7929" w:rsidP="001534F5">
            <w:pPr>
              <w:spacing w:line="240" w:lineRule="auto"/>
              <w:jc w:val="center"/>
              <w:rPr>
                <w:rFonts w:cstheme="minorHAnsi"/>
                <w:bCs/>
                <w:i/>
                <w:color w:val="FFFFFF" w:themeColor="background1"/>
                <w:sz w:val="20"/>
                <w:szCs w:val="20"/>
                <w:lang w:eastAsia="zh-CN"/>
              </w:rPr>
            </w:pPr>
            <w:r w:rsidRPr="00E069AC">
              <w:rPr>
                <w:rFonts w:cstheme="minorHAnsi"/>
                <w:bCs/>
                <w:i/>
                <w:color w:val="FFFFFF" w:themeColor="background1"/>
                <w:sz w:val="20"/>
                <w:szCs w:val="20"/>
                <w:lang w:eastAsia="zh-CN"/>
              </w:rPr>
              <w:t>PPM CO</w:t>
            </w:r>
            <w:r w:rsidRPr="00E069AC">
              <w:rPr>
                <w:rFonts w:cstheme="minorHAnsi"/>
                <w:bCs/>
                <w:i/>
                <w:color w:val="FFFFFF" w:themeColor="background1"/>
                <w:sz w:val="20"/>
                <w:szCs w:val="20"/>
                <w:vertAlign w:val="subscript"/>
                <w:lang w:eastAsia="zh-CN"/>
              </w:rPr>
              <w:t>2</w:t>
            </w:r>
            <w:r w:rsidRPr="00E069AC">
              <w:rPr>
                <w:rFonts w:cstheme="minorHAnsi"/>
                <w:bCs/>
                <w:i/>
                <w:color w:val="FFFFFF" w:themeColor="background1"/>
                <w:sz w:val="20"/>
                <w:szCs w:val="20"/>
                <w:lang w:eastAsia="zh-CN"/>
              </w:rPr>
              <w:t>-eq change from 2049-2050</w:t>
            </w:r>
          </w:p>
        </w:tc>
      </w:tr>
      <w:tr w:rsidR="003A7929" w:rsidRPr="00E069AC" w14:paraId="4F4161D1" w14:textId="77777777" w:rsidTr="005C77F5">
        <w:trPr>
          <w:trHeight w:val="16"/>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CCA5B43" w14:textId="77777777" w:rsidR="003A7929" w:rsidRPr="00E069AC" w:rsidRDefault="003A7929" w:rsidP="001534F5">
            <w:pPr>
              <w:shd w:val="clear" w:color="auto" w:fill="FFFFFF" w:themeFill="background1"/>
              <w:spacing w:after="0" w:line="240" w:lineRule="auto"/>
              <w:jc w:val="center"/>
              <w:rPr>
                <w:color w:val="000000" w:themeColor="text1"/>
                <w:sz w:val="20"/>
                <w:szCs w:val="20"/>
                <w:lang w:eastAsia="zh-CN"/>
              </w:rPr>
            </w:pPr>
            <w:r w:rsidRPr="00E069AC">
              <w:rPr>
                <w:b/>
                <w:bCs/>
                <w:color w:val="000000" w:themeColor="text1"/>
                <w:sz w:val="20"/>
                <w:szCs w:val="20"/>
                <w:lang w:eastAsia="zh-CN"/>
              </w:rPr>
              <w:t>Plausible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A1BCFAA" w14:textId="07B9A247" w:rsidR="003A7929" w:rsidRPr="00282E4B" w:rsidRDefault="00282E4B" w:rsidP="001534F5">
            <w:pPr>
              <w:shd w:val="clear" w:color="auto" w:fill="FFFFFF"/>
              <w:spacing w:after="0" w:line="240" w:lineRule="auto"/>
              <w:jc w:val="center"/>
              <w:rPr>
                <w:rFonts w:eastAsia="Times New Roman" w:cstheme="minorHAnsi"/>
                <w:color w:val="000000" w:themeColor="text1"/>
                <w:sz w:val="20"/>
                <w:szCs w:val="20"/>
                <w:lang w:eastAsia="zh-CN"/>
              </w:rPr>
            </w:pPr>
            <w:r>
              <w:rPr>
                <w:rFonts w:eastAsia="Times New Roman" w:cstheme="minorHAnsi"/>
                <w:color w:val="000000" w:themeColor="text1"/>
                <w:sz w:val="20"/>
                <w:szCs w:val="20"/>
                <w:lang w:eastAsia="zh-CN"/>
              </w:rPr>
              <w:t>0.25</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7FA7AAF" w14:textId="6526721D" w:rsidR="003A7929" w:rsidRPr="00282E4B" w:rsidRDefault="00282E4B" w:rsidP="001534F5">
            <w:pPr>
              <w:shd w:val="clear" w:color="auto" w:fill="FFFFFF"/>
              <w:spacing w:after="0" w:line="240" w:lineRule="auto"/>
              <w:jc w:val="center"/>
              <w:rPr>
                <w:rFonts w:eastAsia="Times New Roman" w:cstheme="minorHAnsi"/>
                <w:color w:val="000000" w:themeColor="text1"/>
                <w:sz w:val="20"/>
                <w:szCs w:val="20"/>
                <w:lang w:eastAsia="zh-CN"/>
              </w:rPr>
            </w:pPr>
            <w:r>
              <w:rPr>
                <w:rFonts w:eastAsia="Times New Roman" w:cstheme="minorHAnsi"/>
                <w:color w:val="000000" w:themeColor="text1"/>
                <w:sz w:val="20"/>
                <w:szCs w:val="20"/>
                <w:lang w:eastAsia="zh-CN"/>
              </w:rPr>
              <w:t>0.01</w:t>
            </w:r>
          </w:p>
        </w:tc>
      </w:tr>
      <w:tr w:rsidR="00C569DB" w:rsidRPr="00E069AC" w14:paraId="389D5E87" w14:textId="77777777" w:rsidTr="005C77F5">
        <w:trPr>
          <w:trHeight w:val="16"/>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A526B64" w14:textId="77777777" w:rsidR="00C569DB" w:rsidRPr="00E069AC" w:rsidRDefault="00C569DB" w:rsidP="00C569DB">
            <w:pPr>
              <w:shd w:val="clear" w:color="auto" w:fill="FFFFFF" w:themeFill="background1"/>
              <w:spacing w:after="0" w:line="240" w:lineRule="auto"/>
              <w:jc w:val="center"/>
              <w:rPr>
                <w:color w:val="000000" w:themeColor="text1"/>
                <w:sz w:val="20"/>
                <w:szCs w:val="20"/>
                <w:lang w:eastAsia="zh-CN"/>
              </w:rPr>
            </w:pPr>
            <w:r w:rsidRPr="00E069AC">
              <w:rPr>
                <w:b/>
                <w:bCs/>
                <w:color w:val="000000" w:themeColor="text1"/>
                <w:sz w:val="20"/>
                <w:szCs w:val="20"/>
                <w:lang w:eastAsia="zh-CN"/>
              </w:rPr>
              <w:t>Drawdown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6EE9459" w14:textId="5EC89F5D" w:rsidR="00C569DB" w:rsidRPr="00282E4B" w:rsidRDefault="00282E4B" w:rsidP="00C569DB">
            <w:pPr>
              <w:shd w:val="clear" w:color="auto" w:fill="FFFFFF"/>
              <w:spacing w:after="0" w:line="240" w:lineRule="auto"/>
              <w:jc w:val="center"/>
              <w:rPr>
                <w:rFonts w:eastAsia="Times New Roman" w:cstheme="minorHAnsi"/>
                <w:color w:val="000000" w:themeColor="text1"/>
                <w:sz w:val="20"/>
                <w:szCs w:val="20"/>
                <w:lang w:eastAsia="zh-CN"/>
              </w:rPr>
            </w:pPr>
            <w:r>
              <w:rPr>
                <w:rFonts w:eastAsia="Times New Roman" w:cstheme="minorHAnsi"/>
                <w:color w:val="000000" w:themeColor="text1"/>
                <w:sz w:val="20"/>
                <w:szCs w:val="20"/>
                <w:lang w:eastAsia="zh-CN"/>
              </w:rPr>
              <w:t>0.43</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9BDFCEF" w14:textId="1C7D2FAC" w:rsidR="00C569DB" w:rsidRPr="00282E4B" w:rsidRDefault="00282E4B" w:rsidP="00C569DB">
            <w:pPr>
              <w:shd w:val="clear" w:color="auto" w:fill="FFFFFF"/>
              <w:spacing w:after="0" w:line="240" w:lineRule="auto"/>
              <w:jc w:val="center"/>
              <w:rPr>
                <w:rFonts w:eastAsia="Times New Roman" w:cstheme="minorHAnsi"/>
                <w:color w:val="000000" w:themeColor="text1"/>
                <w:sz w:val="20"/>
                <w:szCs w:val="20"/>
                <w:lang w:eastAsia="zh-CN"/>
              </w:rPr>
            </w:pPr>
            <w:r>
              <w:rPr>
                <w:rFonts w:eastAsia="Times New Roman" w:cstheme="minorHAnsi"/>
                <w:color w:val="000000" w:themeColor="text1"/>
                <w:sz w:val="20"/>
                <w:szCs w:val="20"/>
                <w:lang w:eastAsia="zh-CN"/>
              </w:rPr>
              <w:t>0.00</w:t>
            </w:r>
          </w:p>
        </w:tc>
      </w:tr>
      <w:tr w:rsidR="001F281D" w:rsidRPr="00E069AC" w14:paraId="7A2BE5CA" w14:textId="77777777" w:rsidTr="005C77F5">
        <w:trPr>
          <w:trHeight w:val="16"/>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84024A2" w14:textId="77777777" w:rsidR="001F281D" w:rsidRPr="00E069AC" w:rsidRDefault="001F281D" w:rsidP="001F281D">
            <w:pPr>
              <w:shd w:val="clear" w:color="auto" w:fill="FFFFFF" w:themeFill="background1"/>
              <w:spacing w:after="0" w:line="240" w:lineRule="auto"/>
              <w:jc w:val="center"/>
              <w:rPr>
                <w:color w:val="000000" w:themeColor="text1"/>
                <w:sz w:val="20"/>
                <w:szCs w:val="20"/>
                <w:lang w:eastAsia="zh-CN"/>
              </w:rPr>
            </w:pPr>
            <w:r w:rsidRPr="00E069AC">
              <w:rPr>
                <w:b/>
                <w:bCs/>
                <w:color w:val="000000" w:themeColor="text1"/>
                <w:sz w:val="20"/>
                <w:szCs w:val="20"/>
                <w:lang w:eastAsia="zh-CN"/>
              </w:rPr>
              <w:t>Optimum</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FCA082F" w14:textId="099A9B0D" w:rsidR="001F281D" w:rsidRPr="00282E4B" w:rsidRDefault="00282E4B" w:rsidP="001F281D">
            <w:pPr>
              <w:shd w:val="clear" w:color="auto" w:fill="FFFFFF"/>
              <w:spacing w:after="0" w:line="240" w:lineRule="auto"/>
              <w:jc w:val="center"/>
              <w:rPr>
                <w:rFonts w:eastAsia="Times New Roman" w:cstheme="minorHAnsi"/>
                <w:color w:val="000000" w:themeColor="text1"/>
                <w:sz w:val="20"/>
                <w:szCs w:val="20"/>
                <w:lang w:eastAsia="zh-CN"/>
              </w:rPr>
            </w:pPr>
            <w:r>
              <w:rPr>
                <w:rFonts w:eastAsia="Times New Roman" w:cstheme="minorHAnsi"/>
                <w:color w:val="000000" w:themeColor="text1"/>
                <w:sz w:val="20"/>
                <w:szCs w:val="20"/>
                <w:lang w:eastAsia="zh-CN"/>
              </w:rPr>
              <w:t>-0.09</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4A8C8CB" w14:textId="0B3AF2BB" w:rsidR="001F281D" w:rsidRPr="00282E4B" w:rsidRDefault="00282E4B" w:rsidP="001F281D">
            <w:pPr>
              <w:shd w:val="clear" w:color="auto" w:fill="FFFFFF"/>
              <w:spacing w:after="0" w:line="240" w:lineRule="auto"/>
              <w:jc w:val="center"/>
              <w:rPr>
                <w:rFonts w:eastAsia="Times New Roman" w:cstheme="minorHAnsi"/>
                <w:color w:val="000000" w:themeColor="text1"/>
                <w:sz w:val="20"/>
                <w:szCs w:val="20"/>
                <w:lang w:eastAsia="zh-CN"/>
              </w:rPr>
            </w:pPr>
            <w:r>
              <w:rPr>
                <w:rFonts w:eastAsia="Times New Roman" w:cstheme="minorHAnsi"/>
                <w:color w:val="000000" w:themeColor="text1"/>
                <w:sz w:val="20"/>
                <w:szCs w:val="20"/>
                <w:lang w:eastAsia="zh-CN"/>
              </w:rPr>
              <w:t>0.01</w:t>
            </w:r>
          </w:p>
        </w:tc>
      </w:tr>
    </w:tbl>
    <w:p w14:paraId="52077D33" w14:textId="77777777" w:rsidR="003A7FE2" w:rsidRPr="00E069AC" w:rsidRDefault="003A7FE2" w:rsidP="00EB247F">
      <w:pPr>
        <w:pStyle w:val="Caption"/>
      </w:pPr>
    </w:p>
    <w:p w14:paraId="61997373" w14:textId="39351ED7" w:rsidR="003A7929" w:rsidRPr="007E3431" w:rsidRDefault="008439C4" w:rsidP="00EB247F">
      <w:pPr>
        <w:jc w:val="center"/>
      </w:pPr>
      <w:r>
        <w:rPr>
          <w:noProof/>
        </w:rPr>
        <w:drawing>
          <wp:inline distT="0" distB="0" distL="0" distR="0" wp14:anchorId="45ECF240" wp14:editId="0F5153EB">
            <wp:extent cx="5943600" cy="27851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1.png"/>
                    <pic:cNvPicPr/>
                  </pic:nvPicPr>
                  <pic:blipFill>
                    <a:blip r:embed="rId24"/>
                    <a:stretch>
                      <a:fillRect/>
                    </a:stretch>
                  </pic:blipFill>
                  <pic:spPr>
                    <a:xfrm>
                      <a:off x="0" y="0"/>
                      <a:ext cx="5943600" cy="2785110"/>
                    </a:xfrm>
                    <a:prstGeom prst="rect">
                      <a:avLst/>
                    </a:prstGeom>
                  </pic:spPr>
                </pic:pic>
              </a:graphicData>
            </a:graphic>
          </wp:inline>
        </w:drawing>
      </w:r>
    </w:p>
    <w:p w14:paraId="5DAEFCF6" w14:textId="790C4FC9" w:rsidR="00762877" w:rsidRDefault="003A7929" w:rsidP="00996E91">
      <w:pPr>
        <w:pStyle w:val="Caption"/>
        <w:jc w:val="center"/>
      </w:pPr>
      <w:bookmarkStart w:id="74" w:name="_Toc524993433"/>
      <w:bookmarkStart w:id="75" w:name="_Toc44377373"/>
      <w:r w:rsidRPr="003E4AC9">
        <w:t xml:space="preserve">Figure </w:t>
      </w:r>
      <w:r w:rsidR="00842B09" w:rsidRPr="003E4AC9">
        <w:rPr>
          <w:noProof/>
        </w:rPr>
        <w:fldChar w:fldCharType="begin"/>
      </w:r>
      <w:r w:rsidR="00842B09" w:rsidRPr="003E4AC9">
        <w:rPr>
          <w:noProof/>
        </w:rPr>
        <w:instrText xml:space="preserve"> STYLEREF 1 \s </w:instrText>
      </w:r>
      <w:r w:rsidR="00842B09" w:rsidRPr="003E4AC9">
        <w:rPr>
          <w:noProof/>
        </w:rPr>
        <w:fldChar w:fldCharType="separate"/>
      </w:r>
      <w:r w:rsidR="000F40EE" w:rsidRPr="003E4AC9">
        <w:rPr>
          <w:noProof/>
        </w:rPr>
        <w:t>3</w:t>
      </w:r>
      <w:r w:rsidR="00842B09" w:rsidRPr="003E4AC9">
        <w:rPr>
          <w:noProof/>
        </w:rPr>
        <w:fldChar w:fldCharType="end"/>
      </w:r>
      <w:r w:rsidRPr="003E4AC9">
        <w:t>.</w:t>
      </w:r>
      <w:r w:rsidR="00842B09" w:rsidRPr="003E4AC9">
        <w:rPr>
          <w:noProof/>
        </w:rPr>
        <w:fldChar w:fldCharType="begin"/>
      </w:r>
      <w:r w:rsidR="00842B09" w:rsidRPr="008439C4">
        <w:rPr>
          <w:noProof/>
        </w:rPr>
        <w:instrText xml:space="preserve"> SEQ Figure \* ARABIC \s 1 </w:instrText>
      </w:r>
      <w:r w:rsidR="00842B09" w:rsidRPr="003E4AC9">
        <w:rPr>
          <w:noProof/>
        </w:rPr>
        <w:fldChar w:fldCharType="separate"/>
      </w:r>
      <w:r w:rsidR="000F40EE" w:rsidRPr="008439C4">
        <w:rPr>
          <w:noProof/>
        </w:rPr>
        <w:t>2</w:t>
      </w:r>
      <w:r w:rsidR="00842B09" w:rsidRPr="003E4AC9">
        <w:rPr>
          <w:noProof/>
        </w:rPr>
        <w:fldChar w:fldCharType="end"/>
      </w:r>
      <w:r w:rsidRPr="003E4AC9">
        <w:t xml:space="preserve"> World Annual</w:t>
      </w:r>
      <w:r w:rsidRPr="003E4AC9">
        <w:rPr>
          <w:vertAlign w:val="subscript"/>
        </w:rPr>
        <w:t xml:space="preserve"> </w:t>
      </w:r>
      <w:r w:rsidRPr="003E4AC9">
        <w:t>Greenhouse Gas Emissions Reduction</w:t>
      </w:r>
      <w:bookmarkEnd w:id="74"/>
      <w:bookmarkEnd w:id="75"/>
    </w:p>
    <w:p w14:paraId="66EC2EBB" w14:textId="500D3397" w:rsidR="00B261E0" w:rsidRPr="00E069AC" w:rsidRDefault="551A77D0" w:rsidP="00921A82">
      <w:pPr>
        <w:pStyle w:val="Heading2"/>
        <w:numPr>
          <w:ilvl w:val="1"/>
          <w:numId w:val="4"/>
        </w:numPr>
      </w:pPr>
      <w:bookmarkStart w:id="76" w:name="_Toc44377360"/>
      <w:r w:rsidRPr="00E069AC">
        <w:t>Financial Impacts</w:t>
      </w:r>
      <w:bookmarkEnd w:id="76"/>
    </w:p>
    <w:p w14:paraId="67D10FD6" w14:textId="2C9C1A79" w:rsidR="00E9270B" w:rsidRPr="00AB6807" w:rsidRDefault="00E9270B" w:rsidP="005C77F5">
      <w:r w:rsidRPr="00AB6807">
        <w:t xml:space="preserve">The financial </w:t>
      </w:r>
      <w:r w:rsidR="00C569DB" w:rsidRPr="00AB6807">
        <w:t>impacts</w:t>
      </w:r>
      <w:r w:rsidRPr="00AB6807">
        <w:t xml:space="preserve"> incurred by replacing conventional grid electricity sources with </w:t>
      </w:r>
      <w:r w:rsidR="008439C4" w:rsidRPr="00AB6807">
        <w:t>waste to energy powerplants</w:t>
      </w:r>
      <w:r w:rsidR="001A463C" w:rsidRPr="00AB6807">
        <w:t xml:space="preserve"> </w:t>
      </w:r>
      <w:r w:rsidR="001F281D" w:rsidRPr="00AB6807">
        <w:t>in the</w:t>
      </w:r>
      <w:r w:rsidRPr="00AB6807">
        <w:t xml:space="preserve"> </w:t>
      </w:r>
      <w:r w:rsidR="005C77F5" w:rsidRPr="00AB6807">
        <w:t>Plausible scenario presents US$</w:t>
      </w:r>
      <w:r w:rsidR="00774C49" w:rsidRPr="00AB6807">
        <w:t>95.2</w:t>
      </w:r>
      <w:r w:rsidR="005C77F5" w:rsidRPr="00AB6807">
        <w:t xml:space="preserve"> billion in </w:t>
      </w:r>
      <w:r w:rsidR="00C569DB" w:rsidRPr="00AB6807">
        <w:t>marginal</w:t>
      </w:r>
      <w:r w:rsidR="005C77F5" w:rsidRPr="00AB6807">
        <w:t xml:space="preserve"> first costs</w:t>
      </w:r>
      <w:r w:rsidR="00996E91" w:rsidRPr="00AB6807">
        <w:t xml:space="preserve"> and</w:t>
      </w:r>
      <w:r w:rsidR="005C77F5" w:rsidRPr="00AB6807">
        <w:t xml:space="preserve"> </w:t>
      </w:r>
      <w:r w:rsidR="00774C49" w:rsidRPr="00AB6807">
        <w:t>-</w:t>
      </w:r>
      <w:r w:rsidR="005C77F5" w:rsidRPr="00AB6807">
        <w:t>US$</w:t>
      </w:r>
      <w:r w:rsidR="00774C49" w:rsidRPr="00AB6807">
        <w:t xml:space="preserve">33.07 </w:t>
      </w:r>
      <w:r w:rsidR="001F281D" w:rsidRPr="00AB6807">
        <w:t>billion</w:t>
      </w:r>
      <w:r w:rsidR="005C77F5" w:rsidRPr="00AB6807">
        <w:t xml:space="preserve"> of net operating </w:t>
      </w:r>
      <w:r w:rsidR="00C569DB" w:rsidRPr="00AB6807">
        <w:t xml:space="preserve">cost </w:t>
      </w:r>
      <w:r w:rsidR="005C77F5" w:rsidRPr="00AB6807">
        <w:t>savings</w:t>
      </w:r>
      <w:r w:rsidR="00774C49" w:rsidRPr="00AB6807">
        <w:t xml:space="preserve"> </w:t>
      </w:r>
      <w:r w:rsidR="005C77F5" w:rsidRPr="00AB6807">
        <w:t>are projected over the same period</w:t>
      </w:r>
      <w:r w:rsidR="00774C49" w:rsidRPr="00AB6807">
        <w:t>.</w:t>
      </w:r>
      <w:r w:rsidR="00996E91" w:rsidRPr="00AB6807">
        <w:t xml:space="preserve"> PDS2 </w:t>
      </w:r>
      <w:r w:rsidR="00774C49" w:rsidRPr="00AB6807">
        <w:t>has</w:t>
      </w:r>
      <w:r w:rsidR="00996E91" w:rsidRPr="00AB6807">
        <w:t xml:space="preserve"> US$</w:t>
      </w:r>
      <w:r w:rsidR="00774C49" w:rsidRPr="00AB6807">
        <w:t>76.09</w:t>
      </w:r>
      <w:r w:rsidR="00C569DB" w:rsidRPr="00AB6807">
        <w:t xml:space="preserve"> billions</w:t>
      </w:r>
      <w:r w:rsidR="00996E91" w:rsidRPr="00AB6807">
        <w:t xml:space="preserve"> of marginal first costs and over </w:t>
      </w:r>
      <w:r w:rsidR="00774C49" w:rsidRPr="00AB6807">
        <w:t>-US$32.59</w:t>
      </w:r>
      <w:r w:rsidR="00996E91" w:rsidRPr="00AB6807">
        <w:t xml:space="preserve"> </w:t>
      </w:r>
      <w:r w:rsidR="00C569DB" w:rsidRPr="00AB6807">
        <w:t>billions</w:t>
      </w:r>
      <w:r w:rsidR="00996E91" w:rsidRPr="00AB6807">
        <w:t xml:space="preserve"> of net operating savings</w:t>
      </w:r>
      <w:r w:rsidR="00774C49" w:rsidRPr="00AB6807">
        <w:t>, while PDS3 has US$40.88 billions of marginal first costs and over -US$23.61 billions of net operating savings</w:t>
      </w:r>
      <w:r w:rsidR="00D47E71" w:rsidRPr="00AB6807">
        <w:rPr>
          <w:rFonts w:cs="Times New Roman"/>
        </w:rPr>
        <w:t xml:space="preserve">. </w:t>
      </w:r>
      <w:r w:rsidR="00774C49" w:rsidRPr="00AB6807">
        <w:t xml:space="preserve">As stated before, in each scenario, more aggressive waste management </w:t>
      </w:r>
      <w:r w:rsidR="007B5BEA" w:rsidRPr="00AB6807">
        <w:t>solutions are being adopted, therefore leaving the waste to energy solution with less waste to generate electricity. Therefore, the Plausible Scenario results in higher costs due to higher volume of waste processing, while the Optimum scenario results in lower costs due to lower volume of waste.</w:t>
      </w:r>
    </w:p>
    <w:p w14:paraId="4F6C2C45" w14:textId="68C15E7E" w:rsidR="00E14F94" w:rsidRPr="001F281D" w:rsidRDefault="00E9270B" w:rsidP="001F281D">
      <w:r w:rsidRPr="00AB6807">
        <w:rPr>
          <w:bCs/>
        </w:rPr>
        <w:t xml:space="preserve">The capital costs for PDS adoption of </w:t>
      </w:r>
      <w:r w:rsidR="004F2A89" w:rsidRPr="00AB6807">
        <w:rPr>
          <w:bCs/>
        </w:rPr>
        <w:t>WTE</w:t>
      </w:r>
      <w:r w:rsidR="004F2A89">
        <w:rPr>
          <w:bCs/>
        </w:rPr>
        <w:t xml:space="preserve"> systems</w:t>
      </w:r>
      <w:r w:rsidRPr="00C569DB">
        <w:rPr>
          <w:bCs/>
        </w:rPr>
        <w:t xml:space="preserve"> will require significant investments, as the cumulative </w:t>
      </w:r>
      <w:r w:rsidRPr="001F281D">
        <w:rPr>
          <w:bCs/>
        </w:rPr>
        <w:t xml:space="preserve">capital costs are over </w:t>
      </w:r>
      <w:r w:rsidRPr="008439C4">
        <w:rPr>
          <w:bCs/>
        </w:rPr>
        <w:t>$</w:t>
      </w:r>
      <w:r w:rsidR="007627D2" w:rsidRPr="008439C4">
        <w:rPr>
          <w:bCs/>
        </w:rPr>
        <w:t xml:space="preserve">304 </w:t>
      </w:r>
      <w:r w:rsidR="001F281D" w:rsidRPr="008439C4">
        <w:rPr>
          <w:bCs/>
        </w:rPr>
        <w:t>billion</w:t>
      </w:r>
      <w:r w:rsidRPr="008439C4">
        <w:rPr>
          <w:bCs/>
        </w:rPr>
        <w:t xml:space="preserve"> under the Plausible Scenario</w:t>
      </w:r>
      <w:r w:rsidR="007627D2" w:rsidRPr="008439C4">
        <w:rPr>
          <w:bCs/>
        </w:rPr>
        <w:t xml:space="preserve">, </w:t>
      </w:r>
      <w:r w:rsidRPr="008439C4">
        <w:rPr>
          <w:bCs/>
        </w:rPr>
        <w:t xml:space="preserve"> $</w:t>
      </w:r>
      <w:r w:rsidR="007627D2" w:rsidRPr="008439C4">
        <w:rPr>
          <w:bCs/>
        </w:rPr>
        <w:t>279 billion under the Drawdown Scenario, and $263 billion for the Optimum Scenario</w:t>
      </w:r>
      <w:r w:rsidRPr="008439C4">
        <w:rPr>
          <w:bCs/>
        </w:rPr>
        <w:t xml:space="preserve">. The learning rate used in this analysis lead to a continued </w:t>
      </w:r>
      <w:r w:rsidR="004F2A89" w:rsidRPr="008439C4">
        <w:rPr>
          <w:bCs/>
        </w:rPr>
        <w:t xml:space="preserve">but small </w:t>
      </w:r>
      <w:r w:rsidRPr="008439C4">
        <w:rPr>
          <w:bCs/>
        </w:rPr>
        <w:t xml:space="preserve">decrease in the capital costs of </w:t>
      </w:r>
      <w:r w:rsidR="004F2A89" w:rsidRPr="008439C4">
        <w:rPr>
          <w:bCs/>
        </w:rPr>
        <w:t>WTE</w:t>
      </w:r>
      <w:r w:rsidR="00C569DB" w:rsidRPr="008439C4">
        <w:rPr>
          <w:bCs/>
        </w:rPr>
        <w:t xml:space="preserve"> till 2050</w:t>
      </w:r>
      <w:r w:rsidRPr="008439C4">
        <w:rPr>
          <w:bCs/>
        </w:rPr>
        <w:t xml:space="preserve">. </w:t>
      </w:r>
      <w:r w:rsidR="003A7929" w:rsidRPr="00C569DB">
        <w:rPr>
          <w:iCs/>
          <w:kern w:val="2"/>
          <w:lang w:eastAsia="zh-CN"/>
        </w:rPr>
        <w:t xml:space="preserve">Below </w:t>
      </w:r>
      <w:r w:rsidRPr="00C569DB">
        <w:rPr>
          <w:iCs/>
          <w:kern w:val="2"/>
          <w:lang w:eastAsia="zh-CN"/>
        </w:rPr>
        <w:t>in T</w:t>
      </w:r>
      <w:r w:rsidR="00912CC8" w:rsidRPr="00C569DB">
        <w:rPr>
          <w:iCs/>
          <w:kern w:val="2"/>
          <w:lang w:eastAsia="zh-CN"/>
        </w:rPr>
        <w:t xml:space="preserve">able 3.4 </w:t>
      </w:r>
      <w:r w:rsidR="003A7929" w:rsidRPr="00C569DB">
        <w:rPr>
          <w:iCs/>
          <w:kern w:val="2"/>
          <w:lang w:eastAsia="zh-CN"/>
        </w:rPr>
        <w:t>are the financial results of the analysis for each scenario. For a detailed explanation of each result, please see the glossary (Section 6).</w:t>
      </w:r>
    </w:p>
    <w:p w14:paraId="38DBAF04" w14:textId="77777777" w:rsidR="00AB6807" w:rsidRDefault="00AB6807" w:rsidP="00EB247F">
      <w:pPr>
        <w:pStyle w:val="Caption"/>
        <w:jc w:val="center"/>
      </w:pPr>
      <w:bookmarkStart w:id="77" w:name="_Toc44377383"/>
    </w:p>
    <w:p w14:paraId="548573DD" w14:textId="77777777" w:rsidR="00AB6807" w:rsidRDefault="00AB6807" w:rsidP="00EB247F">
      <w:pPr>
        <w:pStyle w:val="Caption"/>
        <w:jc w:val="center"/>
      </w:pPr>
    </w:p>
    <w:p w14:paraId="7FF4E141" w14:textId="77777777" w:rsidR="00AB6807" w:rsidRDefault="00AB6807" w:rsidP="00EB247F">
      <w:pPr>
        <w:pStyle w:val="Caption"/>
        <w:jc w:val="center"/>
      </w:pPr>
    </w:p>
    <w:p w14:paraId="09347CCA" w14:textId="1EBAD11C" w:rsidR="00492F5E" w:rsidRPr="00E069AC" w:rsidRDefault="00492F5E" w:rsidP="00EB247F">
      <w:pPr>
        <w:pStyle w:val="Caption"/>
        <w:jc w:val="center"/>
        <w:rPr>
          <w:i w:val="0"/>
          <w:iCs w:val="0"/>
        </w:rPr>
      </w:pPr>
      <w:r w:rsidRPr="00E069AC">
        <w:t xml:space="preserve">Table </w:t>
      </w:r>
      <w:r w:rsidR="0097234F">
        <w:fldChar w:fldCharType="begin"/>
      </w:r>
      <w:r w:rsidR="0097234F">
        <w:instrText xml:space="preserve"> STYLEREF 1 \s </w:instrText>
      </w:r>
      <w:r w:rsidR="0097234F">
        <w:fldChar w:fldCharType="separate"/>
      </w:r>
      <w:r w:rsidRPr="00E069AC">
        <w:t>3</w:t>
      </w:r>
      <w:r w:rsidR="0097234F">
        <w:fldChar w:fldCharType="end"/>
      </w:r>
      <w:r w:rsidRPr="00E069AC">
        <w:t>.</w:t>
      </w:r>
      <w:r w:rsidR="0097234F">
        <w:fldChar w:fldCharType="begin"/>
      </w:r>
      <w:r w:rsidR="0097234F">
        <w:instrText xml:space="preserve"> SEQ Table \* ARABIC \s 1 </w:instrText>
      </w:r>
      <w:r w:rsidR="0097234F">
        <w:fldChar w:fldCharType="separate"/>
      </w:r>
      <w:r w:rsidRPr="00E069AC">
        <w:t>4</w:t>
      </w:r>
      <w:r w:rsidR="0097234F">
        <w:fldChar w:fldCharType="end"/>
      </w:r>
      <w:r w:rsidRPr="00E069AC">
        <w:t xml:space="preserve"> Financial Impacts</w:t>
      </w:r>
      <w:bookmarkEnd w:id="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46"/>
        <w:gridCol w:w="1861"/>
        <w:gridCol w:w="1808"/>
        <w:gridCol w:w="1854"/>
        <w:gridCol w:w="2681"/>
      </w:tblGrid>
      <w:tr w:rsidR="00E9782A" w:rsidRPr="00E069AC" w14:paraId="02CA9FB7" w14:textId="77777777" w:rsidTr="00FC304E">
        <w:trPr>
          <w:trHeight w:val="820"/>
        </w:trPr>
        <w:tc>
          <w:tcPr>
            <w:tcW w:w="0" w:type="auto"/>
            <w:vMerge w:val="restart"/>
            <w:shd w:val="clear" w:color="auto" w:fill="4F81BD" w:themeFill="accent1"/>
            <w:tcMar>
              <w:top w:w="100" w:type="dxa"/>
              <w:left w:w="100" w:type="dxa"/>
              <w:bottom w:w="100" w:type="dxa"/>
              <w:right w:w="100" w:type="dxa"/>
            </w:tcMar>
            <w:hideMark/>
          </w:tcPr>
          <w:p w14:paraId="573B5F21" w14:textId="77777777" w:rsidR="00E9782A" w:rsidRPr="00E069AC" w:rsidRDefault="00E9782A" w:rsidP="00912CC8">
            <w:pPr>
              <w:spacing w:after="0" w:line="240" w:lineRule="auto"/>
              <w:jc w:val="center"/>
              <w:rPr>
                <w:b/>
                <w:color w:val="FFFFFF" w:themeColor="background1"/>
                <w:sz w:val="20"/>
                <w:szCs w:val="20"/>
                <w:lang w:eastAsia="zh-CN"/>
              </w:rPr>
            </w:pPr>
            <w:r w:rsidRPr="00E069AC">
              <w:rPr>
                <w:b/>
                <w:bCs/>
                <w:color w:val="FFFFFF" w:themeColor="background1"/>
                <w:sz w:val="20"/>
                <w:szCs w:val="20"/>
                <w:lang w:eastAsia="zh-CN"/>
              </w:rPr>
              <w:t>Scenario</w:t>
            </w:r>
          </w:p>
        </w:tc>
        <w:tc>
          <w:tcPr>
            <w:tcW w:w="0" w:type="auto"/>
            <w:shd w:val="clear" w:color="auto" w:fill="4F81BD" w:themeFill="accent1"/>
            <w:tcMar>
              <w:top w:w="100" w:type="dxa"/>
              <w:left w:w="100" w:type="dxa"/>
              <w:bottom w:w="100" w:type="dxa"/>
              <w:right w:w="100" w:type="dxa"/>
            </w:tcMar>
            <w:hideMark/>
          </w:tcPr>
          <w:p w14:paraId="1BBD60AA" w14:textId="77777777" w:rsidR="00E9782A" w:rsidRPr="00E069AC" w:rsidRDefault="00E9782A" w:rsidP="00912CC8">
            <w:pPr>
              <w:spacing w:after="0" w:line="240" w:lineRule="auto"/>
              <w:jc w:val="center"/>
              <w:rPr>
                <w:b/>
                <w:color w:val="FFFFFF" w:themeColor="background1"/>
                <w:sz w:val="20"/>
                <w:szCs w:val="20"/>
                <w:lang w:eastAsia="zh-CN"/>
              </w:rPr>
            </w:pPr>
            <w:r w:rsidRPr="00E069AC">
              <w:rPr>
                <w:b/>
                <w:bCs/>
                <w:color w:val="FFFFFF" w:themeColor="background1"/>
                <w:sz w:val="20"/>
                <w:szCs w:val="20"/>
                <w:lang w:eastAsia="zh-CN"/>
              </w:rPr>
              <w:t>Cumulative First Cost</w:t>
            </w:r>
          </w:p>
        </w:tc>
        <w:tc>
          <w:tcPr>
            <w:tcW w:w="0" w:type="auto"/>
            <w:shd w:val="clear" w:color="auto" w:fill="4F81BD" w:themeFill="accent1"/>
            <w:tcMar>
              <w:top w:w="100" w:type="dxa"/>
              <w:left w:w="100" w:type="dxa"/>
              <w:bottom w:w="100" w:type="dxa"/>
              <w:right w:w="100" w:type="dxa"/>
            </w:tcMar>
            <w:hideMark/>
          </w:tcPr>
          <w:p w14:paraId="4B320DE8" w14:textId="77777777" w:rsidR="00E9782A" w:rsidRPr="00E069AC" w:rsidRDefault="00E9782A" w:rsidP="00912CC8">
            <w:pPr>
              <w:spacing w:after="0" w:line="240" w:lineRule="auto"/>
              <w:jc w:val="center"/>
              <w:rPr>
                <w:b/>
                <w:color w:val="FFFFFF" w:themeColor="background1"/>
                <w:sz w:val="20"/>
                <w:szCs w:val="20"/>
                <w:lang w:eastAsia="zh-CN"/>
              </w:rPr>
            </w:pPr>
            <w:r w:rsidRPr="00E069AC">
              <w:rPr>
                <w:b/>
                <w:bCs/>
                <w:color w:val="FFFFFF" w:themeColor="background1"/>
                <w:sz w:val="20"/>
                <w:szCs w:val="20"/>
                <w:lang w:eastAsia="zh-CN"/>
              </w:rPr>
              <w:t>Marginal First Cost</w:t>
            </w:r>
          </w:p>
        </w:tc>
        <w:tc>
          <w:tcPr>
            <w:tcW w:w="0" w:type="auto"/>
            <w:shd w:val="clear" w:color="auto" w:fill="4F81BD" w:themeFill="accent1"/>
            <w:tcMar>
              <w:top w:w="100" w:type="dxa"/>
              <w:left w:w="100" w:type="dxa"/>
              <w:bottom w:w="100" w:type="dxa"/>
              <w:right w:w="100" w:type="dxa"/>
            </w:tcMar>
            <w:hideMark/>
          </w:tcPr>
          <w:p w14:paraId="5A4C674E" w14:textId="77777777" w:rsidR="00E9782A" w:rsidRPr="00E069AC" w:rsidRDefault="00E9782A" w:rsidP="00912CC8">
            <w:pPr>
              <w:spacing w:after="0" w:line="240" w:lineRule="auto"/>
              <w:jc w:val="center"/>
              <w:rPr>
                <w:b/>
                <w:color w:val="FFFFFF" w:themeColor="background1"/>
                <w:sz w:val="20"/>
                <w:szCs w:val="20"/>
                <w:lang w:eastAsia="zh-CN"/>
              </w:rPr>
            </w:pPr>
            <w:r w:rsidRPr="00E069AC">
              <w:rPr>
                <w:b/>
                <w:bCs/>
                <w:color w:val="FFFFFF" w:themeColor="background1"/>
                <w:sz w:val="20"/>
                <w:szCs w:val="20"/>
                <w:lang w:eastAsia="zh-CN"/>
              </w:rPr>
              <w:t>Net Operating Savings</w:t>
            </w:r>
          </w:p>
        </w:tc>
        <w:tc>
          <w:tcPr>
            <w:tcW w:w="2681" w:type="dxa"/>
            <w:shd w:val="clear" w:color="auto" w:fill="4F81BD" w:themeFill="accent1"/>
            <w:tcMar>
              <w:top w:w="100" w:type="dxa"/>
              <w:left w:w="100" w:type="dxa"/>
              <w:bottom w:w="100" w:type="dxa"/>
              <w:right w:w="100" w:type="dxa"/>
            </w:tcMar>
            <w:hideMark/>
          </w:tcPr>
          <w:p w14:paraId="48ABD301" w14:textId="77777777" w:rsidR="00E9782A" w:rsidRPr="00E069AC" w:rsidRDefault="00E9782A" w:rsidP="00912CC8">
            <w:pPr>
              <w:spacing w:after="0" w:line="240" w:lineRule="auto"/>
              <w:jc w:val="center"/>
              <w:rPr>
                <w:b/>
                <w:color w:val="FFFFFF" w:themeColor="background1"/>
                <w:sz w:val="20"/>
                <w:szCs w:val="20"/>
                <w:lang w:eastAsia="zh-CN"/>
              </w:rPr>
            </w:pPr>
            <w:r w:rsidRPr="00E069AC">
              <w:rPr>
                <w:b/>
                <w:bCs/>
                <w:color w:val="FFFFFF" w:themeColor="background1"/>
                <w:sz w:val="20"/>
                <w:szCs w:val="20"/>
                <w:lang w:eastAsia="zh-CN"/>
              </w:rPr>
              <w:t>Lifetime Cashflow Savings NPV (of All Implementation Units)</w:t>
            </w:r>
          </w:p>
        </w:tc>
      </w:tr>
      <w:tr w:rsidR="00E9782A" w:rsidRPr="00E069AC" w14:paraId="67FE449F" w14:textId="77777777" w:rsidTr="00FC304E">
        <w:trPr>
          <w:trHeight w:val="640"/>
        </w:trPr>
        <w:tc>
          <w:tcPr>
            <w:tcW w:w="0" w:type="auto"/>
            <w:vMerge/>
            <w:shd w:val="clear" w:color="auto" w:fill="4F81BD" w:themeFill="accent1"/>
            <w:vAlign w:val="center"/>
            <w:hideMark/>
          </w:tcPr>
          <w:p w14:paraId="325DD47F" w14:textId="77777777" w:rsidR="00E9782A" w:rsidRPr="00E069AC" w:rsidRDefault="00E9782A" w:rsidP="00912CC8">
            <w:pPr>
              <w:spacing w:after="0" w:line="240" w:lineRule="auto"/>
              <w:rPr>
                <w:rFonts w:eastAsia="Times New Roman" w:cstheme="minorHAnsi"/>
                <w:b/>
                <w:color w:val="FFFFFF" w:themeColor="background1"/>
                <w:sz w:val="20"/>
                <w:szCs w:val="20"/>
                <w:lang w:eastAsia="zh-CN"/>
              </w:rPr>
            </w:pPr>
          </w:p>
        </w:tc>
        <w:tc>
          <w:tcPr>
            <w:tcW w:w="0" w:type="auto"/>
            <w:shd w:val="clear" w:color="auto" w:fill="4F81BD" w:themeFill="accent1"/>
            <w:tcMar>
              <w:top w:w="100" w:type="dxa"/>
              <w:left w:w="100" w:type="dxa"/>
              <w:bottom w:w="100" w:type="dxa"/>
              <w:right w:w="100" w:type="dxa"/>
            </w:tcMar>
            <w:hideMark/>
          </w:tcPr>
          <w:p w14:paraId="54ADDBA3" w14:textId="77777777" w:rsidR="00E9782A" w:rsidRPr="00E069AC" w:rsidRDefault="00E9782A" w:rsidP="00912CC8">
            <w:pPr>
              <w:spacing w:after="0" w:line="240" w:lineRule="auto"/>
              <w:jc w:val="center"/>
              <w:rPr>
                <w:i/>
                <w:color w:val="FFFFFF" w:themeColor="background1"/>
                <w:sz w:val="20"/>
                <w:szCs w:val="20"/>
                <w:lang w:eastAsia="zh-CN"/>
              </w:rPr>
            </w:pPr>
            <w:r w:rsidRPr="00E069AC">
              <w:rPr>
                <w:i/>
                <w:color w:val="FFFFFF" w:themeColor="background1"/>
                <w:sz w:val="20"/>
                <w:szCs w:val="20"/>
                <w:lang w:eastAsia="zh-CN"/>
              </w:rPr>
              <w:t>2015-2050 Billion USD</w:t>
            </w:r>
          </w:p>
        </w:tc>
        <w:tc>
          <w:tcPr>
            <w:tcW w:w="0" w:type="auto"/>
            <w:shd w:val="clear" w:color="auto" w:fill="4F81BD" w:themeFill="accent1"/>
            <w:tcMar>
              <w:top w:w="100" w:type="dxa"/>
              <w:left w:w="100" w:type="dxa"/>
              <w:bottom w:w="100" w:type="dxa"/>
              <w:right w:w="100" w:type="dxa"/>
            </w:tcMar>
            <w:hideMark/>
          </w:tcPr>
          <w:p w14:paraId="2CCFE258" w14:textId="77777777" w:rsidR="00E9782A" w:rsidRPr="00E069AC" w:rsidRDefault="00E9782A" w:rsidP="00912CC8">
            <w:pPr>
              <w:spacing w:after="0" w:line="240" w:lineRule="auto"/>
              <w:jc w:val="center"/>
              <w:rPr>
                <w:i/>
                <w:color w:val="FFFFFF" w:themeColor="background1"/>
                <w:sz w:val="20"/>
                <w:szCs w:val="20"/>
                <w:lang w:eastAsia="zh-CN"/>
              </w:rPr>
            </w:pPr>
            <w:r w:rsidRPr="00E069AC">
              <w:rPr>
                <w:i/>
                <w:color w:val="FFFFFF" w:themeColor="background1"/>
                <w:sz w:val="20"/>
                <w:szCs w:val="20"/>
                <w:lang w:eastAsia="zh-CN"/>
              </w:rPr>
              <w:t>2015-2050 Billion USD</w:t>
            </w:r>
          </w:p>
        </w:tc>
        <w:tc>
          <w:tcPr>
            <w:tcW w:w="0" w:type="auto"/>
            <w:shd w:val="clear" w:color="auto" w:fill="4F81BD" w:themeFill="accent1"/>
            <w:tcMar>
              <w:top w:w="100" w:type="dxa"/>
              <w:left w:w="100" w:type="dxa"/>
              <w:bottom w:w="100" w:type="dxa"/>
              <w:right w:w="100" w:type="dxa"/>
            </w:tcMar>
            <w:hideMark/>
          </w:tcPr>
          <w:p w14:paraId="3E2B138C" w14:textId="77777777" w:rsidR="00E9782A" w:rsidRPr="00E069AC" w:rsidRDefault="00E9782A" w:rsidP="00912CC8">
            <w:pPr>
              <w:spacing w:after="0" w:line="240" w:lineRule="auto"/>
              <w:jc w:val="center"/>
              <w:rPr>
                <w:i/>
                <w:color w:val="FFFFFF" w:themeColor="background1"/>
                <w:sz w:val="20"/>
                <w:szCs w:val="20"/>
                <w:lang w:eastAsia="zh-CN"/>
              </w:rPr>
            </w:pPr>
            <w:r w:rsidRPr="00E069AC">
              <w:rPr>
                <w:i/>
                <w:color w:val="FFFFFF" w:themeColor="background1"/>
                <w:sz w:val="20"/>
                <w:szCs w:val="20"/>
                <w:lang w:eastAsia="zh-CN"/>
              </w:rPr>
              <w:t>2020-2050 Billion USD</w:t>
            </w:r>
          </w:p>
        </w:tc>
        <w:tc>
          <w:tcPr>
            <w:tcW w:w="2681" w:type="dxa"/>
            <w:shd w:val="clear" w:color="auto" w:fill="4F81BD" w:themeFill="accent1"/>
            <w:tcMar>
              <w:top w:w="100" w:type="dxa"/>
              <w:left w:w="100" w:type="dxa"/>
              <w:bottom w:w="100" w:type="dxa"/>
              <w:right w:w="100" w:type="dxa"/>
            </w:tcMar>
            <w:hideMark/>
          </w:tcPr>
          <w:p w14:paraId="2CEBAAA5" w14:textId="77777777" w:rsidR="00E9782A" w:rsidRPr="00E069AC" w:rsidRDefault="00E9782A" w:rsidP="00912CC8">
            <w:pPr>
              <w:spacing w:after="0" w:line="240" w:lineRule="auto"/>
              <w:jc w:val="center"/>
              <w:rPr>
                <w:i/>
                <w:color w:val="FFFFFF" w:themeColor="background1"/>
                <w:sz w:val="20"/>
                <w:szCs w:val="20"/>
                <w:lang w:eastAsia="zh-CN"/>
              </w:rPr>
            </w:pPr>
            <w:r w:rsidRPr="00E069AC">
              <w:rPr>
                <w:i/>
                <w:color w:val="FFFFFF" w:themeColor="background1"/>
                <w:sz w:val="20"/>
                <w:szCs w:val="20"/>
                <w:lang w:eastAsia="zh-CN"/>
              </w:rPr>
              <w:t>Billion USD</w:t>
            </w:r>
          </w:p>
        </w:tc>
      </w:tr>
      <w:tr w:rsidR="00E9782A" w:rsidRPr="00E069AC" w14:paraId="2CCDE781" w14:textId="77777777" w:rsidTr="00FC304E">
        <w:trPr>
          <w:trHeight w:val="440"/>
        </w:trPr>
        <w:tc>
          <w:tcPr>
            <w:tcW w:w="0" w:type="auto"/>
            <w:tcMar>
              <w:top w:w="100" w:type="dxa"/>
              <w:left w:w="100" w:type="dxa"/>
              <w:bottom w:w="100" w:type="dxa"/>
              <w:right w:w="100" w:type="dxa"/>
            </w:tcMar>
            <w:hideMark/>
          </w:tcPr>
          <w:p w14:paraId="209B68F2" w14:textId="77777777" w:rsidR="00E9782A" w:rsidRPr="00E069AC" w:rsidRDefault="00E9782A" w:rsidP="00912CC8">
            <w:pPr>
              <w:spacing w:after="0" w:line="240" w:lineRule="auto"/>
              <w:jc w:val="center"/>
              <w:rPr>
                <w:sz w:val="20"/>
                <w:szCs w:val="20"/>
                <w:lang w:eastAsia="zh-CN"/>
              </w:rPr>
            </w:pPr>
            <w:r w:rsidRPr="00E069AC">
              <w:rPr>
                <w:b/>
                <w:bCs/>
                <w:color w:val="000000" w:themeColor="text1"/>
                <w:sz w:val="20"/>
                <w:szCs w:val="20"/>
                <w:lang w:eastAsia="zh-CN"/>
              </w:rPr>
              <w:t>Plausible</w:t>
            </w:r>
          </w:p>
        </w:tc>
        <w:tc>
          <w:tcPr>
            <w:tcW w:w="0" w:type="auto"/>
            <w:tcMar>
              <w:top w:w="100" w:type="dxa"/>
              <w:left w:w="100" w:type="dxa"/>
              <w:bottom w:w="100" w:type="dxa"/>
              <w:right w:w="100" w:type="dxa"/>
            </w:tcMar>
            <w:hideMark/>
          </w:tcPr>
          <w:p w14:paraId="0515D5F2" w14:textId="095B3D13" w:rsidR="00E9782A" w:rsidRPr="003E4AC9" w:rsidRDefault="007627D2" w:rsidP="00912CC8">
            <w:pPr>
              <w:spacing w:after="0" w:line="240" w:lineRule="auto"/>
              <w:jc w:val="center"/>
              <w:rPr>
                <w:rFonts w:eastAsia="Times New Roman" w:cstheme="minorHAnsi"/>
                <w:sz w:val="20"/>
                <w:szCs w:val="20"/>
                <w:lang w:eastAsia="zh-CN"/>
              </w:rPr>
            </w:pPr>
            <w:r>
              <w:rPr>
                <w:rFonts w:eastAsia="Times New Roman" w:cstheme="minorHAnsi"/>
                <w:sz w:val="20"/>
                <w:szCs w:val="20"/>
                <w:lang w:eastAsia="zh-CN"/>
              </w:rPr>
              <w:t>304.25</w:t>
            </w:r>
          </w:p>
        </w:tc>
        <w:tc>
          <w:tcPr>
            <w:tcW w:w="0" w:type="auto"/>
            <w:tcMar>
              <w:top w:w="100" w:type="dxa"/>
              <w:left w:w="100" w:type="dxa"/>
              <w:bottom w:w="100" w:type="dxa"/>
              <w:right w:w="100" w:type="dxa"/>
            </w:tcMar>
            <w:hideMark/>
          </w:tcPr>
          <w:p w14:paraId="31BD6A13" w14:textId="2F500863" w:rsidR="00E9782A" w:rsidRPr="003E4AC9" w:rsidRDefault="007627D2" w:rsidP="00912CC8">
            <w:pPr>
              <w:spacing w:after="0" w:line="240" w:lineRule="auto"/>
              <w:jc w:val="center"/>
              <w:rPr>
                <w:rFonts w:eastAsia="Times New Roman" w:cstheme="minorHAnsi"/>
                <w:sz w:val="20"/>
                <w:szCs w:val="20"/>
                <w:lang w:eastAsia="zh-CN"/>
              </w:rPr>
            </w:pPr>
            <w:r>
              <w:rPr>
                <w:rFonts w:eastAsia="Times New Roman" w:cstheme="minorHAnsi"/>
                <w:sz w:val="20"/>
                <w:szCs w:val="20"/>
                <w:lang w:eastAsia="zh-CN"/>
              </w:rPr>
              <w:t>95.20</w:t>
            </w:r>
          </w:p>
        </w:tc>
        <w:tc>
          <w:tcPr>
            <w:tcW w:w="0" w:type="auto"/>
            <w:tcMar>
              <w:top w:w="100" w:type="dxa"/>
              <w:left w:w="100" w:type="dxa"/>
              <w:bottom w:w="100" w:type="dxa"/>
              <w:right w:w="100" w:type="dxa"/>
            </w:tcMar>
            <w:hideMark/>
          </w:tcPr>
          <w:p w14:paraId="4A9B277B" w14:textId="2C5E7DBB" w:rsidR="00E9782A" w:rsidRPr="003E4AC9" w:rsidRDefault="007627D2" w:rsidP="00912CC8">
            <w:pPr>
              <w:spacing w:after="0" w:line="240" w:lineRule="auto"/>
              <w:jc w:val="center"/>
              <w:rPr>
                <w:rFonts w:eastAsia="Times New Roman" w:cstheme="minorHAnsi"/>
                <w:sz w:val="20"/>
                <w:szCs w:val="20"/>
                <w:lang w:eastAsia="zh-CN"/>
              </w:rPr>
            </w:pPr>
            <w:r>
              <w:rPr>
                <w:rFonts w:eastAsia="Times New Roman" w:cstheme="minorHAnsi"/>
                <w:sz w:val="20"/>
                <w:szCs w:val="20"/>
                <w:lang w:eastAsia="zh-CN"/>
              </w:rPr>
              <w:t>-33.07</w:t>
            </w:r>
          </w:p>
        </w:tc>
        <w:tc>
          <w:tcPr>
            <w:tcW w:w="2681" w:type="dxa"/>
            <w:tcMar>
              <w:top w:w="100" w:type="dxa"/>
              <w:left w:w="100" w:type="dxa"/>
              <w:bottom w:w="100" w:type="dxa"/>
              <w:right w:w="100" w:type="dxa"/>
            </w:tcMar>
            <w:hideMark/>
          </w:tcPr>
          <w:p w14:paraId="25403F6C" w14:textId="16BD5B78" w:rsidR="00E9782A" w:rsidRPr="003E4AC9" w:rsidRDefault="007627D2" w:rsidP="00912CC8">
            <w:pPr>
              <w:spacing w:after="0" w:line="240" w:lineRule="auto"/>
              <w:jc w:val="center"/>
              <w:rPr>
                <w:rFonts w:eastAsia="Times New Roman" w:cstheme="minorHAnsi"/>
                <w:sz w:val="20"/>
                <w:szCs w:val="20"/>
                <w:lang w:eastAsia="zh-CN"/>
              </w:rPr>
            </w:pPr>
            <w:r>
              <w:rPr>
                <w:rFonts w:eastAsia="Times New Roman" w:cstheme="minorHAnsi"/>
                <w:sz w:val="20"/>
                <w:szCs w:val="20"/>
                <w:lang w:eastAsia="zh-CN"/>
              </w:rPr>
              <w:t>-20.14</w:t>
            </w:r>
          </w:p>
        </w:tc>
      </w:tr>
      <w:tr w:rsidR="00E9782A" w:rsidRPr="00E069AC" w14:paraId="6C3482B4" w14:textId="77777777" w:rsidTr="00FC304E">
        <w:trPr>
          <w:trHeight w:val="440"/>
        </w:trPr>
        <w:tc>
          <w:tcPr>
            <w:tcW w:w="0" w:type="auto"/>
            <w:tcMar>
              <w:top w:w="100" w:type="dxa"/>
              <w:left w:w="100" w:type="dxa"/>
              <w:bottom w:w="100" w:type="dxa"/>
              <w:right w:w="100" w:type="dxa"/>
            </w:tcMar>
            <w:hideMark/>
          </w:tcPr>
          <w:p w14:paraId="72370E76" w14:textId="77777777" w:rsidR="00E9782A" w:rsidRPr="00E069AC" w:rsidRDefault="00E9782A" w:rsidP="00912CC8">
            <w:pPr>
              <w:spacing w:after="0" w:line="240" w:lineRule="auto"/>
              <w:jc w:val="center"/>
              <w:rPr>
                <w:sz w:val="20"/>
                <w:szCs w:val="20"/>
                <w:lang w:eastAsia="zh-CN"/>
              </w:rPr>
            </w:pPr>
            <w:r w:rsidRPr="00E069AC">
              <w:rPr>
                <w:b/>
                <w:bCs/>
                <w:color w:val="000000" w:themeColor="text1"/>
                <w:sz w:val="20"/>
                <w:szCs w:val="20"/>
                <w:lang w:eastAsia="zh-CN"/>
              </w:rPr>
              <w:t>Drawdown</w:t>
            </w:r>
          </w:p>
        </w:tc>
        <w:tc>
          <w:tcPr>
            <w:tcW w:w="0" w:type="auto"/>
            <w:tcMar>
              <w:top w:w="100" w:type="dxa"/>
              <w:left w:w="100" w:type="dxa"/>
              <w:bottom w:w="100" w:type="dxa"/>
              <w:right w:w="100" w:type="dxa"/>
            </w:tcMar>
            <w:hideMark/>
          </w:tcPr>
          <w:p w14:paraId="4532B376" w14:textId="65AC1C0F" w:rsidR="00E9782A" w:rsidRPr="003E4AC9" w:rsidRDefault="007627D2" w:rsidP="00912CC8">
            <w:pPr>
              <w:spacing w:after="0" w:line="240" w:lineRule="auto"/>
              <w:jc w:val="center"/>
              <w:rPr>
                <w:rFonts w:eastAsia="Times New Roman" w:cstheme="minorHAnsi"/>
                <w:sz w:val="20"/>
                <w:szCs w:val="20"/>
                <w:lang w:eastAsia="zh-CN"/>
              </w:rPr>
            </w:pPr>
            <w:r>
              <w:rPr>
                <w:rFonts w:eastAsia="Times New Roman" w:cstheme="minorHAnsi"/>
                <w:sz w:val="20"/>
                <w:szCs w:val="20"/>
                <w:lang w:eastAsia="zh-CN"/>
              </w:rPr>
              <w:t>278.94</w:t>
            </w:r>
          </w:p>
        </w:tc>
        <w:tc>
          <w:tcPr>
            <w:tcW w:w="0" w:type="auto"/>
            <w:tcMar>
              <w:top w:w="100" w:type="dxa"/>
              <w:left w:w="100" w:type="dxa"/>
              <w:bottom w:w="100" w:type="dxa"/>
              <w:right w:w="100" w:type="dxa"/>
            </w:tcMar>
            <w:hideMark/>
          </w:tcPr>
          <w:p w14:paraId="451B939A" w14:textId="796AD345" w:rsidR="00E9782A" w:rsidRPr="003E4AC9" w:rsidRDefault="007627D2" w:rsidP="00912CC8">
            <w:pPr>
              <w:spacing w:after="0" w:line="240" w:lineRule="auto"/>
              <w:jc w:val="center"/>
              <w:rPr>
                <w:rFonts w:eastAsia="Times New Roman" w:cstheme="minorHAnsi"/>
                <w:sz w:val="20"/>
                <w:szCs w:val="20"/>
                <w:lang w:eastAsia="zh-CN"/>
              </w:rPr>
            </w:pPr>
            <w:r>
              <w:rPr>
                <w:rFonts w:eastAsia="Times New Roman" w:cstheme="minorHAnsi"/>
                <w:sz w:val="20"/>
                <w:szCs w:val="20"/>
                <w:lang w:eastAsia="zh-CN"/>
              </w:rPr>
              <w:t>76.09</w:t>
            </w:r>
          </w:p>
        </w:tc>
        <w:tc>
          <w:tcPr>
            <w:tcW w:w="0" w:type="auto"/>
            <w:tcMar>
              <w:top w:w="100" w:type="dxa"/>
              <w:left w:w="100" w:type="dxa"/>
              <w:bottom w:w="100" w:type="dxa"/>
              <w:right w:w="100" w:type="dxa"/>
            </w:tcMar>
            <w:hideMark/>
          </w:tcPr>
          <w:p w14:paraId="4DFA5DB3" w14:textId="1238059D" w:rsidR="00E9782A" w:rsidRPr="003E4AC9" w:rsidRDefault="007627D2" w:rsidP="00912CC8">
            <w:pPr>
              <w:spacing w:after="0" w:line="240" w:lineRule="auto"/>
              <w:jc w:val="center"/>
              <w:rPr>
                <w:rFonts w:eastAsia="Times New Roman" w:cstheme="minorHAnsi"/>
                <w:sz w:val="20"/>
                <w:szCs w:val="20"/>
                <w:lang w:eastAsia="zh-CN"/>
              </w:rPr>
            </w:pPr>
            <w:r>
              <w:rPr>
                <w:rFonts w:eastAsia="Times New Roman" w:cstheme="minorHAnsi"/>
                <w:sz w:val="20"/>
                <w:szCs w:val="20"/>
                <w:lang w:eastAsia="zh-CN"/>
              </w:rPr>
              <w:t>-32.59</w:t>
            </w:r>
          </w:p>
        </w:tc>
        <w:tc>
          <w:tcPr>
            <w:tcW w:w="2681" w:type="dxa"/>
            <w:tcMar>
              <w:top w:w="100" w:type="dxa"/>
              <w:left w:w="100" w:type="dxa"/>
              <w:bottom w:w="100" w:type="dxa"/>
              <w:right w:w="100" w:type="dxa"/>
            </w:tcMar>
            <w:hideMark/>
          </w:tcPr>
          <w:p w14:paraId="447233A8" w14:textId="0A3C2225" w:rsidR="00E9782A" w:rsidRPr="003E4AC9" w:rsidRDefault="007627D2" w:rsidP="00912CC8">
            <w:pPr>
              <w:spacing w:after="0" w:line="240" w:lineRule="auto"/>
              <w:jc w:val="center"/>
              <w:rPr>
                <w:rFonts w:eastAsia="Times New Roman" w:cstheme="minorHAnsi"/>
                <w:sz w:val="20"/>
                <w:szCs w:val="20"/>
                <w:lang w:eastAsia="zh-CN"/>
              </w:rPr>
            </w:pPr>
            <w:r>
              <w:rPr>
                <w:rFonts w:eastAsia="Times New Roman" w:cstheme="minorHAnsi"/>
                <w:sz w:val="20"/>
                <w:szCs w:val="20"/>
                <w:lang w:eastAsia="zh-CN"/>
              </w:rPr>
              <w:t>-20.59</w:t>
            </w:r>
          </w:p>
        </w:tc>
      </w:tr>
      <w:tr w:rsidR="002C4CB1" w:rsidRPr="00E069AC" w14:paraId="76A27626" w14:textId="77777777" w:rsidTr="00FC304E">
        <w:trPr>
          <w:trHeight w:val="440"/>
        </w:trPr>
        <w:tc>
          <w:tcPr>
            <w:tcW w:w="0" w:type="auto"/>
            <w:tcMar>
              <w:top w:w="100" w:type="dxa"/>
              <w:left w:w="100" w:type="dxa"/>
              <w:bottom w:w="100" w:type="dxa"/>
              <w:right w:w="100" w:type="dxa"/>
            </w:tcMar>
            <w:hideMark/>
          </w:tcPr>
          <w:p w14:paraId="358728F4" w14:textId="77777777" w:rsidR="002C4CB1" w:rsidRPr="00E069AC" w:rsidRDefault="002C4CB1" w:rsidP="002C4CB1">
            <w:pPr>
              <w:spacing w:after="0" w:line="240" w:lineRule="auto"/>
              <w:jc w:val="center"/>
              <w:rPr>
                <w:sz w:val="20"/>
                <w:szCs w:val="20"/>
                <w:lang w:eastAsia="zh-CN"/>
              </w:rPr>
            </w:pPr>
            <w:r w:rsidRPr="00E069AC">
              <w:rPr>
                <w:b/>
                <w:bCs/>
                <w:color w:val="000000" w:themeColor="text1"/>
                <w:sz w:val="20"/>
                <w:szCs w:val="20"/>
                <w:lang w:eastAsia="zh-CN"/>
              </w:rPr>
              <w:t>Optimum</w:t>
            </w:r>
          </w:p>
        </w:tc>
        <w:tc>
          <w:tcPr>
            <w:tcW w:w="0" w:type="auto"/>
            <w:tcMar>
              <w:top w:w="100" w:type="dxa"/>
              <w:left w:w="100" w:type="dxa"/>
              <w:bottom w:w="100" w:type="dxa"/>
              <w:right w:w="100" w:type="dxa"/>
            </w:tcMar>
            <w:hideMark/>
          </w:tcPr>
          <w:p w14:paraId="1D3AF255" w14:textId="3FF68B35" w:rsidR="002C4CB1" w:rsidRPr="003E4AC9" w:rsidRDefault="007627D2" w:rsidP="002C4CB1">
            <w:pPr>
              <w:spacing w:after="0" w:line="240" w:lineRule="auto"/>
              <w:jc w:val="center"/>
              <w:rPr>
                <w:rFonts w:eastAsia="Times New Roman" w:cstheme="minorHAnsi"/>
                <w:sz w:val="20"/>
                <w:szCs w:val="20"/>
                <w:lang w:eastAsia="zh-CN"/>
              </w:rPr>
            </w:pPr>
            <w:r>
              <w:rPr>
                <w:rFonts w:eastAsia="Times New Roman" w:cstheme="minorHAnsi"/>
                <w:sz w:val="20"/>
                <w:szCs w:val="20"/>
                <w:lang w:eastAsia="zh-CN"/>
              </w:rPr>
              <w:t>262.90</w:t>
            </w:r>
          </w:p>
        </w:tc>
        <w:tc>
          <w:tcPr>
            <w:tcW w:w="0" w:type="auto"/>
            <w:tcMar>
              <w:top w:w="100" w:type="dxa"/>
              <w:left w:w="100" w:type="dxa"/>
              <w:bottom w:w="100" w:type="dxa"/>
              <w:right w:w="100" w:type="dxa"/>
            </w:tcMar>
            <w:hideMark/>
          </w:tcPr>
          <w:p w14:paraId="796F6A9C" w14:textId="704738B5" w:rsidR="002C4CB1" w:rsidRPr="003E4AC9" w:rsidRDefault="007627D2" w:rsidP="002C4CB1">
            <w:pPr>
              <w:spacing w:after="0" w:line="240" w:lineRule="auto"/>
              <w:jc w:val="center"/>
              <w:rPr>
                <w:rFonts w:eastAsia="Times New Roman" w:cstheme="minorHAnsi"/>
                <w:sz w:val="20"/>
                <w:szCs w:val="20"/>
                <w:lang w:eastAsia="zh-CN"/>
              </w:rPr>
            </w:pPr>
            <w:r>
              <w:rPr>
                <w:rFonts w:eastAsia="Times New Roman" w:cstheme="minorHAnsi"/>
                <w:sz w:val="20"/>
                <w:szCs w:val="20"/>
                <w:lang w:eastAsia="zh-CN"/>
              </w:rPr>
              <w:t>40.88</w:t>
            </w:r>
          </w:p>
        </w:tc>
        <w:tc>
          <w:tcPr>
            <w:tcW w:w="0" w:type="auto"/>
            <w:tcMar>
              <w:top w:w="100" w:type="dxa"/>
              <w:left w:w="100" w:type="dxa"/>
              <w:bottom w:w="100" w:type="dxa"/>
              <w:right w:w="100" w:type="dxa"/>
            </w:tcMar>
            <w:hideMark/>
          </w:tcPr>
          <w:p w14:paraId="4259EAAB" w14:textId="77576A64" w:rsidR="002C4CB1" w:rsidRPr="003E4AC9" w:rsidRDefault="007627D2" w:rsidP="002C4CB1">
            <w:pPr>
              <w:spacing w:after="0" w:line="240" w:lineRule="auto"/>
              <w:jc w:val="center"/>
              <w:rPr>
                <w:rFonts w:eastAsia="Times New Roman" w:cstheme="minorHAnsi"/>
                <w:sz w:val="20"/>
                <w:szCs w:val="20"/>
                <w:lang w:eastAsia="zh-CN"/>
              </w:rPr>
            </w:pPr>
            <w:r>
              <w:rPr>
                <w:rFonts w:eastAsia="Times New Roman" w:cstheme="minorHAnsi"/>
                <w:sz w:val="20"/>
                <w:szCs w:val="20"/>
                <w:lang w:eastAsia="zh-CN"/>
              </w:rPr>
              <w:t>-23.61</w:t>
            </w:r>
          </w:p>
        </w:tc>
        <w:tc>
          <w:tcPr>
            <w:tcW w:w="2681" w:type="dxa"/>
            <w:tcMar>
              <w:top w:w="100" w:type="dxa"/>
              <w:left w:w="100" w:type="dxa"/>
              <w:bottom w:w="100" w:type="dxa"/>
              <w:right w:w="100" w:type="dxa"/>
            </w:tcMar>
            <w:hideMark/>
          </w:tcPr>
          <w:p w14:paraId="1F14A8F5" w14:textId="6F997B3B" w:rsidR="002C4CB1" w:rsidRPr="003E4AC9" w:rsidRDefault="007627D2" w:rsidP="002C4CB1">
            <w:pPr>
              <w:spacing w:after="0" w:line="240" w:lineRule="auto"/>
              <w:jc w:val="center"/>
              <w:rPr>
                <w:rFonts w:eastAsia="Times New Roman" w:cstheme="minorHAnsi"/>
                <w:sz w:val="20"/>
                <w:szCs w:val="20"/>
                <w:lang w:eastAsia="zh-CN"/>
              </w:rPr>
            </w:pPr>
            <w:r>
              <w:rPr>
                <w:rFonts w:eastAsia="Times New Roman" w:cstheme="minorHAnsi"/>
                <w:sz w:val="20"/>
                <w:szCs w:val="20"/>
                <w:lang w:eastAsia="zh-CN"/>
              </w:rPr>
              <w:t>8.24</w:t>
            </w:r>
          </w:p>
        </w:tc>
      </w:tr>
    </w:tbl>
    <w:p w14:paraId="2C06DB22" w14:textId="7A31340A" w:rsidR="006745FF" w:rsidRPr="00E069AC" w:rsidRDefault="006745FF" w:rsidP="00EB247F"/>
    <w:p w14:paraId="6039AB12" w14:textId="0E8F7FC5" w:rsidR="009E6074" w:rsidRPr="002C4CB1" w:rsidRDefault="008439C4" w:rsidP="00EB247F">
      <w:pPr>
        <w:pStyle w:val="Caption"/>
        <w:jc w:val="center"/>
      </w:pPr>
      <w:bookmarkStart w:id="78" w:name="_Toc524993434"/>
      <w:r>
        <w:rPr>
          <w:noProof/>
        </w:rPr>
        <w:drawing>
          <wp:inline distT="0" distB="0" distL="0" distR="0" wp14:anchorId="322560C4" wp14:editId="31A95C97">
            <wp:extent cx="5943600" cy="27482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1.png"/>
                    <pic:cNvPicPr/>
                  </pic:nvPicPr>
                  <pic:blipFill>
                    <a:blip r:embed="rId25"/>
                    <a:stretch>
                      <a:fillRect/>
                    </a:stretch>
                  </pic:blipFill>
                  <pic:spPr>
                    <a:xfrm>
                      <a:off x="0" y="0"/>
                      <a:ext cx="5943600" cy="2748280"/>
                    </a:xfrm>
                    <a:prstGeom prst="rect">
                      <a:avLst/>
                    </a:prstGeom>
                  </pic:spPr>
                </pic:pic>
              </a:graphicData>
            </a:graphic>
          </wp:inline>
        </w:drawing>
      </w:r>
    </w:p>
    <w:p w14:paraId="1E116A57" w14:textId="1436D8F8" w:rsidR="006745FF" w:rsidRDefault="006745FF" w:rsidP="00EB247F">
      <w:pPr>
        <w:pStyle w:val="Caption"/>
        <w:jc w:val="center"/>
      </w:pPr>
      <w:bookmarkStart w:id="79" w:name="_Toc44377374"/>
      <w:r w:rsidRPr="003E4AC9">
        <w:t xml:space="preserve">Figure </w:t>
      </w:r>
      <w:r w:rsidR="00E22136" w:rsidRPr="003E4AC9">
        <w:rPr>
          <w:noProof/>
        </w:rPr>
        <w:fldChar w:fldCharType="begin"/>
      </w:r>
      <w:r w:rsidR="00E22136" w:rsidRPr="003E4AC9">
        <w:rPr>
          <w:noProof/>
        </w:rPr>
        <w:instrText xml:space="preserve"> STYLEREF 1 \s </w:instrText>
      </w:r>
      <w:r w:rsidR="00E22136" w:rsidRPr="003E4AC9">
        <w:rPr>
          <w:noProof/>
        </w:rPr>
        <w:fldChar w:fldCharType="separate"/>
      </w:r>
      <w:r w:rsidR="000F40EE" w:rsidRPr="003E4AC9">
        <w:rPr>
          <w:noProof/>
        </w:rPr>
        <w:t>3</w:t>
      </w:r>
      <w:r w:rsidR="00E22136" w:rsidRPr="003E4AC9">
        <w:rPr>
          <w:noProof/>
        </w:rPr>
        <w:fldChar w:fldCharType="end"/>
      </w:r>
      <w:r w:rsidRPr="003E4AC9">
        <w:t>.</w:t>
      </w:r>
      <w:r w:rsidR="00E22136" w:rsidRPr="003E4AC9">
        <w:rPr>
          <w:noProof/>
        </w:rPr>
        <w:fldChar w:fldCharType="begin"/>
      </w:r>
      <w:r w:rsidR="00E22136" w:rsidRPr="003E4AC9">
        <w:rPr>
          <w:noProof/>
        </w:rPr>
        <w:instrText xml:space="preserve"> SEQ Figure \* ARABIC \s 1 </w:instrText>
      </w:r>
      <w:r w:rsidR="00E22136" w:rsidRPr="003E4AC9">
        <w:rPr>
          <w:noProof/>
        </w:rPr>
        <w:fldChar w:fldCharType="separate"/>
      </w:r>
      <w:r w:rsidR="000F40EE" w:rsidRPr="003E4AC9">
        <w:rPr>
          <w:noProof/>
        </w:rPr>
        <w:t>3</w:t>
      </w:r>
      <w:r w:rsidR="00E22136" w:rsidRPr="003E4AC9">
        <w:rPr>
          <w:noProof/>
        </w:rPr>
        <w:fldChar w:fldCharType="end"/>
      </w:r>
      <w:r w:rsidRPr="003E4AC9">
        <w:t xml:space="preserve"> Operating Costs Over Time </w:t>
      </w:r>
      <w:bookmarkEnd w:id="78"/>
      <w:r w:rsidR="00276E19" w:rsidRPr="003E4AC9">
        <w:t>for the three PD scenarios</w:t>
      </w:r>
      <w:bookmarkEnd w:id="79"/>
    </w:p>
    <w:p w14:paraId="1BA43C48" w14:textId="77777777" w:rsidR="00591B34" w:rsidRDefault="00591B34">
      <w:pPr>
        <w:spacing w:after="160" w:line="259" w:lineRule="auto"/>
        <w:jc w:val="left"/>
        <w:rPr>
          <w:rFonts w:asciiTheme="majorHAnsi" w:eastAsiaTheme="majorEastAsia" w:hAnsiTheme="majorHAnsi" w:cs="Times New Roman (Headings CS)"/>
          <w:b/>
          <w:bCs/>
          <w:smallCaps/>
          <w:color w:val="4F81BD" w:themeColor="accent1"/>
          <w:sz w:val="36"/>
          <w:szCs w:val="36"/>
        </w:rPr>
      </w:pPr>
      <w:r>
        <w:br w:type="page"/>
      </w:r>
    </w:p>
    <w:p w14:paraId="0F6ACA04" w14:textId="7506A992" w:rsidR="003576F6" w:rsidRDefault="551A77D0" w:rsidP="004F2A89">
      <w:pPr>
        <w:pStyle w:val="Heading1"/>
      </w:pPr>
      <w:bookmarkStart w:id="80" w:name="_Toc44377361"/>
      <w:r w:rsidRPr="00E069AC">
        <w:t>Discussion</w:t>
      </w:r>
      <w:bookmarkEnd w:id="80"/>
    </w:p>
    <w:p w14:paraId="7FB8A2FB" w14:textId="316D551A" w:rsidR="004F2A89" w:rsidRDefault="004F2A89" w:rsidP="00921A82">
      <w:pPr>
        <w:pStyle w:val="Heading2"/>
        <w:numPr>
          <w:ilvl w:val="1"/>
          <w:numId w:val="6"/>
        </w:numPr>
      </w:pPr>
      <w:bookmarkStart w:id="81" w:name="_Toc44377362"/>
      <w:r>
        <w:t>Sensitivity Analysis</w:t>
      </w:r>
      <w:bookmarkEnd w:id="81"/>
    </w:p>
    <w:p w14:paraId="5CC6F1B6" w14:textId="5E265A03" w:rsidR="004F2A89" w:rsidRDefault="007B5BEA" w:rsidP="004F2A89">
      <w:r w:rsidRPr="00AB6807">
        <w:t xml:space="preserve">Although a sensitivity analysis was not conducted within the model, it is valuable to see how our chosen values would affect the results if they were changed as described in this section. </w:t>
      </w:r>
      <w:r w:rsidR="004F2A89" w:rsidRPr="00AB6807">
        <w:t>When doing</w:t>
      </w:r>
      <w:r w:rsidR="004F2A89">
        <w:t xml:space="preserve"> a sensitivity analysis it becomes apparent that the climate estimates are based on a large number of assumptions which have large consequences on overall climate mitigation output. The current default values used, as described elsewhere in this report are: MCF - 0.6, k-value - 0.09, DOCf - </w:t>
      </w:r>
      <w:r w:rsidR="00514A61">
        <w:t>0</w:t>
      </w:r>
      <w:r w:rsidR="004F2A89">
        <w:t>.5, and the GWP-100 value for CO</w:t>
      </w:r>
      <w:r w:rsidR="004F2A89" w:rsidRPr="004F2A89">
        <w:rPr>
          <w:vertAlign w:val="subscript"/>
        </w:rPr>
        <w:t xml:space="preserve">2 </w:t>
      </w:r>
      <w:r w:rsidR="004F2A89">
        <w:t xml:space="preserve">equivalent for methane emissions, 28, is used. </w:t>
      </w:r>
      <w:r w:rsidR="004F2A89">
        <w:fldChar w:fldCharType="begin"/>
      </w:r>
      <w:r w:rsidR="004F2A89">
        <w:instrText xml:space="preserve"> REF _Ref478657438 \h  \* MERGEFORMAT </w:instrText>
      </w:r>
      <w:r w:rsidR="004F2A89">
        <w:fldChar w:fldCharType="separate"/>
      </w:r>
      <w:r w:rsidR="004F2A89">
        <w:t xml:space="preserve">Figure </w:t>
      </w:r>
      <w:r w:rsidR="004F2A89">
        <w:rPr>
          <w:noProof/>
        </w:rPr>
        <w:t>3.5</w:t>
      </w:r>
      <w:r w:rsidR="004F2A89">
        <w:fldChar w:fldCharType="end"/>
      </w:r>
      <w:r w:rsidR="004F2A89">
        <w:t xml:space="preserve"> below shows the impact of changing even just one of these values, which is often significant. </w:t>
      </w:r>
    </w:p>
    <w:p w14:paraId="4E9071D5" w14:textId="4FC00EFB" w:rsidR="004F2A89" w:rsidRPr="003B2495" w:rsidRDefault="004F2A89" w:rsidP="004F2A89">
      <w:pPr>
        <w:pStyle w:val="Caption"/>
        <w:jc w:val="center"/>
      </w:pPr>
      <w:r w:rsidRPr="00E069AC">
        <w:t xml:space="preserve">Table </w:t>
      </w:r>
      <w:r w:rsidR="0097234F">
        <w:fldChar w:fldCharType="begin"/>
      </w:r>
      <w:r w:rsidR="0097234F">
        <w:instrText xml:space="preserve"> STYLEREF 1 \s </w:instrText>
      </w:r>
      <w:r w:rsidR="0097234F">
        <w:fldChar w:fldCharType="separate"/>
      </w:r>
      <w:r w:rsidRPr="00E069AC">
        <w:t>3</w:t>
      </w:r>
      <w:r w:rsidR="0097234F">
        <w:fldChar w:fldCharType="end"/>
      </w:r>
      <w:r w:rsidRPr="00E069AC">
        <w:t>.</w:t>
      </w:r>
      <w:r>
        <w:t>5</w:t>
      </w:r>
      <w:r w:rsidRPr="00E069AC">
        <w:t xml:space="preserve"> Financial Impacts</w:t>
      </w:r>
      <w:r>
        <w:t xml:space="preserve"> - Climate Mitigation Estimates for Different Input Values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5"/>
        <w:gridCol w:w="1915"/>
        <w:gridCol w:w="1915"/>
      </w:tblGrid>
      <w:tr w:rsidR="004F2A89" w:rsidRPr="00AA330B" w14:paraId="26C297E4" w14:textId="77777777" w:rsidTr="004F2A89">
        <w:trPr>
          <w:jc w:val="center"/>
        </w:trPr>
        <w:tc>
          <w:tcPr>
            <w:tcW w:w="1915" w:type="dxa"/>
            <w:shd w:val="clear" w:color="auto" w:fill="4F81BD" w:themeFill="accent1"/>
          </w:tcPr>
          <w:p w14:paraId="5733A84F" w14:textId="77777777" w:rsidR="004F2A89" w:rsidRPr="004F2A89" w:rsidRDefault="004F2A89" w:rsidP="004F2A89">
            <w:pPr>
              <w:spacing w:after="0" w:line="240" w:lineRule="auto"/>
              <w:jc w:val="center"/>
              <w:rPr>
                <w:i/>
                <w:color w:val="FFFFFF" w:themeColor="background1"/>
                <w:sz w:val="20"/>
                <w:szCs w:val="20"/>
                <w:lang w:eastAsia="zh-CN"/>
              </w:rPr>
            </w:pPr>
          </w:p>
        </w:tc>
        <w:tc>
          <w:tcPr>
            <w:tcW w:w="1915" w:type="dxa"/>
            <w:shd w:val="clear" w:color="auto" w:fill="4F81BD" w:themeFill="accent1"/>
          </w:tcPr>
          <w:p w14:paraId="73CCCCB1" w14:textId="77777777" w:rsidR="004F2A89" w:rsidRPr="004F2A89" w:rsidRDefault="004F2A89" w:rsidP="004F2A89">
            <w:pPr>
              <w:spacing w:after="0" w:line="240" w:lineRule="auto"/>
              <w:jc w:val="center"/>
              <w:rPr>
                <w:i/>
                <w:color w:val="FFFFFF" w:themeColor="background1"/>
                <w:sz w:val="20"/>
                <w:szCs w:val="20"/>
                <w:lang w:eastAsia="zh-CN"/>
              </w:rPr>
            </w:pPr>
            <w:r w:rsidRPr="004F2A89">
              <w:rPr>
                <w:i/>
                <w:color w:val="FFFFFF" w:themeColor="background1"/>
                <w:sz w:val="20"/>
                <w:szCs w:val="20"/>
                <w:lang w:eastAsia="zh-CN"/>
              </w:rPr>
              <w:t>Gt CO</w:t>
            </w:r>
            <w:r w:rsidRPr="004F2A89">
              <w:rPr>
                <w:i/>
                <w:color w:val="FFFFFF" w:themeColor="background1"/>
                <w:sz w:val="20"/>
                <w:szCs w:val="20"/>
                <w:vertAlign w:val="subscript"/>
                <w:lang w:eastAsia="zh-CN"/>
              </w:rPr>
              <w:t>2</w:t>
            </w:r>
            <w:r w:rsidRPr="004F2A89">
              <w:rPr>
                <w:i/>
                <w:color w:val="FFFFFF" w:themeColor="background1"/>
                <w:sz w:val="20"/>
                <w:szCs w:val="20"/>
                <w:lang w:eastAsia="zh-CN"/>
              </w:rPr>
              <w:t>/yr 2020-2050</w:t>
            </w:r>
          </w:p>
        </w:tc>
        <w:tc>
          <w:tcPr>
            <w:tcW w:w="1915" w:type="dxa"/>
            <w:shd w:val="clear" w:color="auto" w:fill="4F81BD" w:themeFill="accent1"/>
          </w:tcPr>
          <w:p w14:paraId="12D59505" w14:textId="7AF77FAF" w:rsidR="004F2A89" w:rsidRPr="004F2A89" w:rsidRDefault="004F2A89" w:rsidP="004F2A89">
            <w:pPr>
              <w:spacing w:after="0" w:line="240" w:lineRule="auto"/>
              <w:jc w:val="center"/>
              <w:rPr>
                <w:i/>
                <w:color w:val="FFFFFF" w:themeColor="background1"/>
                <w:sz w:val="20"/>
                <w:szCs w:val="20"/>
                <w:lang w:eastAsia="zh-CN"/>
              </w:rPr>
            </w:pPr>
            <w:r>
              <w:rPr>
                <w:i/>
                <w:color w:val="FFFFFF" w:themeColor="background1"/>
                <w:sz w:val="20"/>
                <w:szCs w:val="20"/>
                <w:lang w:eastAsia="zh-CN"/>
              </w:rPr>
              <w:t>p</w:t>
            </w:r>
            <w:r w:rsidRPr="004F2A89">
              <w:rPr>
                <w:i/>
                <w:color w:val="FFFFFF" w:themeColor="background1"/>
                <w:sz w:val="20"/>
                <w:szCs w:val="20"/>
                <w:lang w:eastAsia="zh-CN"/>
              </w:rPr>
              <w:t>pm CO</w:t>
            </w:r>
            <w:r w:rsidRPr="004F2A89">
              <w:rPr>
                <w:i/>
                <w:color w:val="FFFFFF" w:themeColor="background1"/>
                <w:sz w:val="20"/>
                <w:szCs w:val="20"/>
                <w:vertAlign w:val="subscript"/>
                <w:lang w:eastAsia="zh-CN"/>
              </w:rPr>
              <w:t>2</w:t>
            </w:r>
            <w:r w:rsidRPr="004F2A89">
              <w:rPr>
                <w:i/>
                <w:color w:val="FFFFFF" w:themeColor="background1"/>
                <w:sz w:val="20"/>
                <w:szCs w:val="20"/>
                <w:lang w:eastAsia="zh-CN"/>
              </w:rPr>
              <w:t>-eq (2050)</w:t>
            </w:r>
          </w:p>
        </w:tc>
      </w:tr>
      <w:tr w:rsidR="004F2A89" w:rsidRPr="00AA330B" w14:paraId="03E1EEA5" w14:textId="77777777" w:rsidTr="004F2A89">
        <w:trPr>
          <w:jc w:val="center"/>
        </w:trPr>
        <w:tc>
          <w:tcPr>
            <w:tcW w:w="1915" w:type="dxa"/>
            <w:shd w:val="clear" w:color="auto" w:fill="auto"/>
          </w:tcPr>
          <w:p w14:paraId="1249CCB7" w14:textId="77777777" w:rsidR="004F2A89" w:rsidRPr="004F2A89" w:rsidRDefault="004F2A89" w:rsidP="004F2A89">
            <w:pPr>
              <w:rPr>
                <w:bCs/>
                <w:kern w:val="2"/>
                <w:sz w:val="20"/>
                <w:szCs w:val="20"/>
              </w:rPr>
            </w:pPr>
            <w:r w:rsidRPr="004F2A89">
              <w:rPr>
                <w:bCs/>
                <w:kern w:val="2"/>
                <w:sz w:val="20"/>
                <w:szCs w:val="20"/>
              </w:rPr>
              <w:t xml:space="preserve">All Default </w:t>
            </w:r>
          </w:p>
        </w:tc>
        <w:tc>
          <w:tcPr>
            <w:tcW w:w="1915" w:type="dxa"/>
            <w:shd w:val="clear" w:color="auto" w:fill="auto"/>
          </w:tcPr>
          <w:p w14:paraId="343F3583" w14:textId="3B96AC7B" w:rsidR="004F2A89" w:rsidRPr="004F2A89" w:rsidRDefault="004F2A89" w:rsidP="004F2A89">
            <w:pPr>
              <w:rPr>
                <w:bCs/>
                <w:kern w:val="2"/>
                <w:sz w:val="20"/>
                <w:szCs w:val="20"/>
              </w:rPr>
            </w:pPr>
            <w:r>
              <w:rPr>
                <w:bCs/>
                <w:kern w:val="2"/>
                <w:sz w:val="20"/>
                <w:szCs w:val="20"/>
              </w:rPr>
              <w:t>0</w:t>
            </w:r>
            <w:r w:rsidRPr="004F2A89">
              <w:rPr>
                <w:bCs/>
                <w:kern w:val="2"/>
                <w:sz w:val="20"/>
                <w:szCs w:val="20"/>
              </w:rPr>
              <w:t>.949</w:t>
            </w:r>
          </w:p>
        </w:tc>
        <w:tc>
          <w:tcPr>
            <w:tcW w:w="1915" w:type="dxa"/>
            <w:shd w:val="clear" w:color="auto" w:fill="auto"/>
          </w:tcPr>
          <w:p w14:paraId="77F4C2CB" w14:textId="03EA5D88" w:rsidR="004F2A89" w:rsidRPr="004F2A89" w:rsidRDefault="004F2A89" w:rsidP="004F2A89">
            <w:pPr>
              <w:rPr>
                <w:bCs/>
                <w:kern w:val="2"/>
                <w:sz w:val="20"/>
                <w:szCs w:val="20"/>
              </w:rPr>
            </w:pPr>
            <w:r>
              <w:rPr>
                <w:bCs/>
                <w:kern w:val="2"/>
                <w:sz w:val="20"/>
                <w:szCs w:val="20"/>
              </w:rPr>
              <w:t>0</w:t>
            </w:r>
            <w:r w:rsidRPr="004F2A89">
              <w:rPr>
                <w:bCs/>
                <w:kern w:val="2"/>
                <w:sz w:val="20"/>
                <w:szCs w:val="20"/>
              </w:rPr>
              <w:t>.08</w:t>
            </w:r>
          </w:p>
        </w:tc>
      </w:tr>
      <w:tr w:rsidR="004F2A89" w:rsidRPr="00AA330B" w14:paraId="3353B62B" w14:textId="77777777" w:rsidTr="004F2A89">
        <w:trPr>
          <w:jc w:val="center"/>
        </w:trPr>
        <w:tc>
          <w:tcPr>
            <w:tcW w:w="1915" w:type="dxa"/>
            <w:shd w:val="clear" w:color="auto" w:fill="auto"/>
          </w:tcPr>
          <w:p w14:paraId="0D8CDE07" w14:textId="77777777" w:rsidR="004F2A89" w:rsidRPr="004F2A89" w:rsidRDefault="004F2A89" w:rsidP="004F2A89">
            <w:pPr>
              <w:rPr>
                <w:bCs/>
                <w:kern w:val="2"/>
                <w:sz w:val="20"/>
                <w:szCs w:val="20"/>
              </w:rPr>
            </w:pPr>
            <w:r w:rsidRPr="004F2A89">
              <w:rPr>
                <w:bCs/>
                <w:kern w:val="2"/>
                <w:sz w:val="20"/>
                <w:szCs w:val="20"/>
              </w:rPr>
              <w:t xml:space="preserve">MCF – 1 </w:t>
            </w:r>
          </w:p>
        </w:tc>
        <w:tc>
          <w:tcPr>
            <w:tcW w:w="1915" w:type="dxa"/>
            <w:shd w:val="clear" w:color="auto" w:fill="auto"/>
          </w:tcPr>
          <w:p w14:paraId="702E5ADA" w14:textId="77777777" w:rsidR="004F2A89" w:rsidRPr="004F2A89" w:rsidRDefault="004F2A89" w:rsidP="004F2A89">
            <w:pPr>
              <w:rPr>
                <w:bCs/>
                <w:kern w:val="2"/>
                <w:sz w:val="20"/>
                <w:szCs w:val="20"/>
              </w:rPr>
            </w:pPr>
            <w:r w:rsidRPr="004F2A89">
              <w:rPr>
                <w:bCs/>
                <w:kern w:val="2"/>
                <w:sz w:val="20"/>
                <w:szCs w:val="20"/>
              </w:rPr>
              <w:t>1.576</w:t>
            </w:r>
          </w:p>
        </w:tc>
        <w:tc>
          <w:tcPr>
            <w:tcW w:w="1915" w:type="dxa"/>
            <w:shd w:val="clear" w:color="auto" w:fill="auto"/>
          </w:tcPr>
          <w:p w14:paraId="3D6052C2" w14:textId="5112CEBF" w:rsidR="004F2A89" w:rsidRPr="004F2A89" w:rsidRDefault="004F2A89" w:rsidP="004F2A89">
            <w:pPr>
              <w:rPr>
                <w:bCs/>
                <w:kern w:val="2"/>
                <w:sz w:val="20"/>
                <w:szCs w:val="20"/>
              </w:rPr>
            </w:pPr>
            <w:r>
              <w:rPr>
                <w:bCs/>
                <w:kern w:val="2"/>
                <w:sz w:val="20"/>
                <w:szCs w:val="20"/>
              </w:rPr>
              <w:t>0</w:t>
            </w:r>
            <w:r w:rsidRPr="004F2A89">
              <w:rPr>
                <w:bCs/>
                <w:kern w:val="2"/>
                <w:sz w:val="20"/>
                <w:szCs w:val="20"/>
              </w:rPr>
              <w:t>.14</w:t>
            </w:r>
          </w:p>
        </w:tc>
      </w:tr>
      <w:tr w:rsidR="004F2A89" w:rsidRPr="00AA330B" w14:paraId="33650F17" w14:textId="77777777" w:rsidTr="004F2A89">
        <w:trPr>
          <w:jc w:val="center"/>
        </w:trPr>
        <w:tc>
          <w:tcPr>
            <w:tcW w:w="1915" w:type="dxa"/>
            <w:shd w:val="clear" w:color="auto" w:fill="auto"/>
          </w:tcPr>
          <w:p w14:paraId="2D80535C" w14:textId="1E63AC66" w:rsidR="004F2A89" w:rsidRPr="004F2A89" w:rsidRDefault="004F2A89" w:rsidP="004F2A89">
            <w:pPr>
              <w:rPr>
                <w:bCs/>
                <w:kern w:val="2"/>
                <w:sz w:val="20"/>
                <w:szCs w:val="20"/>
              </w:rPr>
            </w:pPr>
            <w:r w:rsidRPr="004F2A89">
              <w:rPr>
                <w:bCs/>
                <w:kern w:val="2"/>
                <w:sz w:val="20"/>
                <w:szCs w:val="20"/>
              </w:rPr>
              <w:t xml:space="preserve">k-value - </w:t>
            </w:r>
            <w:r>
              <w:rPr>
                <w:bCs/>
                <w:kern w:val="2"/>
                <w:sz w:val="20"/>
                <w:szCs w:val="20"/>
              </w:rPr>
              <w:t>0</w:t>
            </w:r>
            <w:r w:rsidRPr="004F2A89">
              <w:rPr>
                <w:bCs/>
                <w:kern w:val="2"/>
                <w:sz w:val="20"/>
                <w:szCs w:val="20"/>
              </w:rPr>
              <w:t>.03</w:t>
            </w:r>
          </w:p>
        </w:tc>
        <w:tc>
          <w:tcPr>
            <w:tcW w:w="1915" w:type="dxa"/>
            <w:shd w:val="clear" w:color="auto" w:fill="auto"/>
          </w:tcPr>
          <w:p w14:paraId="2F0AABB1" w14:textId="77777777" w:rsidR="004F2A89" w:rsidRPr="004F2A89" w:rsidRDefault="004F2A89" w:rsidP="004F2A89">
            <w:pPr>
              <w:rPr>
                <w:bCs/>
                <w:kern w:val="2"/>
                <w:sz w:val="20"/>
                <w:szCs w:val="20"/>
              </w:rPr>
            </w:pPr>
            <w:r w:rsidRPr="004F2A89">
              <w:rPr>
                <w:bCs/>
                <w:kern w:val="2"/>
                <w:sz w:val="20"/>
                <w:szCs w:val="20"/>
              </w:rPr>
              <w:t>.135</w:t>
            </w:r>
          </w:p>
        </w:tc>
        <w:tc>
          <w:tcPr>
            <w:tcW w:w="1915" w:type="dxa"/>
            <w:shd w:val="clear" w:color="auto" w:fill="auto"/>
          </w:tcPr>
          <w:p w14:paraId="476972C7" w14:textId="599252E5" w:rsidR="004F2A89" w:rsidRPr="004F2A89" w:rsidRDefault="004F2A89" w:rsidP="004F2A89">
            <w:pPr>
              <w:rPr>
                <w:bCs/>
                <w:kern w:val="2"/>
                <w:sz w:val="20"/>
                <w:szCs w:val="20"/>
              </w:rPr>
            </w:pPr>
            <w:r>
              <w:rPr>
                <w:bCs/>
                <w:kern w:val="2"/>
                <w:sz w:val="20"/>
                <w:szCs w:val="20"/>
              </w:rPr>
              <w:t>0</w:t>
            </w:r>
            <w:r w:rsidRPr="004F2A89">
              <w:rPr>
                <w:bCs/>
                <w:kern w:val="2"/>
                <w:sz w:val="20"/>
                <w:szCs w:val="20"/>
              </w:rPr>
              <w:t>.01</w:t>
            </w:r>
          </w:p>
        </w:tc>
      </w:tr>
      <w:tr w:rsidR="004F2A89" w:rsidRPr="00AA330B" w14:paraId="57F3F9C5" w14:textId="77777777" w:rsidTr="004F2A89">
        <w:trPr>
          <w:jc w:val="center"/>
        </w:trPr>
        <w:tc>
          <w:tcPr>
            <w:tcW w:w="1915" w:type="dxa"/>
            <w:shd w:val="clear" w:color="auto" w:fill="auto"/>
          </w:tcPr>
          <w:p w14:paraId="4700B42E" w14:textId="70D983FE" w:rsidR="004F2A89" w:rsidRPr="004F2A89" w:rsidRDefault="004F2A89" w:rsidP="004F2A89">
            <w:pPr>
              <w:rPr>
                <w:bCs/>
                <w:kern w:val="2"/>
                <w:sz w:val="20"/>
                <w:szCs w:val="20"/>
              </w:rPr>
            </w:pPr>
            <w:r w:rsidRPr="004F2A89">
              <w:rPr>
                <w:bCs/>
                <w:kern w:val="2"/>
                <w:sz w:val="20"/>
                <w:szCs w:val="20"/>
              </w:rPr>
              <w:t xml:space="preserve">k-value - </w:t>
            </w:r>
            <w:r>
              <w:rPr>
                <w:bCs/>
                <w:kern w:val="2"/>
                <w:sz w:val="20"/>
                <w:szCs w:val="20"/>
              </w:rPr>
              <w:t>0</w:t>
            </w:r>
            <w:r w:rsidRPr="004F2A89">
              <w:rPr>
                <w:bCs/>
                <w:kern w:val="2"/>
                <w:sz w:val="20"/>
                <w:szCs w:val="20"/>
              </w:rPr>
              <w:t>.2</w:t>
            </w:r>
          </w:p>
        </w:tc>
        <w:tc>
          <w:tcPr>
            <w:tcW w:w="1915" w:type="dxa"/>
            <w:shd w:val="clear" w:color="auto" w:fill="auto"/>
          </w:tcPr>
          <w:p w14:paraId="010D25DA" w14:textId="77777777" w:rsidR="004F2A89" w:rsidRPr="004F2A89" w:rsidRDefault="004F2A89" w:rsidP="004F2A89">
            <w:pPr>
              <w:rPr>
                <w:bCs/>
                <w:kern w:val="2"/>
                <w:sz w:val="20"/>
                <w:szCs w:val="20"/>
              </w:rPr>
            </w:pPr>
            <w:r w:rsidRPr="004F2A89">
              <w:rPr>
                <w:bCs/>
                <w:kern w:val="2"/>
                <w:sz w:val="20"/>
                <w:szCs w:val="20"/>
              </w:rPr>
              <w:t>1.604</w:t>
            </w:r>
          </w:p>
        </w:tc>
        <w:tc>
          <w:tcPr>
            <w:tcW w:w="1915" w:type="dxa"/>
            <w:shd w:val="clear" w:color="auto" w:fill="auto"/>
          </w:tcPr>
          <w:p w14:paraId="7071C734" w14:textId="5D830F67" w:rsidR="004F2A89" w:rsidRPr="004F2A89" w:rsidRDefault="004F2A89" w:rsidP="004F2A89">
            <w:pPr>
              <w:rPr>
                <w:bCs/>
                <w:kern w:val="2"/>
                <w:sz w:val="20"/>
                <w:szCs w:val="20"/>
              </w:rPr>
            </w:pPr>
            <w:r>
              <w:rPr>
                <w:bCs/>
                <w:kern w:val="2"/>
                <w:sz w:val="20"/>
                <w:szCs w:val="20"/>
              </w:rPr>
              <w:t>0</w:t>
            </w:r>
            <w:r w:rsidRPr="004F2A89">
              <w:rPr>
                <w:bCs/>
                <w:kern w:val="2"/>
                <w:sz w:val="20"/>
                <w:szCs w:val="20"/>
              </w:rPr>
              <w:t>.14</w:t>
            </w:r>
          </w:p>
        </w:tc>
      </w:tr>
      <w:tr w:rsidR="004F2A89" w:rsidRPr="00AA330B" w14:paraId="68348E3D" w14:textId="77777777" w:rsidTr="004F2A89">
        <w:trPr>
          <w:jc w:val="center"/>
        </w:trPr>
        <w:tc>
          <w:tcPr>
            <w:tcW w:w="1915" w:type="dxa"/>
            <w:shd w:val="clear" w:color="auto" w:fill="auto"/>
          </w:tcPr>
          <w:p w14:paraId="45C1E4E4" w14:textId="63A9974A" w:rsidR="004F2A89" w:rsidRPr="004F2A89" w:rsidRDefault="004F2A89" w:rsidP="004F2A89">
            <w:pPr>
              <w:rPr>
                <w:bCs/>
                <w:kern w:val="2"/>
                <w:sz w:val="20"/>
                <w:szCs w:val="20"/>
              </w:rPr>
            </w:pPr>
            <w:r w:rsidRPr="004F2A89">
              <w:rPr>
                <w:bCs/>
                <w:kern w:val="2"/>
                <w:sz w:val="20"/>
                <w:szCs w:val="20"/>
              </w:rPr>
              <w:t xml:space="preserve">DOCf - </w:t>
            </w:r>
            <w:r>
              <w:rPr>
                <w:bCs/>
                <w:kern w:val="2"/>
                <w:sz w:val="20"/>
                <w:szCs w:val="20"/>
              </w:rPr>
              <w:t>0</w:t>
            </w:r>
            <w:r w:rsidRPr="004F2A89">
              <w:rPr>
                <w:bCs/>
                <w:kern w:val="2"/>
                <w:sz w:val="20"/>
                <w:szCs w:val="20"/>
              </w:rPr>
              <w:t>.75</w:t>
            </w:r>
          </w:p>
        </w:tc>
        <w:tc>
          <w:tcPr>
            <w:tcW w:w="1915" w:type="dxa"/>
            <w:shd w:val="clear" w:color="auto" w:fill="auto"/>
          </w:tcPr>
          <w:p w14:paraId="3A76CF01" w14:textId="77777777" w:rsidR="004F2A89" w:rsidRPr="004F2A89" w:rsidRDefault="004F2A89" w:rsidP="004F2A89">
            <w:pPr>
              <w:rPr>
                <w:bCs/>
                <w:kern w:val="2"/>
                <w:sz w:val="20"/>
                <w:szCs w:val="20"/>
              </w:rPr>
            </w:pPr>
            <w:r w:rsidRPr="004F2A89">
              <w:rPr>
                <w:bCs/>
                <w:kern w:val="2"/>
                <w:sz w:val="20"/>
                <w:szCs w:val="20"/>
              </w:rPr>
              <w:t>1.884</w:t>
            </w:r>
          </w:p>
        </w:tc>
        <w:tc>
          <w:tcPr>
            <w:tcW w:w="1915" w:type="dxa"/>
            <w:shd w:val="clear" w:color="auto" w:fill="auto"/>
          </w:tcPr>
          <w:p w14:paraId="7AF01A79" w14:textId="07F2D80F" w:rsidR="004F2A89" w:rsidRPr="004F2A89" w:rsidRDefault="004F2A89" w:rsidP="004F2A89">
            <w:pPr>
              <w:rPr>
                <w:bCs/>
                <w:kern w:val="2"/>
                <w:sz w:val="20"/>
                <w:szCs w:val="20"/>
              </w:rPr>
            </w:pPr>
            <w:r>
              <w:rPr>
                <w:bCs/>
                <w:kern w:val="2"/>
                <w:sz w:val="20"/>
                <w:szCs w:val="20"/>
              </w:rPr>
              <w:t>0</w:t>
            </w:r>
            <w:r w:rsidRPr="004F2A89">
              <w:rPr>
                <w:bCs/>
                <w:kern w:val="2"/>
                <w:sz w:val="20"/>
                <w:szCs w:val="20"/>
              </w:rPr>
              <w:t>.16</w:t>
            </w:r>
          </w:p>
        </w:tc>
      </w:tr>
      <w:tr w:rsidR="004F2A89" w:rsidRPr="00AA330B" w14:paraId="40DB4D05" w14:textId="77777777" w:rsidTr="004F2A89">
        <w:trPr>
          <w:jc w:val="center"/>
        </w:trPr>
        <w:tc>
          <w:tcPr>
            <w:tcW w:w="1915" w:type="dxa"/>
            <w:shd w:val="clear" w:color="auto" w:fill="auto"/>
          </w:tcPr>
          <w:p w14:paraId="4341A4C9" w14:textId="77777777" w:rsidR="004F2A89" w:rsidRPr="004F2A89" w:rsidRDefault="004F2A89" w:rsidP="004F2A89">
            <w:pPr>
              <w:rPr>
                <w:bCs/>
                <w:kern w:val="2"/>
                <w:sz w:val="20"/>
                <w:szCs w:val="20"/>
              </w:rPr>
            </w:pPr>
            <w:r w:rsidRPr="004F2A89">
              <w:rPr>
                <w:bCs/>
                <w:kern w:val="2"/>
                <w:sz w:val="20"/>
                <w:szCs w:val="20"/>
              </w:rPr>
              <w:t>GWP-20 (84)</w:t>
            </w:r>
          </w:p>
        </w:tc>
        <w:tc>
          <w:tcPr>
            <w:tcW w:w="1915" w:type="dxa"/>
            <w:shd w:val="clear" w:color="auto" w:fill="auto"/>
          </w:tcPr>
          <w:p w14:paraId="485B78B4" w14:textId="77777777" w:rsidR="004F2A89" w:rsidRPr="004F2A89" w:rsidRDefault="004F2A89" w:rsidP="004F2A89">
            <w:pPr>
              <w:rPr>
                <w:bCs/>
                <w:kern w:val="2"/>
                <w:sz w:val="20"/>
                <w:szCs w:val="20"/>
              </w:rPr>
            </w:pPr>
            <w:r w:rsidRPr="004F2A89">
              <w:rPr>
                <w:bCs/>
                <w:kern w:val="2"/>
                <w:sz w:val="20"/>
                <w:szCs w:val="20"/>
              </w:rPr>
              <w:t>3.649</w:t>
            </w:r>
          </w:p>
        </w:tc>
        <w:tc>
          <w:tcPr>
            <w:tcW w:w="1915" w:type="dxa"/>
            <w:shd w:val="clear" w:color="auto" w:fill="auto"/>
          </w:tcPr>
          <w:p w14:paraId="78326861" w14:textId="0A5771AC" w:rsidR="004F2A89" w:rsidRPr="004F2A89" w:rsidRDefault="004F2A89" w:rsidP="004F2A89">
            <w:pPr>
              <w:rPr>
                <w:bCs/>
                <w:kern w:val="2"/>
                <w:sz w:val="20"/>
                <w:szCs w:val="20"/>
              </w:rPr>
            </w:pPr>
            <w:r>
              <w:rPr>
                <w:bCs/>
                <w:kern w:val="2"/>
                <w:sz w:val="20"/>
                <w:szCs w:val="20"/>
              </w:rPr>
              <w:t>0</w:t>
            </w:r>
            <w:r w:rsidRPr="004F2A89">
              <w:rPr>
                <w:bCs/>
                <w:kern w:val="2"/>
                <w:sz w:val="20"/>
                <w:szCs w:val="20"/>
              </w:rPr>
              <w:t>.31</w:t>
            </w:r>
          </w:p>
        </w:tc>
      </w:tr>
    </w:tbl>
    <w:p w14:paraId="214DA527" w14:textId="77777777" w:rsidR="004F2A89" w:rsidRDefault="004F2A89" w:rsidP="004F2A89"/>
    <w:p w14:paraId="3B3C840C" w14:textId="3E62ED00" w:rsidR="004F2A89" w:rsidRDefault="004F2A89" w:rsidP="004F2A89">
      <w:r>
        <w:t xml:space="preserve">The Methane Correction Factor </w:t>
      </w:r>
      <w:r w:rsidR="00514A61">
        <w:t xml:space="preserve">(MCF) </w:t>
      </w:r>
      <w:r>
        <w:t>of 1, indicates that 100% of the carbon in the waste will degrade anaerobically. The IPCC states that this is a valid figure to use for managed landfills, which is likely representative of many, but not all landfills which are likely to be replaced by WTE systems.</w:t>
      </w:r>
    </w:p>
    <w:p w14:paraId="5471EB23" w14:textId="6F56451B" w:rsidR="004F2A89" w:rsidRDefault="004F2A89" w:rsidP="004F2A89">
      <w:r>
        <w:t>Changing the decay constant (k-value) also has a significant impact on total emissions savings. K-values are likely to change significantly with climate, waste composition, and landfill design. Rapidly degradable wastes such as food waste, and high moisture conditions are likely to degrade more quickly have k-values closer to 0.2. In turn, dry sites with slowly degradable waste such as wood and paper are likely to have k-values closer to 0.01.  Therefore, considering the significant impact that k-value has on the overall emissions output, these factors should be considered carefully when assessing the value of WTE under particular conditions.</w:t>
      </w:r>
    </w:p>
    <w:p w14:paraId="4A66974B" w14:textId="309A74C0" w:rsidR="004F2A89" w:rsidRPr="004F2A89" w:rsidRDefault="004F2A89" w:rsidP="004F2A89">
      <w:r>
        <w:t xml:space="preserve">The DOCf measures the percentage of all carbon in the waste which decomposes. The increased value of 0.75 used in this sensitivity analysis represents replacement of a landfill which is semi-aerobic, as opposed to anaerobic conditions used in the original assumption of a DOCf of 0.5. Therefore, a DOCf this high is unlikely to be seen with high MCF values. Finally, the single most significant variable is which GWP value is used. If GWP-20 is used instead of the GWP-100 currently used in the model, emissions savings increase by almost four times. In general, the large variability in emissions savings based on which values are chosen demonstrates the importance of assessing each WTE plant based on local conditions. </w:t>
      </w:r>
    </w:p>
    <w:p w14:paraId="319DCBD8" w14:textId="10EA1873" w:rsidR="006745FF" w:rsidRPr="00E069AC" w:rsidRDefault="006745FF" w:rsidP="00921A82">
      <w:pPr>
        <w:pStyle w:val="Heading2"/>
        <w:numPr>
          <w:ilvl w:val="1"/>
          <w:numId w:val="6"/>
        </w:numPr>
      </w:pPr>
      <w:bookmarkStart w:id="82" w:name="_Toc44377363"/>
      <w:r w:rsidRPr="00E069AC">
        <w:t>Limitations</w:t>
      </w:r>
      <w:bookmarkEnd w:id="82"/>
    </w:p>
    <w:p w14:paraId="2F203DE1" w14:textId="346F0D18" w:rsidR="004F2A89" w:rsidRPr="004F2A89" w:rsidRDefault="004F2A89" w:rsidP="004F2A89">
      <w:r w:rsidRPr="004F2A89">
        <w:t>This study models scenario</w:t>
      </w:r>
      <w:r>
        <w:t>s</w:t>
      </w:r>
      <w:r w:rsidRPr="004F2A89">
        <w:t xml:space="preserve"> where WTE could significantly reduce future GHG emissions and help draw down the amount of carbon in the atmosphere </w:t>
      </w:r>
      <w:r w:rsidRPr="003E4AC9">
        <w:t xml:space="preserve">by </w:t>
      </w:r>
      <w:r w:rsidR="00A01C0B" w:rsidRPr="003E4AC9">
        <w:t>0.25</w:t>
      </w:r>
      <w:r w:rsidRPr="003E4AC9">
        <w:t xml:space="preserve"> ppm by 2050.</w:t>
      </w:r>
      <w:r w:rsidRPr="004F2A89">
        <w:t xml:space="preserve"> This is less than the true total amount possible, as </w:t>
      </w:r>
      <w:r>
        <w:t>it was</w:t>
      </w:r>
      <w:r w:rsidRPr="004F2A89">
        <w:t xml:space="preserve"> chose</w:t>
      </w:r>
      <w:r>
        <w:t>n</w:t>
      </w:r>
      <w:r w:rsidRPr="004F2A89">
        <w:t xml:space="preserve"> </w:t>
      </w:r>
      <w:r>
        <w:t xml:space="preserve">to use </w:t>
      </w:r>
      <w:r w:rsidRPr="004F2A89">
        <w:t>reference climate mitigation scenarios estimations for WTE adoption, under the assertion that ambitious adoption of WTE is less ideal than diverting waste to many alternate disposal options.</w:t>
      </w:r>
    </w:p>
    <w:p w14:paraId="639B68C8" w14:textId="0D7F63BD" w:rsidR="004F2A89" w:rsidRPr="004F2A89" w:rsidRDefault="004F2A89" w:rsidP="004F2A89">
      <w:r w:rsidRPr="004F2A89">
        <w:t xml:space="preserve">Overall, WTE solutions are a net benefit for the climate. From a financial perspective, while some up-front costs are required for landfill gas to electricity technologies, there is only a small long term cost to these solutions. As mentioned throughout the report, high WTE capital costs present a significant challenge. With cumulative </w:t>
      </w:r>
      <w:r w:rsidRPr="003E4AC9">
        <w:t>first costs of $</w:t>
      </w:r>
      <w:r w:rsidR="003E4AC9" w:rsidRPr="003E4AC9">
        <w:t xml:space="preserve">304 </w:t>
      </w:r>
      <w:r w:rsidRPr="003E4AC9">
        <w:t xml:space="preserve">billion, and a </w:t>
      </w:r>
      <w:r w:rsidRPr="001B1ED8">
        <w:t>$</w:t>
      </w:r>
      <w:r w:rsidR="001B1ED8" w:rsidRPr="001B1ED8">
        <w:t>33</w:t>
      </w:r>
      <w:r w:rsidRPr="001B1ED8">
        <w:t xml:space="preserve"> billion cumulative net </w:t>
      </w:r>
      <w:r w:rsidR="001B1ED8" w:rsidRPr="001B1ED8">
        <w:t xml:space="preserve">operating </w:t>
      </w:r>
      <w:r w:rsidRPr="001B1ED8">
        <w:t>cost,</w:t>
      </w:r>
      <w:r w:rsidRPr="004F2A89">
        <w:t xml:space="preserve"> WTE does not present a particularly compelling financial case. This is nothing new for WTE, which thrives primarily in environments where both waste disposal fees and electricity costs are high.</w:t>
      </w:r>
      <w:r>
        <w:t xml:space="preserve"> </w:t>
      </w:r>
      <w:r w:rsidRPr="003E4AC9">
        <w:t>While it is clearly a ‘second-best’ waste management strategy, as long as landfills are being created it is still a viable and important solution for climate mitigation.</w:t>
      </w:r>
    </w:p>
    <w:p w14:paraId="2139E8E7" w14:textId="767A0E25" w:rsidR="006745FF" w:rsidRPr="00E069AC" w:rsidRDefault="006745FF" w:rsidP="00921A82">
      <w:pPr>
        <w:pStyle w:val="Heading2"/>
        <w:numPr>
          <w:ilvl w:val="1"/>
          <w:numId w:val="4"/>
        </w:numPr>
      </w:pPr>
      <w:bookmarkStart w:id="83" w:name="_Toc44377364"/>
      <w:r w:rsidRPr="00E069AC">
        <w:t>Benchmarks</w:t>
      </w:r>
      <w:bookmarkEnd w:id="83"/>
    </w:p>
    <w:p w14:paraId="3531C563" w14:textId="2F30C561" w:rsidR="00C2300D" w:rsidRPr="003C1D5D" w:rsidRDefault="00BB79D6" w:rsidP="00C2300D">
      <w:pPr>
        <w:rPr>
          <w:bCs/>
          <w:iCs/>
        </w:rPr>
      </w:pPr>
      <w:r w:rsidRPr="00AE1910">
        <w:rPr>
          <w:bCs/>
          <w:iCs/>
        </w:rPr>
        <w:t xml:space="preserve">Table 4.1 depicts a benchmark of Project Drawdown results for 2050 on the three developed scenarios to other six publicly </w:t>
      </w:r>
      <w:r w:rsidRPr="00E663EE">
        <w:rPr>
          <w:bCs/>
          <w:iCs/>
        </w:rPr>
        <w:t>available scenarios from IEA (201</w:t>
      </w:r>
      <w:r w:rsidR="0047608B">
        <w:rPr>
          <w:bCs/>
          <w:iCs/>
        </w:rPr>
        <w:t>7</w:t>
      </w:r>
      <w:r w:rsidRPr="00E663EE">
        <w:rPr>
          <w:bCs/>
          <w:iCs/>
        </w:rPr>
        <w:t>) and Greenpeace (2015)</w:t>
      </w:r>
      <w:r w:rsidRPr="00AE1910">
        <w:rPr>
          <w:bCs/>
          <w:iCs/>
        </w:rPr>
        <w:t xml:space="preserve">. </w:t>
      </w:r>
      <w:bookmarkStart w:id="84" w:name="_Toc524993445"/>
      <w:r w:rsidR="00C2300D" w:rsidRPr="003C1D5D">
        <w:rPr>
          <w:bCs/>
          <w:iCs/>
        </w:rPr>
        <w:t xml:space="preserve">The benchmarked results account for total electricity generation projected for the year 2050 from Biomass and Renewable Waste, while project Drawdown results account for the </w:t>
      </w:r>
      <w:r w:rsidR="00C2300D">
        <w:rPr>
          <w:bCs/>
          <w:iCs/>
        </w:rPr>
        <w:t>waste to energy</w:t>
      </w:r>
      <w:r w:rsidR="00C2300D" w:rsidRPr="003C1D5D">
        <w:rPr>
          <w:bCs/>
          <w:iCs/>
        </w:rPr>
        <w:t xml:space="preserve"> solution results. There are no direct comparable benchmarks to the </w:t>
      </w:r>
      <w:r w:rsidR="00C2300D">
        <w:rPr>
          <w:bCs/>
          <w:iCs/>
        </w:rPr>
        <w:t>waste to energy</w:t>
      </w:r>
      <w:r w:rsidR="00C2300D" w:rsidRPr="003C1D5D">
        <w:rPr>
          <w:bCs/>
          <w:iCs/>
        </w:rPr>
        <w:t xml:space="preserve"> solution, therefore these references can be used to bound the adoption of the </w:t>
      </w:r>
      <w:r w:rsidR="00C2300D">
        <w:rPr>
          <w:bCs/>
          <w:iCs/>
        </w:rPr>
        <w:t>waste to energy</w:t>
      </w:r>
      <w:r w:rsidR="00C2300D" w:rsidRPr="003C1D5D">
        <w:rPr>
          <w:bCs/>
          <w:iCs/>
        </w:rPr>
        <w:t xml:space="preserve"> solution among other solutions. The values reported below are raw data points from the sources. </w:t>
      </w:r>
    </w:p>
    <w:p w14:paraId="79DB6E21" w14:textId="6808D073" w:rsidR="006745FF" w:rsidRPr="00AB6807" w:rsidRDefault="006745FF" w:rsidP="00AB6807">
      <w:pPr>
        <w:jc w:val="center"/>
        <w:rPr>
          <w:i/>
          <w:iCs/>
          <w:color w:val="1F497D" w:themeColor="text2"/>
          <w:sz w:val="18"/>
          <w:szCs w:val="18"/>
        </w:rPr>
      </w:pPr>
      <w:bookmarkStart w:id="85" w:name="_Toc44377384"/>
      <w:r w:rsidRPr="00AB6807">
        <w:rPr>
          <w:i/>
          <w:iCs/>
          <w:color w:val="1F497D" w:themeColor="text2"/>
          <w:sz w:val="18"/>
          <w:szCs w:val="18"/>
        </w:rPr>
        <w:t xml:space="preserve">Table </w:t>
      </w:r>
      <w:r w:rsidR="00BE4FC0" w:rsidRPr="00AB6807">
        <w:rPr>
          <w:i/>
          <w:iCs/>
          <w:color w:val="1F497D" w:themeColor="text2"/>
          <w:sz w:val="18"/>
          <w:szCs w:val="18"/>
        </w:rPr>
        <w:fldChar w:fldCharType="begin"/>
      </w:r>
      <w:r w:rsidR="00BE4FC0" w:rsidRPr="00AB6807">
        <w:rPr>
          <w:i/>
          <w:iCs/>
          <w:color w:val="1F497D" w:themeColor="text2"/>
          <w:sz w:val="18"/>
          <w:szCs w:val="18"/>
        </w:rPr>
        <w:instrText xml:space="preserve"> STYLEREF 1 \s </w:instrText>
      </w:r>
      <w:r w:rsidR="00BE4FC0" w:rsidRPr="00AB6807">
        <w:rPr>
          <w:i/>
          <w:iCs/>
          <w:color w:val="1F497D" w:themeColor="text2"/>
          <w:sz w:val="18"/>
          <w:szCs w:val="18"/>
        </w:rPr>
        <w:fldChar w:fldCharType="separate"/>
      </w:r>
      <w:r w:rsidRPr="00AB6807">
        <w:rPr>
          <w:i/>
          <w:iCs/>
          <w:color w:val="1F497D" w:themeColor="text2"/>
          <w:sz w:val="18"/>
          <w:szCs w:val="18"/>
        </w:rPr>
        <w:t>4</w:t>
      </w:r>
      <w:r w:rsidR="00BE4FC0" w:rsidRPr="00AB6807">
        <w:rPr>
          <w:i/>
          <w:iCs/>
          <w:color w:val="1F497D" w:themeColor="text2"/>
          <w:sz w:val="18"/>
          <w:szCs w:val="18"/>
        </w:rPr>
        <w:fldChar w:fldCharType="end"/>
      </w:r>
      <w:r w:rsidRPr="00AB6807">
        <w:rPr>
          <w:i/>
          <w:iCs/>
          <w:color w:val="1F497D" w:themeColor="text2"/>
          <w:sz w:val="18"/>
          <w:szCs w:val="18"/>
        </w:rPr>
        <w:t>.</w:t>
      </w:r>
      <w:r w:rsidR="00BE4FC0" w:rsidRPr="00AB6807">
        <w:rPr>
          <w:i/>
          <w:iCs/>
          <w:color w:val="1F497D" w:themeColor="text2"/>
          <w:sz w:val="18"/>
          <w:szCs w:val="18"/>
        </w:rPr>
        <w:fldChar w:fldCharType="begin"/>
      </w:r>
      <w:r w:rsidR="00BE4FC0" w:rsidRPr="00AB6807">
        <w:rPr>
          <w:i/>
          <w:iCs/>
          <w:color w:val="1F497D" w:themeColor="text2"/>
          <w:sz w:val="18"/>
          <w:szCs w:val="18"/>
        </w:rPr>
        <w:instrText xml:space="preserve"> SEQ Table \* ARABIC \s 1 </w:instrText>
      </w:r>
      <w:r w:rsidR="00BE4FC0" w:rsidRPr="00AB6807">
        <w:rPr>
          <w:i/>
          <w:iCs/>
          <w:color w:val="1F497D" w:themeColor="text2"/>
          <w:sz w:val="18"/>
          <w:szCs w:val="18"/>
        </w:rPr>
        <w:fldChar w:fldCharType="separate"/>
      </w:r>
      <w:r w:rsidRPr="00AB6807">
        <w:rPr>
          <w:i/>
          <w:iCs/>
          <w:color w:val="1F497D" w:themeColor="text2"/>
          <w:sz w:val="18"/>
          <w:szCs w:val="18"/>
        </w:rPr>
        <w:t>1</w:t>
      </w:r>
      <w:r w:rsidR="00BE4FC0" w:rsidRPr="00AB6807">
        <w:rPr>
          <w:i/>
          <w:iCs/>
          <w:color w:val="1F497D" w:themeColor="text2"/>
          <w:sz w:val="18"/>
          <w:szCs w:val="18"/>
        </w:rPr>
        <w:fldChar w:fldCharType="end"/>
      </w:r>
      <w:r w:rsidRPr="00AB6807">
        <w:rPr>
          <w:i/>
          <w:iCs/>
          <w:color w:val="1F497D" w:themeColor="text2"/>
          <w:sz w:val="18"/>
          <w:szCs w:val="18"/>
        </w:rPr>
        <w:t xml:space="preserve"> Benchmarks</w:t>
      </w:r>
      <w:bookmarkEnd w:id="84"/>
      <w:bookmarkEnd w:id="85"/>
    </w:p>
    <w:tbl>
      <w:tblPr>
        <w:tblStyle w:val="TableGrid"/>
        <w:tblW w:w="9304" w:type="dxa"/>
        <w:tblInd w:w="-95" w:type="dxa"/>
        <w:tblLook w:val="04A0" w:firstRow="1" w:lastRow="0" w:firstColumn="1" w:lastColumn="0" w:noHBand="0" w:noVBand="1"/>
      </w:tblPr>
      <w:tblGrid>
        <w:gridCol w:w="4910"/>
        <w:gridCol w:w="2268"/>
        <w:gridCol w:w="2126"/>
      </w:tblGrid>
      <w:tr w:rsidR="00996E91" w:rsidRPr="00E069AC" w14:paraId="70C8E283" w14:textId="77777777" w:rsidTr="004F40EF">
        <w:trPr>
          <w:trHeight w:val="329"/>
        </w:trPr>
        <w:tc>
          <w:tcPr>
            <w:tcW w:w="4910" w:type="dxa"/>
            <w:shd w:val="clear" w:color="auto" w:fill="4F81BD" w:themeFill="accent1"/>
            <w:vAlign w:val="center"/>
          </w:tcPr>
          <w:p w14:paraId="721CED95" w14:textId="594D904F" w:rsidR="00996E91" w:rsidRPr="00E069AC" w:rsidRDefault="00996E91" w:rsidP="00912CC8">
            <w:pPr>
              <w:spacing w:line="240" w:lineRule="auto"/>
              <w:jc w:val="center"/>
              <w:rPr>
                <w:b/>
                <w:bCs/>
                <w:color w:val="FFFFFF" w:themeColor="background1"/>
                <w:sz w:val="20"/>
              </w:rPr>
            </w:pPr>
            <w:r w:rsidRPr="00E069AC">
              <w:rPr>
                <w:b/>
                <w:bCs/>
                <w:color w:val="FFFFFF" w:themeColor="background1"/>
                <w:sz w:val="20"/>
              </w:rPr>
              <w:t>Source and Scenario</w:t>
            </w:r>
          </w:p>
        </w:tc>
        <w:tc>
          <w:tcPr>
            <w:tcW w:w="2268" w:type="dxa"/>
            <w:shd w:val="clear" w:color="auto" w:fill="4F81BD" w:themeFill="accent1"/>
            <w:vAlign w:val="center"/>
          </w:tcPr>
          <w:p w14:paraId="2C9D3A78" w14:textId="3930D889" w:rsidR="00996E91" w:rsidRPr="00E069AC" w:rsidRDefault="00996E91" w:rsidP="00912CC8">
            <w:pPr>
              <w:spacing w:line="240" w:lineRule="auto"/>
              <w:jc w:val="center"/>
              <w:rPr>
                <w:b/>
                <w:color w:val="FFFFFF" w:themeColor="background1"/>
                <w:sz w:val="20"/>
              </w:rPr>
            </w:pPr>
            <w:r w:rsidRPr="00E069AC">
              <w:rPr>
                <w:b/>
                <w:color w:val="FFFFFF" w:themeColor="background1"/>
                <w:sz w:val="20"/>
              </w:rPr>
              <w:t>Electricity Generation in 2050 (TWh)</w:t>
            </w:r>
          </w:p>
        </w:tc>
        <w:tc>
          <w:tcPr>
            <w:tcW w:w="2126" w:type="dxa"/>
            <w:shd w:val="clear" w:color="auto" w:fill="4F81BD" w:themeFill="accent1"/>
            <w:vAlign w:val="center"/>
          </w:tcPr>
          <w:p w14:paraId="54169280" w14:textId="7589E293" w:rsidR="00996E91" w:rsidRPr="00E069AC" w:rsidRDefault="00996E91" w:rsidP="00912CC8">
            <w:pPr>
              <w:spacing w:line="240" w:lineRule="auto"/>
              <w:jc w:val="center"/>
              <w:rPr>
                <w:b/>
                <w:color w:val="FFFFFF" w:themeColor="background1"/>
                <w:sz w:val="20"/>
              </w:rPr>
            </w:pPr>
            <w:r w:rsidRPr="00E069AC">
              <w:rPr>
                <w:b/>
                <w:color w:val="FFFFFF" w:themeColor="background1"/>
                <w:sz w:val="20"/>
              </w:rPr>
              <w:t>Market Share in 2050 (%)</w:t>
            </w:r>
          </w:p>
        </w:tc>
      </w:tr>
      <w:tr w:rsidR="00A366F6" w:rsidRPr="00E069AC" w14:paraId="2E1052D1" w14:textId="77777777" w:rsidTr="004F40EF">
        <w:trPr>
          <w:trHeight w:val="432"/>
        </w:trPr>
        <w:tc>
          <w:tcPr>
            <w:tcW w:w="4910" w:type="dxa"/>
            <w:vAlign w:val="center"/>
          </w:tcPr>
          <w:p w14:paraId="0BDC479F" w14:textId="32423622" w:rsidR="00A366F6" w:rsidRPr="00A366F6" w:rsidRDefault="00A366F6" w:rsidP="00A366F6">
            <w:pPr>
              <w:spacing w:line="240" w:lineRule="auto"/>
              <w:jc w:val="left"/>
              <w:rPr>
                <w:b/>
                <w:sz w:val="20"/>
              </w:rPr>
            </w:pPr>
            <w:r w:rsidRPr="00A366F6">
              <w:rPr>
                <w:b/>
                <w:sz w:val="20"/>
              </w:rPr>
              <w:t>Project Drawdown – Plausible Scenario (PDS1)</w:t>
            </w:r>
          </w:p>
        </w:tc>
        <w:tc>
          <w:tcPr>
            <w:tcW w:w="2268" w:type="dxa"/>
            <w:vAlign w:val="center"/>
          </w:tcPr>
          <w:p w14:paraId="1CB45443" w14:textId="2761707F" w:rsidR="00A366F6" w:rsidRPr="00E663EE" w:rsidRDefault="00E663EE" w:rsidP="00A366F6">
            <w:pPr>
              <w:spacing w:line="240" w:lineRule="auto"/>
              <w:jc w:val="center"/>
              <w:rPr>
                <w:b/>
                <w:bCs/>
                <w:sz w:val="20"/>
              </w:rPr>
            </w:pPr>
            <w:r w:rsidRPr="00E663EE">
              <w:rPr>
                <w:b/>
                <w:bCs/>
                <w:sz w:val="20"/>
              </w:rPr>
              <w:t>329.81</w:t>
            </w:r>
          </w:p>
        </w:tc>
        <w:tc>
          <w:tcPr>
            <w:tcW w:w="2126" w:type="dxa"/>
            <w:vAlign w:val="center"/>
          </w:tcPr>
          <w:p w14:paraId="4D115C57" w14:textId="7E9114E9" w:rsidR="00A366F6" w:rsidRPr="00E663EE" w:rsidRDefault="00E663EE" w:rsidP="00A366F6">
            <w:pPr>
              <w:spacing w:line="240" w:lineRule="auto"/>
              <w:jc w:val="center"/>
              <w:rPr>
                <w:b/>
                <w:bCs/>
                <w:sz w:val="20"/>
              </w:rPr>
            </w:pPr>
            <w:r w:rsidRPr="00E663EE">
              <w:rPr>
                <w:b/>
                <w:bCs/>
                <w:sz w:val="20"/>
              </w:rPr>
              <w:t>0.72%</w:t>
            </w:r>
          </w:p>
        </w:tc>
      </w:tr>
      <w:tr w:rsidR="00A366F6" w:rsidRPr="00E069AC" w14:paraId="4663F018" w14:textId="77777777" w:rsidTr="004F40EF">
        <w:trPr>
          <w:trHeight w:val="432"/>
        </w:trPr>
        <w:tc>
          <w:tcPr>
            <w:tcW w:w="4910" w:type="dxa"/>
            <w:vAlign w:val="center"/>
          </w:tcPr>
          <w:p w14:paraId="6D174A46" w14:textId="6F36D4D9" w:rsidR="00A366F6" w:rsidRPr="00A366F6" w:rsidRDefault="00A366F6" w:rsidP="00A366F6">
            <w:pPr>
              <w:spacing w:line="240" w:lineRule="auto"/>
              <w:jc w:val="left"/>
              <w:rPr>
                <w:b/>
                <w:sz w:val="20"/>
              </w:rPr>
            </w:pPr>
            <w:r w:rsidRPr="00A366F6">
              <w:rPr>
                <w:b/>
                <w:sz w:val="20"/>
              </w:rPr>
              <w:t>Project Drawdown – Drawdown Scenario (PDS2)</w:t>
            </w:r>
          </w:p>
        </w:tc>
        <w:tc>
          <w:tcPr>
            <w:tcW w:w="2268" w:type="dxa"/>
            <w:vAlign w:val="center"/>
          </w:tcPr>
          <w:p w14:paraId="31894615" w14:textId="147F6474" w:rsidR="00A366F6" w:rsidRPr="00E663EE" w:rsidRDefault="00E663EE" w:rsidP="00A366F6">
            <w:pPr>
              <w:spacing w:line="240" w:lineRule="auto"/>
              <w:jc w:val="center"/>
              <w:rPr>
                <w:b/>
                <w:bCs/>
                <w:sz w:val="20"/>
              </w:rPr>
            </w:pPr>
            <w:r w:rsidRPr="00E663EE">
              <w:rPr>
                <w:b/>
                <w:bCs/>
                <w:sz w:val="20"/>
              </w:rPr>
              <w:t>242.06</w:t>
            </w:r>
          </w:p>
        </w:tc>
        <w:tc>
          <w:tcPr>
            <w:tcW w:w="2126" w:type="dxa"/>
            <w:vAlign w:val="center"/>
          </w:tcPr>
          <w:p w14:paraId="7A5267C5" w14:textId="2A5D6E40" w:rsidR="00A366F6" w:rsidRPr="00E663EE" w:rsidRDefault="00E663EE" w:rsidP="00A366F6">
            <w:pPr>
              <w:spacing w:line="240" w:lineRule="auto"/>
              <w:jc w:val="center"/>
              <w:rPr>
                <w:b/>
                <w:bCs/>
                <w:sz w:val="20"/>
              </w:rPr>
            </w:pPr>
            <w:r w:rsidRPr="00E663EE">
              <w:rPr>
                <w:b/>
                <w:bCs/>
                <w:sz w:val="20"/>
              </w:rPr>
              <w:t>0.34%</w:t>
            </w:r>
          </w:p>
        </w:tc>
      </w:tr>
      <w:tr w:rsidR="00A366F6" w:rsidRPr="00E069AC" w14:paraId="4B58F897" w14:textId="77777777" w:rsidTr="004F40EF">
        <w:trPr>
          <w:trHeight w:val="432"/>
        </w:trPr>
        <w:tc>
          <w:tcPr>
            <w:tcW w:w="4910" w:type="dxa"/>
            <w:vAlign w:val="center"/>
          </w:tcPr>
          <w:p w14:paraId="0043B7A1" w14:textId="040B3BBB" w:rsidR="00A366F6" w:rsidRPr="00A366F6" w:rsidRDefault="00A366F6" w:rsidP="00A366F6">
            <w:pPr>
              <w:spacing w:line="240" w:lineRule="auto"/>
              <w:jc w:val="left"/>
              <w:rPr>
                <w:b/>
                <w:sz w:val="20"/>
              </w:rPr>
            </w:pPr>
            <w:r w:rsidRPr="00A366F6">
              <w:rPr>
                <w:b/>
                <w:sz w:val="20"/>
              </w:rPr>
              <w:t>Project Drawdown – Optimum Scenario (PDS3)</w:t>
            </w:r>
          </w:p>
        </w:tc>
        <w:tc>
          <w:tcPr>
            <w:tcW w:w="2268" w:type="dxa"/>
            <w:vAlign w:val="center"/>
          </w:tcPr>
          <w:p w14:paraId="40E83A22" w14:textId="2DE529C9" w:rsidR="00A366F6" w:rsidRPr="00E663EE" w:rsidRDefault="00E663EE" w:rsidP="00A366F6">
            <w:pPr>
              <w:spacing w:line="240" w:lineRule="auto"/>
              <w:jc w:val="center"/>
              <w:rPr>
                <w:b/>
                <w:bCs/>
                <w:sz w:val="20"/>
              </w:rPr>
            </w:pPr>
            <w:r w:rsidRPr="00E663EE">
              <w:rPr>
                <w:b/>
                <w:bCs/>
                <w:sz w:val="20"/>
              </w:rPr>
              <w:t>96.86</w:t>
            </w:r>
          </w:p>
        </w:tc>
        <w:tc>
          <w:tcPr>
            <w:tcW w:w="2126" w:type="dxa"/>
            <w:vAlign w:val="center"/>
          </w:tcPr>
          <w:p w14:paraId="280B0F5C" w14:textId="6D828182" w:rsidR="00A366F6" w:rsidRPr="00E663EE" w:rsidRDefault="00E663EE" w:rsidP="00A366F6">
            <w:pPr>
              <w:spacing w:line="240" w:lineRule="auto"/>
              <w:jc w:val="center"/>
              <w:rPr>
                <w:b/>
                <w:bCs/>
                <w:sz w:val="20"/>
              </w:rPr>
            </w:pPr>
            <w:r w:rsidRPr="00E663EE">
              <w:rPr>
                <w:b/>
                <w:bCs/>
                <w:sz w:val="20"/>
              </w:rPr>
              <w:t>0.14%</w:t>
            </w:r>
          </w:p>
        </w:tc>
      </w:tr>
      <w:tr w:rsidR="00A366F6" w:rsidRPr="00E069AC" w14:paraId="289707D9" w14:textId="77777777" w:rsidTr="004F40EF">
        <w:trPr>
          <w:trHeight w:val="432"/>
        </w:trPr>
        <w:tc>
          <w:tcPr>
            <w:tcW w:w="4910" w:type="dxa"/>
            <w:vAlign w:val="center"/>
          </w:tcPr>
          <w:p w14:paraId="65A69EF1" w14:textId="59FB90E9" w:rsidR="00A366F6" w:rsidRPr="00842B09" w:rsidRDefault="00A366F6" w:rsidP="00A366F6">
            <w:pPr>
              <w:spacing w:line="240" w:lineRule="auto"/>
              <w:jc w:val="left"/>
              <w:rPr>
                <w:bCs/>
                <w:sz w:val="20"/>
              </w:rPr>
            </w:pPr>
            <w:r w:rsidRPr="00842B09">
              <w:rPr>
                <w:sz w:val="20"/>
              </w:rPr>
              <w:t>IEA Energy Technologies Perspectives (201</w:t>
            </w:r>
            <w:r w:rsidR="0047608B">
              <w:rPr>
                <w:sz w:val="20"/>
              </w:rPr>
              <w:t>7</w:t>
            </w:r>
            <w:r w:rsidRPr="00842B09">
              <w:rPr>
                <w:sz w:val="20"/>
              </w:rPr>
              <w:t xml:space="preserve">) – </w:t>
            </w:r>
            <w:r w:rsidR="00784B04">
              <w:rPr>
                <w:sz w:val="20"/>
              </w:rPr>
              <w:t>World Reference Technology Scenario</w:t>
            </w:r>
          </w:p>
        </w:tc>
        <w:tc>
          <w:tcPr>
            <w:tcW w:w="2268" w:type="dxa"/>
            <w:vAlign w:val="center"/>
          </w:tcPr>
          <w:p w14:paraId="693F09FD" w14:textId="24D5959E" w:rsidR="00A366F6" w:rsidRPr="00E663EE" w:rsidRDefault="00784B04" w:rsidP="00A366F6">
            <w:pPr>
              <w:spacing w:line="240" w:lineRule="auto"/>
              <w:jc w:val="center"/>
              <w:rPr>
                <w:bCs/>
                <w:sz w:val="20"/>
              </w:rPr>
            </w:pPr>
            <w:r>
              <w:rPr>
                <w:bCs/>
                <w:sz w:val="20"/>
              </w:rPr>
              <w:t>2,198</w:t>
            </w:r>
          </w:p>
        </w:tc>
        <w:tc>
          <w:tcPr>
            <w:tcW w:w="2126" w:type="dxa"/>
            <w:vAlign w:val="center"/>
          </w:tcPr>
          <w:p w14:paraId="5718A6A0" w14:textId="3B6E12BB" w:rsidR="00A366F6" w:rsidRPr="00E663EE" w:rsidRDefault="007501FD" w:rsidP="00A366F6">
            <w:pPr>
              <w:spacing w:line="240" w:lineRule="auto"/>
              <w:jc w:val="center"/>
              <w:rPr>
                <w:bCs/>
                <w:sz w:val="20"/>
              </w:rPr>
            </w:pPr>
            <w:r>
              <w:rPr>
                <w:bCs/>
                <w:sz w:val="20"/>
              </w:rPr>
              <w:t>4.68%</w:t>
            </w:r>
          </w:p>
        </w:tc>
      </w:tr>
      <w:tr w:rsidR="00A366F6" w:rsidRPr="00E069AC" w14:paraId="050ACC57" w14:textId="77777777" w:rsidTr="004F40EF">
        <w:trPr>
          <w:trHeight w:val="427"/>
        </w:trPr>
        <w:tc>
          <w:tcPr>
            <w:tcW w:w="4910" w:type="dxa"/>
            <w:vAlign w:val="center"/>
          </w:tcPr>
          <w:p w14:paraId="0584602D" w14:textId="60A6ECF3" w:rsidR="00A366F6" w:rsidRPr="00842B09" w:rsidRDefault="00A366F6" w:rsidP="00A366F6">
            <w:pPr>
              <w:spacing w:line="240" w:lineRule="auto"/>
              <w:jc w:val="left"/>
              <w:rPr>
                <w:sz w:val="20"/>
              </w:rPr>
            </w:pPr>
            <w:r w:rsidRPr="00842B09">
              <w:rPr>
                <w:sz w:val="20"/>
              </w:rPr>
              <w:t>IEA Energy Technologies Perspectives (201</w:t>
            </w:r>
            <w:r w:rsidR="0047608B">
              <w:rPr>
                <w:sz w:val="20"/>
              </w:rPr>
              <w:t>7</w:t>
            </w:r>
            <w:r w:rsidRPr="00842B09">
              <w:rPr>
                <w:sz w:val="20"/>
              </w:rPr>
              <w:t xml:space="preserve">) – </w:t>
            </w:r>
            <w:r w:rsidR="00784B04">
              <w:rPr>
                <w:sz w:val="20"/>
              </w:rPr>
              <w:t>2DS</w:t>
            </w:r>
          </w:p>
        </w:tc>
        <w:tc>
          <w:tcPr>
            <w:tcW w:w="2268" w:type="dxa"/>
            <w:vAlign w:val="center"/>
          </w:tcPr>
          <w:p w14:paraId="695ED788" w14:textId="1B22BFDB" w:rsidR="00A366F6" w:rsidRPr="00E663EE" w:rsidRDefault="00784B04" w:rsidP="00A366F6">
            <w:pPr>
              <w:spacing w:line="240" w:lineRule="auto"/>
              <w:jc w:val="center"/>
              <w:rPr>
                <w:bCs/>
                <w:sz w:val="20"/>
              </w:rPr>
            </w:pPr>
            <w:r>
              <w:rPr>
                <w:bCs/>
                <w:sz w:val="20"/>
              </w:rPr>
              <w:t>2,939</w:t>
            </w:r>
          </w:p>
        </w:tc>
        <w:tc>
          <w:tcPr>
            <w:tcW w:w="2126" w:type="dxa"/>
            <w:vAlign w:val="center"/>
          </w:tcPr>
          <w:p w14:paraId="60D7DAD1" w14:textId="2CA2FDFB" w:rsidR="00A366F6" w:rsidRPr="00E663EE" w:rsidRDefault="007501FD" w:rsidP="00A366F6">
            <w:pPr>
              <w:spacing w:line="240" w:lineRule="auto"/>
              <w:jc w:val="center"/>
              <w:rPr>
                <w:bCs/>
                <w:sz w:val="20"/>
              </w:rPr>
            </w:pPr>
            <w:r>
              <w:rPr>
                <w:bCs/>
                <w:sz w:val="20"/>
              </w:rPr>
              <w:t>6.91%</w:t>
            </w:r>
          </w:p>
        </w:tc>
      </w:tr>
      <w:tr w:rsidR="00A366F6" w:rsidRPr="00E069AC" w14:paraId="78931A43" w14:textId="77777777" w:rsidTr="004F40EF">
        <w:trPr>
          <w:trHeight w:val="432"/>
        </w:trPr>
        <w:tc>
          <w:tcPr>
            <w:tcW w:w="4910" w:type="dxa"/>
            <w:vAlign w:val="center"/>
          </w:tcPr>
          <w:p w14:paraId="4514D391" w14:textId="3F324AE2" w:rsidR="00A366F6" w:rsidRPr="00842B09" w:rsidRDefault="00A366F6" w:rsidP="00A366F6">
            <w:pPr>
              <w:spacing w:line="240" w:lineRule="auto"/>
              <w:jc w:val="left"/>
              <w:rPr>
                <w:bCs/>
                <w:sz w:val="20"/>
              </w:rPr>
            </w:pPr>
            <w:r w:rsidRPr="00842B09">
              <w:rPr>
                <w:sz w:val="20"/>
              </w:rPr>
              <w:t>IEA Energy Technologies Perspectives (201</w:t>
            </w:r>
            <w:r w:rsidR="0047608B">
              <w:rPr>
                <w:sz w:val="20"/>
              </w:rPr>
              <w:t>7</w:t>
            </w:r>
            <w:r w:rsidRPr="00842B09">
              <w:rPr>
                <w:sz w:val="20"/>
              </w:rPr>
              <w:t>) –</w:t>
            </w:r>
            <w:r w:rsidR="00784B04">
              <w:rPr>
                <w:sz w:val="20"/>
              </w:rPr>
              <w:t xml:space="preserve"> Beyond</w:t>
            </w:r>
            <w:r w:rsidRPr="00842B09">
              <w:rPr>
                <w:sz w:val="20"/>
              </w:rPr>
              <w:t xml:space="preserve"> 2DS</w:t>
            </w:r>
          </w:p>
        </w:tc>
        <w:tc>
          <w:tcPr>
            <w:tcW w:w="2268" w:type="dxa"/>
            <w:vAlign w:val="center"/>
          </w:tcPr>
          <w:p w14:paraId="109D83B9" w14:textId="748E8C4A" w:rsidR="00A366F6" w:rsidRPr="00E663EE" w:rsidRDefault="00784B04" w:rsidP="00A366F6">
            <w:pPr>
              <w:spacing w:line="240" w:lineRule="auto"/>
              <w:jc w:val="center"/>
              <w:rPr>
                <w:bCs/>
                <w:sz w:val="20"/>
              </w:rPr>
            </w:pPr>
            <w:r>
              <w:rPr>
                <w:bCs/>
                <w:sz w:val="20"/>
              </w:rPr>
              <w:t>3,589</w:t>
            </w:r>
          </w:p>
        </w:tc>
        <w:tc>
          <w:tcPr>
            <w:tcW w:w="2126" w:type="dxa"/>
            <w:vAlign w:val="center"/>
          </w:tcPr>
          <w:p w14:paraId="17DB0DA6" w14:textId="481CC185" w:rsidR="00A366F6" w:rsidRPr="00E663EE" w:rsidRDefault="007501FD" w:rsidP="00A366F6">
            <w:pPr>
              <w:spacing w:line="240" w:lineRule="auto"/>
              <w:jc w:val="center"/>
              <w:rPr>
                <w:bCs/>
                <w:sz w:val="20"/>
              </w:rPr>
            </w:pPr>
            <w:r>
              <w:rPr>
                <w:bCs/>
                <w:sz w:val="20"/>
              </w:rPr>
              <w:t>8.10%</w:t>
            </w:r>
          </w:p>
        </w:tc>
      </w:tr>
      <w:tr w:rsidR="00A366F6" w:rsidRPr="00E069AC" w14:paraId="6A3C101E" w14:textId="77777777" w:rsidTr="004F40EF">
        <w:trPr>
          <w:trHeight w:val="525"/>
        </w:trPr>
        <w:tc>
          <w:tcPr>
            <w:tcW w:w="4910" w:type="dxa"/>
            <w:vAlign w:val="center"/>
          </w:tcPr>
          <w:p w14:paraId="3D5DBB15" w14:textId="0A7F3628" w:rsidR="00A366F6" w:rsidRPr="001169AF" w:rsidRDefault="00A366F6" w:rsidP="00A366F6">
            <w:pPr>
              <w:spacing w:line="240" w:lineRule="auto"/>
              <w:jc w:val="left"/>
              <w:rPr>
                <w:sz w:val="20"/>
              </w:rPr>
            </w:pPr>
            <w:r w:rsidRPr="001169AF">
              <w:rPr>
                <w:sz w:val="20"/>
              </w:rPr>
              <w:t xml:space="preserve">Greenpeace Energy [R]evolution </w:t>
            </w:r>
            <w:r w:rsidR="00E50E55" w:rsidRPr="001169AF">
              <w:rPr>
                <w:sz w:val="20"/>
              </w:rPr>
              <w:t xml:space="preserve">(2015) </w:t>
            </w:r>
            <w:r w:rsidRPr="001169AF">
              <w:rPr>
                <w:sz w:val="20"/>
              </w:rPr>
              <w:t>– Reference Scenario</w:t>
            </w:r>
            <w:r w:rsidR="004F40EF">
              <w:rPr>
                <w:sz w:val="20"/>
              </w:rPr>
              <w:t xml:space="preserve"> </w:t>
            </w:r>
            <w:r w:rsidR="004F40EF" w:rsidRPr="004F40EF">
              <w:rPr>
                <w:i/>
                <w:sz w:val="20"/>
              </w:rPr>
              <w:t>(includes Electricity + CHP)</w:t>
            </w:r>
          </w:p>
        </w:tc>
        <w:tc>
          <w:tcPr>
            <w:tcW w:w="2268" w:type="dxa"/>
            <w:shd w:val="clear" w:color="auto" w:fill="auto"/>
            <w:vAlign w:val="center"/>
          </w:tcPr>
          <w:p w14:paraId="0B74DFEC" w14:textId="5ECFA174" w:rsidR="00A366F6" w:rsidRPr="00E663EE" w:rsidRDefault="00125EEE" w:rsidP="00A366F6">
            <w:pPr>
              <w:spacing w:line="240" w:lineRule="auto"/>
              <w:jc w:val="center"/>
              <w:rPr>
                <w:bCs/>
                <w:sz w:val="20"/>
              </w:rPr>
            </w:pPr>
            <w:r>
              <w:rPr>
                <w:bCs/>
                <w:sz w:val="20"/>
              </w:rPr>
              <w:t>1,577</w:t>
            </w:r>
          </w:p>
        </w:tc>
        <w:tc>
          <w:tcPr>
            <w:tcW w:w="2126" w:type="dxa"/>
            <w:shd w:val="clear" w:color="auto" w:fill="auto"/>
            <w:vAlign w:val="center"/>
          </w:tcPr>
          <w:p w14:paraId="33A955C7" w14:textId="22C88F85" w:rsidR="00A366F6" w:rsidRPr="00E663EE" w:rsidRDefault="008A1EAB" w:rsidP="00A366F6">
            <w:pPr>
              <w:spacing w:line="240" w:lineRule="auto"/>
              <w:jc w:val="center"/>
              <w:rPr>
                <w:bCs/>
                <w:sz w:val="20"/>
              </w:rPr>
            </w:pPr>
            <w:r>
              <w:rPr>
                <w:bCs/>
                <w:sz w:val="20"/>
              </w:rPr>
              <w:t>11.3</w:t>
            </w:r>
            <w:r w:rsidR="00A34415">
              <w:rPr>
                <w:bCs/>
                <w:sz w:val="20"/>
              </w:rPr>
              <w:t>0</w:t>
            </w:r>
            <w:r>
              <w:rPr>
                <w:bCs/>
                <w:sz w:val="20"/>
              </w:rPr>
              <w:t>%</w:t>
            </w:r>
          </w:p>
        </w:tc>
      </w:tr>
      <w:tr w:rsidR="00A366F6" w:rsidRPr="00E069AC" w14:paraId="0F9AB968" w14:textId="77777777" w:rsidTr="004F40EF">
        <w:trPr>
          <w:trHeight w:val="63"/>
        </w:trPr>
        <w:tc>
          <w:tcPr>
            <w:tcW w:w="4910" w:type="dxa"/>
            <w:vAlign w:val="center"/>
          </w:tcPr>
          <w:p w14:paraId="1D433B19" w14:textId="2FEAD8C3" w:rsidR="00A366F6" w:rsidRPr="001169AF" w:rsidRDefault="00A366F6" w:rsidP="00A366F6">
            <w:pPr>
              <w:spacing w:line="240" w:lineRule="auto"/>
              <w:jc w:val="left"/>
              <w:rPr>
                <w:sz w:val="20"/>
              </w:rPr>
            </w:pPr>
            <w:r w:rsidRPr="001169AF">
              <w:rPr>
                <w:sz w:val="20"/>
              </w:rPr>
              <w:t xml:space="preserve">Greenpeace Energy [R]evolution </w:t>
            </w:r>
            <w:r w:rsidR="00E50E55" w:rsidRPr="001169AF">
              <w:rPr>
                <w:sz w:val="20"/>
              </w:rPr>
              <w:t xml:space="preserve">(2015) </w:t>
            </w:r>
            <w:r w:rsidRPr="001169AF">
              <w:rPr>
                <w:sz w:val="20"/>
              </w:rPr>
              <w:t>– Energy Revolution Scenario</w:t>
            </w:r>
            <w:r w:rsidR="004F40EF">
              <w:rPr>
                <w:sz w:val="20"/>
              </w:rPr>
              <w:t xml:space="preserve"> </w:t>
            </w:r>
            <w:r w:rsidR="004F40EF" w:rsidRPr="004F40EF">
              <w:rPr>
                <w:i/>
                <w:sz w:val="20"/>
              </w:rPr>
              <w:t>(includes Electricity + CHP)</w:t>
            </w:r>
          </w:p>
        </w:tc>
        <w:tc>
          <w:tcPr>
            <w:tcW w:w="2268" w:type="dxa"/>
            <w:shd w:val="clear" w:color="auto" w:fill="auto"/>
            <w:vAlign w:val="center"/>
          </w:tcPr>
          <w:p w14:paraId="46C7A9AB" w14:textId="65DF13F3" w:rsidR="00A366F6" w:rsidRPr="00E663EE" w:rsidRDefault="00125EEE" w:rsidP="00A366F6">
            <w:pPr>
              <w:spacing w:line="240" w:lineRule="auto"/>
              <w:jc w:val="center"/>
              <w:rPr>
                <w:bCs/>
                <w:sz w:val="20"/>
              </w:rPr>
            </w:pPr>
            <w:r>
              <w:rPr>
                <w:bCs/>
                <w:sz w:val="20"/>
              </w:rPr>
              <w:t>3,039</w:t>
            </w:r>
          </w:p>
        </w:tc>
        <w:tc>
          <w:tcPr>
            <w:tcW w:w="2126" w:type="dxa"/>
            <w:shd w:val="clear" w:color="auto" w:fill="auto"/>
            <w:vAlign w:val="center"/>
          </w:tcPr>
          <w:p w14:paraId="496E1576" w14:textId="5C5773E0" w:rsidR="00A366F6" w:rsidRPr="00E663EE" w:rsidRDefault="008A1EAB" w:rsidP="00A366F6">
            <w:pPr>
              <w:spacing w:line="240" w:lineRule="auto"/>
              <w:jc w:val="center"/>
              <w:rPr>
                <w:bCs/>
                <w:sz w:val="20"/>
              </w:rPr>
            </w:pPr>
            <w:r>
              <w:rPr>
                <w:bCs/>
                <w:sz w:val="20"/>
              </w:rPr>
              <w:t>24.</w:t>
            </w:r>
            <w:r w:rsidR="00A34415">
              <w:rPr>
                <w:bCs/>
                <w:sz w:val="20"/>
              </w:rPr>
              <w:t>57</w:t>
            </w:r>
            <w:r>
              <w:rPr>
                <w:bCs/>
                <w:sz w:val="20"/>
              </w:rPr>
              <w:t>%</w:t>
            </w:r>
          </w:p>
        </w:tc>
      </w:tr>
      <w:tr w:rsidR="00A366F6" w:rsidRPr="00E069AC" w14:paraId="0C532171" w14:textId="77777777" w:rsidTr="004F40EF">
        <w:trPr>
          <w:trHeight w:val="538"/>
        </w:trPr>
        <w:tc>
          <w:tcPr>
            <w:tcW w:w="4910" w:type="dxa"/>
            <w:vAlign w:val="center"/>
          </w:tcPr>
          <w:p w14:paraId="3DC7800E" w14:textId="5F8CD72D" w:rsidR="00A366F6" w:rsidRPr="00E50E55" w:rsidRDefault="00A366F6" w:rsidP="00A366F6">
            <w:pPr>
              <w:spacing w:line="240" w:lineRule="auto"/>
              <w:jc w:val="left"/>
              <w:rPr>
                <w:sz w:val="20"/>
              </w:rPr>
            </w:pPr>
            <w:r w:rsidRPr="00E50E55">
              <w:rPr>
                <w:sz w:val="20"/>
              </w:rPr>
              <w:t xml:space="preserve">Greenpeace Energy [R]evolution </w:t>
            </w:r>
            <w:r w:rsidR="00E50E55" w:rsidRPr="00E50E55">
              <w:rPr>
                <w:sz w:val="20"/>
              </w:rPr>
              <w:t xml:space="preserve">(2015) </w:t>
            </w:r>
            <w:r w:rsidRPr="00E50E55">
              <w:rPr>
                <w:sz w:val="20"/>
              </w:rPr>
              <w:t>– Advanced Energy Revolution Scenario</w:t>
            </w:r>
            <w:r w:rsidR="004F40EF">
              <w:rPr>
                <w:sz w:val="20"/>
              </w:rPr>
              <w:t xml:space="preserve"> </w:t>
            </w:r>
            <w:r w:rsidR="004F40EF" w:rsidRPr="004F40EF">
              <w:rPr>
                <w:i/>
                <w:sz w:val="20"/>
              </w:rPr>
              <w:t>(includes Electricity + CHP)</w:t>
            </w:r>
          </w:p>
        </w:tc>
        <w:tc>
          <w:tcPr>
            <w:tcW w:w="2268" w:type="dxa"/>
            <w:shd w:val="clear" w:color="auto" w:fill="auto"/>
            <w:vAlign w:val="center"/>
          </w:tcPr>
          <w:p w14:paraId="3F8D9655" w14:textId="469B156C" w:rsidR="00A366F6" w:rsidRPr="00E663EE" w:rsidRDefault="00125EEE" w:rsidP="00A366F6">
            <w:pPr>
              <w:spacing w:line="240" w:lineRule="auto"/>
              <w:jc w:val="center"/>
              <w:rPr>
                <w:bCs/>
                <w:sz w:val="20"/>
              </w:rPr>
            </w:pPr>
            <w:r>
              <w:rPr>
                <w:bCs/>
                <w:sz w:val="20"/>
              </w:rPr>
              <w:t>3,193</w:t>
            </w:r>
          </w:p>
        </w:tc>
        <w:tc>
          <w:tcPr>
            <w:tcW w:w="2126" w:type="dxa"/>
            <w:shd w:val="clear" w:color="auto" w:fill="auto"/>
            <w:vAlign w:val="center"/>
          </w:tcPr>
          <w:p w14:paraId="14B27531" w14:textId="0336B2D8" w:rsidR="00A366F6" w:rsidRPr="00E663EE" w:rsidRDefault="004F40EF" w:rsidP="00A366F6">
            <w:pPr>
              <w:spacing w:line="240" w:lineRule="auto"/>
              <w:jc w:val="center"/>
              <w:rPr>
                <w:bCs/>
                <w:sz w:val="20"/>
              </w:rPr>
            </w:pPr>
            <w:r>
              <w:rPr>
                <w:bCs/>
                <w:sz w:val="20"/>
              </w:rPr>
              <w:t>19.8</w:t>
            </w:r>
            <w:r w:rsidR="00A34415">
              <w:rPr>
                <w:bCs/>
                <w:sz w:val="20"/>
              </w:rPr>
              <w:t>3</w:t>
            </w:r>
            <w:r>
              <w:rPr>
                <w:bCs/>
                <w:sz w:val="20"/>
              </w:rPr>
              <w:t>%</w:t>
            </w:r>
          </w:p>
        </w:tc>
      </w:tr>
    </w:tbl>
    <w:p w14:paraId="48AD930B" w14:textId="418FFD10" w:rsidR="00276E19" w:rsidRPr="00E069AC" w:rsidRDefault="00276E19">
      <w:pPr>
        <w:spacing w:after="160" w:line="259" w:lineRule="auto"/>
        <w:jc w:val="left"/>
        <w:rPr>
          <w:rFonts w:asciiTheme="majorHAnsi" w:eastAsiaTheme="majorEastAsia" w:hAnsiTheme="majorHAnsi" w:cs="Times New Roman (Headings CS)"/>
          <w:b/>
          <w:bCs/>
          <w:smallCaps/>
          <w:color w:val="4F81BD" w:themeColor="accent1"/>
          <w:sz w:val="36"/>
          <w:szCs w:val="36"/>
        </w:rPr>
      </w:pPr>
    </w:p>
    <w:p w14:paraId="2A51FEC2" w14:textId="77777777" w:rsidR="00B20FA0" w:rsidRDefault="00B20FA0">
      <w:pPr>
        <w:spacing w:after="160" w:line="259" w:lineRule="auto"/>
        <w:jc w:val="left"/>
        <w:rPr>
          <w:rFonts w:asciiTheme="majorHAnsi" w:eastAsiaTheme="majorEastAsia" w:hAnsiTheme="majorHAnsi" w:cs="Times New Roman (Headings CS)"/>
          <w:b/>
          <w:bCs/>
          <w:smallCaps/>
          <w:color w:val="4F81BD" w:themeColor="accent1"/>
          <w:sz w:val="36"/>
          <w:szCs w:val="36"/>
        </w:rPr>
      </w:pPr>
      <w:r>
        <w:br w:type="page"/>
      </w:r>
    </w:p>
    <w:p w14:paraId="7454D80C" w14:textId="04361861" w:rsidR="00434F61" w:rsidRPr="00E069AC" w:rsidRDefault="551A77D0" w:rsidP="00B20FA0">
      <w:pPr>
        <w:pStyle w:val="Heading1"/>
      </w:pPr>
      <w:bookmarkStart w:id="86" w:name="_Toc44377365"/>
      <w:r w:rsidRPr="00E069AC">
        <w:t>References</w:t>
      </w:r>
      <w:bookmarkEnd w:id="86"/>
    </w:p>
    <w:p w14:paraId="2979BC40" w14:textId="631933F3" w:rsidR="007F798E" w:rsidRPr="00514A61" w:rsidRDefault="007F798E" w:rsidP="00514A61">
      <w:pPr>
        <w:spacing w:before="120"/>
        <w:rPr>
          <w:rFonts w:cs="Times New Roman"/>
          <w:color w:val="000000" w:themeColor="text1"/>
        </w:rPr>
      </w:pPr>
      <w:r w:rsidRPr="00514A61">
        <w:rPr>
          <w:rFonts w:cs="Times New Roman"/>
          <w:color w:val="000000" w:themeColor="text1"/>
        </w:rPr>
        <w:t xml:space="preserve">Abdel-Aziz, Amr, Adolf Acquaye, Julian Allwood, Jean-Paul Ceron, Yong Geng, Haroon Kheshgi, Alessandro Lanza, et al. </w:t>
      </w:r>
      <w:r>
        <w:rPr>
          <w:rFonts w:cs="Times New Roman"/>
          <w:color w:val="000000" w:themeColor="text1"/>
        </w:rPr>
        <w:t>(</w:t>
      </w:r>
      <w:r w:rsidRPr="00514A61">
        <w:rPr>
          <w:rFonts w:cs="Times New Roman"/>
          <w:color w:val="000000" w:themeColor="text1"/>
        </w:rPr>
        <w:t>2014</w:t>
      </w:r>
      <w:r>
        <w:rPr>
          <w:rFonts w:cs="Times New Roman"/>
          <w:color w:val="000000" w:themeColor="text1"/>
        </w:rPr>
        <w:t>)</w:t>
      </w:r>
      <w:r w:rsidRPr="00514A61">
        <w:rPr>
          <w:rFonts w:cs="Times New Roman"/>
          <w:color w:val="000000" w:themeColor="text1"/>
        </w:rPr>
        <w:t xml:space="preserve">. </w:t>
      </w:r>
      <w:r w:rsidRPr="00514A61">
        <w:rPr>
          <w:rFonts w:cs="Times New Roman"/>
          <w:i/>
          <w:color w:val="000000" w:themeColor="text1"/>
        </w:rPr>
        <w:t>Industry</w:t>
      </w:r>
      <w:r w:rsidRPr="00514A61">
        <w:rPr>
          <w:rFonts w:cs="Times New Roman"/>
          <w:color w:val="000000" w:themeColor="text1"/>
        </w:rPr>
        <w:t>. In Climate Change 2014: Mitigation of Climate Change. Contribution of Working Group III to the Fifth Assessment Report of the Intergovernmental Panel on Climate Change, 739–810. United Kingdom and New York, NY, USA: Cambridge University Press.</w:t>
      </w:r>
    </w:p>
    <w:p w14:paraId="3E37B66C" w14:textId="77777777" w:rsidR="007F798E" w:rsidRPr="00514A61" w:rsidRDefault="007F798E" w:rsidP="00514A61">
      <w:pPr>
        <w:spacing w:before="120"/>
        <w:rPr>
          <w:rFonts w:cs="Times New Roman"/>
          <w:color w:val="000000" w:themeColor="text1"/>
        </w:rPr>
      </w:pPr>
      <w:r w:rsidRPr="00514A61">
        <w:rPr>
          <w:rFonts w:cs="Times New Roman"/>
          <w:color w:val="000000" w:themeColor="text1"/>
          <w:lang w:val="pt-PT"/>
        </w:rPr>
        <w:t xml:space="preserve">Ajaybhai, K. K., Pandey, K.K. 2014. </w:t>
      </w:r>
      <w:r w:rsidRPr="00514A61">
        <w:rPr>
          <w:rFonts w:cs="Times New Roman"/>
          <w:color w:val="000000" w:themeColor="text1"/>
        </w:rPr>
        <w:t xml:space="preserve">Waste to Energy Status in India: A Short Review. </w:t>
      </w:r>
      <w:r w:rsidRPr="00514A61">
        <w:rPr>
          <w:rFonts w:cs="Times New Roman"/>
          <w:i/>
          <w:color w:val="000000" w:themeColor="text1"/>
        </w:rPr>
        <w:t>Renewable and Sustainable Energy Reviews 31 (March): 113–20</w:t>
      </w:r>
      <w:r w:rsidRPr="00514A61">
        <w:rPr>
          <w:rFonts w:cs="Times New Roman"/>
          <w:color w:val="000000" w:themeColor="text1"/>
        </w:rPr>
        <w:t>. doi:10.1016/j.rser.2013.11.020.</w:t>
      </w:r>
    </w:p>
    <w:p w14:paraId="7A5E1889" w14:textId="77777777" w:rsidR="007F798E" w:rsidRPr="00514A61" w:rsidRDefault="007F798E" w:rsidP="00514A61">
      <w:pPr>
        <w:spacing w:before="120"/>
        <w:rPr>
          <w:rFonts w:cs="Times New Roman"/>
          <w:color w:val="000000" w:themeColor="text1"/>
        </w:rPr>
      </w:pPr>
      <w:r w:rsidRPr="007F798E">
        <w:rPr>
          <w:rFonts w:cs="Times New Roman"/>
          <w:color w:val="000000" w:themeColor="text1"/>
        </w:rPr>
        <w:t xml:space="preserve">AMPERE. </w:t>
      </w:r>
      <w:r w:rsidRPr="00514A61">
        <w:rPr>
          <w:rFonts w:cs="Times New Roman"/>
          <w:color w:val="000000" w:themeColor="text1"/>
          <w:lang w:val="pt-PT"/>
        </w:rPr>
        <w:t xml:space="preserve">(2014). </w:t>
      </w:r>
      <w:r w:rsidRPr="00514A61">
        <w:rPr>
          <w:rFonts w:cs="Times New Roman"/>
          <w:i/>
          <w:color w:val="000000" w:themeColor="text1"/>
          <w:lang w:val="pt-PT"/>
        </w:rPr>
        <w:t>AMPERE Database, Regions Definitions, EU FP7 AMPERE Project</w:t>
      </w:r>
      <w:r w:rsidRPr="00514A61">
        <w:rPr>
          <w:rFonts w:cs="Times New Roman"/>
          <w:color w:val="000000" w:themeColor="text1"/>
          <w:lang w:val="pt-PT"/>
        </w:rPr>
        <w:t xml:space="preserve">. </w:t>
      </w:r>
      <w:r w:rsidRPr="00514A61">
        <w:rPr>
          <w:rFonts w:cs="Times New Roman"/>
          <w:color w:val="000000" w:themeColor="text1"/>
        </w:rPr>
        <w:t>Retrieved from: https://secure.iiasa.ac.at/web-apps/ene/AMPEREDB/dsd?Action=htmlpage&amp;page=about#regiondefs</w:t>
      </w:r>
    </w:p>
    <w:p w14:paraId="06E02EAB" w14:textId="6FD6671A" w:rsidR="007F798E" w:rsidRPr="00514A61" w:rsidRDefault="007F798E" w:rsidP="00514A61">
      <w:pPr>
        <w:spacing w:before="120"/>
        <w:rPr>
          <w:rFonts w:cs="Times New Roman"/>
          <w:color w:val="000000" w:themeColor="text1"/>
        </w:rPr>
      </w:pPr>
      <w:r w:rsidRPr="00514A61">
        <w:rPr>
          <w:rFonts w:cs="Times New Roman"/>
          <w:color w:val="000000" w:themeColor="text1"/>
        </w:rPr>
        <w:t xml:space="preserve">Bahor, B., M. Van Brunt, J. Stovall, and K. Blue. </w:t>
      </w:r>
      <w:r>
        <w:rPr>
          <w:rFonts w:cs="Times New Roman"/>
          <w:color w:val="000000" w:themeColor="text1"/>
        </w:rPr>
        <w:t>(</w:t>
      </w:r>
      <w:r w:rsidRPr="00514A61">
        <w:rPr>
          <w:rFonts w:cs="Times New Roman"/>
          <w:color w:val="000000" w:themeColor="text1"/>
        </w:rPr>
        <w:t>2009</w:t>
      </w:r>
      <w:r>
        <w:rPr>
          <w:rFonts w:cs="Times New Roman"/>
          <w:color w:val="000000" w:themeColor="text1"/>
        </w:rPr>
        <w:t>)</w:t>
      </w:r>
      <w:r w:rsidRPr="00514A61">
        <w:rPr>
          <w:rFonts w:cs="Times New Roman"/>
          <w:color w:val="000000" w:themeColor="text1"/>
        </w:rPr>
        <w:t xml:space="preserve">. Integrated Waste Management as a Climate Change Stabilization Wedge. </w:t>
      </w:r>
      <w:r w:rsidRPr="00514A61">
        <w:rPr>
          <w:rFonts w:cs="Times New Roman"/>
          <w:i/>
          <w:color w:val="000000" w:themeColor="text1"/>
        </w:rPr>
        <w:t xml:space="preserve">Waste Management &amp; Research 27 (9): 839–49. </w:t>
      </w:r>
    </w:p>
    <w:p w14:paraId="616B0300" w14:textId="0311FFEF" w:rsidR="007F798E" w:rsidRPr="00514A61" w:rsidRDefault="007F798E" w:rsidP="00514A61">
      <w:pPr>
        <w:spacing w:before="120"/>
        <w:rPr>
          <w:rFonts w:cs="Times New Roman"/>
          <w:color w:val="000000" w:themeColor="text1"/>
        </w:rPr>
      </w:pPr>
      <w:r w:rsidRPr="00514A61">
        <w:rPr>
          <w:rFonts w:cs="Times New Roman"/>
          <w:color w:val="000000" w:themeColor="text1"/>
        </w:rPr>
        <w:t xml:space="preserve">Bhada, P. </w:t>
      </w:r>
      <w:r>
        <w:rPr>
          <w:rFonts w:cs="Times New Roman"/>
          <w:color w:val="000000" w:themeColor="text1"/>
        </w:rPr>
        <w:t>(</w:t>
      </w:r>
      <w:r w:rsidRPr="00514A61">
        <w:rPr>
          <w:rFonts w:cs="Times New Roman"/>
          <w:color w:val="000000" w:themeColor="text1"/>
        </w:rPr>
        <w:t>2007</w:t>
      </w:r>
      <w:r>
        <w:rPr>
          <w:rFonts w:cs="Times New Roman"/>
          <w:color w:val="000000" w:themeColor="text1"/>
        </w:rPr>
        <w:t>)</w:t>
      </w:r>
      <w:r w:rsidRPr="00514A61">
        <w:rPr>
          <w:rFonts w:cs="Times New Roman"/>
          <w:color w:val="000000" w:themeColor="text1"/>
        </w:rPr>
        <w:t>. Feasibility Analysis of Waste-to-Energy as a Key Component of Integrated Solid Waste Management in Mumbai, India. Columbia University. http://www.mumbaidp24seven.in/reference/Feasibility_Analysis_of_waster_to_Energy_Bhada_Thesis.pdf.</w:t>
      </w:r>
    </w:p>
    <w:p w14:paraId="615F0FA2" w14:textId="246972FE" w:rsidR="007F798E" w:rsidRPr="00514A61" w:rsidRDefault="007F798E" w:rsidP="00514A61">
      <w:pPr>
        <w:spacing w:before="120"/>
        <w:rPr>
          <w:rFonts w:cs="Times New Roman"/>
          <w:color w:val="000000" w:themeColor="text1"/>
        </w:rPr>
      </w:pPr>
      <w:r w:rsidRPr="00514A61">
        <w:rPr>
          <w:rFonts w:cs="Times New Roman"/>
          <w:color w:val="000000" w:themeColor="text1"/>
        </w:rPr>
        <w:t xml:space="preserve">Bogner, J., and E. Matthews. </w:t>
      </w:r>
      <w:r>
        <w:rPr>
          <w:rFonts w:cs="Times New Roman"/>
          <w:color w:val="000000" w:themeColor="text1"/>
        </w:rPr>
        <w:t>(</w:t>
      </w:r>
      <w:r w:rsidRPr="00514A61">
        <w:rPr>
          <w:rFonts w:cs="Times New Roman"/>
          <w:color w:val="000000" w:themeColor="text1"/>
        </w:rPr>
        <w:t>2003</w:t>
      </w:r>
      <w:r>
        <w:rPr>
          <w:rFonts w:cs="Times New Roman"/>
          <w:color w:val="000000" w:themeColor="text1"/>
        </w:rPr>
        <w:t>)</w:t>
      </w:r>
      <w:r w:rsidRPr="00514A61">
        <w:rPr>
          <w:rFonts w:cs="Times New Roman"/>
          <w:color w:val="000000" w:themeColor="text1"/>
        </w:rPr>
        <w:t xml:space="preserve">. Global Methane Emissions from Landfills: New Methodology and Annual Estimates 1980–1996. </w:t>
      </w:r>
      <w:r w:rsidRPr="00514A61">
        <w:rPr>
          <w:rFonts w:cs="Times New Roman"/>
          <w:i/>
          <w:color w:val="000000" w:themeColor="text1"/>
        </w:rPr>
        <w:t>Global Biogeochemical Cycles 17 (2): 1065.</w:t>
      </w:r>
      <w:r w:rsidRPr="00514A61">
        <w:rPr>
          <w:rFonts w:cs="Times New Roman"/>
          <w:color w:val="000000" w:themeColor="text1"/>
        </w:rPr>
        <w:t xml:space="preserve"> doi:10.1029/2002GB001913.</w:t>
      </w:r>
    </w:p>
    <w:p w14:paraId="16E7A4A1" w14:textId="7BF5AB2F" w:rsidR="007F798E" w:rsidRPr="00514A61" w:rsidRDefault="007F798E" w:rsidP="00514A61">
      <w:pPr>
        <w:spacing w:before="120"/>
        <w:rPr>
          <w:rFonts w:cs="Times New Roman"/>
          <w:color w:val="000000" w:themeColor="text1"/>
        </w:rPr>
      </w:pPr>
      <w:r w:rsidRPr="00514A61">
        <w:rPr>
          <w:rFonts w:cs="Times New Roman"/>
          <w:color w:val="000000" w:themeColor="text1"/>
        </w:rPr>
        <w:t xml:space="preserve">Braw, Elizabeth. </w:t>
      </w:r>
      <w:r>
        <w:rPr>
          <w:rFonts w:cs="Times New Roman"/>
          <w:color w:val="000000" w:themeColor="text1"/>
        </w:rPr>
        <w:t>(</w:t>
      </w:r>
      <w:r w:rsidRPr="00514A61">
        <w:rPr>
          <w:rFonts w:cs="Times New Roman"/>
          <w:color w:val="000000" w:themeColor="text1"/>
        </w:rPr>
        <w:t>2015</w:t>
      </w:r>
      <w:r>
        <w:rPr>
          <w:rFonts w:cs="Times New Roman"/>
          <w:color w:val="000000" w:themeColor="text1"/>
        </w:rPr>
        <w:t>)</w:t>
      </w:r>
      <w:r w:rsidRPr="00514A61">
        <w:rPr>
          <w:rFonts w:cs="Times New Roman"/>
          <w:color w:val="000000" w:themeColor="text1"/>
        </w:rPr>
        <w:t xml:space="preserve">. </w:t>
      </w:r>
      <w:r w:rsidRPr="00514A61">
        <w:rPr>
          <w:rFonts w:cs="Times New Roman"/>
          <w:i/>
          <w:color w:val="000000" w:themeColor="text1"/>
        </w:rPr>
        <w:t>Dirty Power: Sweden Wants Your Garbage for Energy.</w:t>
      </w:r>
      <w:r w:rsidRPr="00514A61">
        <w:rPr>
          <w:rFonts w:cs="Times New Roman"/>
          <w:color w:val="000000" w:themeColor="text1"/>
        </w:rPr>
        <w:t xml:space="preserve"> Al Jazeera America. March 27. http://america.aljazeera.com/articles/2015/3/27/sweden-wants-your-garbage-for-energy.html.</w:t>
      </w:r>
    </w:p>
    <w:p w14:paraId="7790EA18" w14:textId="688F70BF" w:rsidR="00BE575E" w:rsidRDefault="00BE575E" w:rsidP="00514A61">
      <w:pPr>
        <w:spacing w:before="120"/>
        <w:rPr>
          <w:rFonts w:cs="Times New Roman"/>
          <w:color w:val="000000" w:themeColor="text1"/>
        </w:rPr>
      </w:pPr>
      <w:r>
        <w:rPr>
          <w:rFonts w:cs="Times New Roman"/>
          <w:color w:val="000000" w:themeColor="text1"/>
        </w:rPr>
        <w:t xml:space="preserve">Chandel, Munish, Gabriel Kwok, Robert Jackson, and Lincol Pratson (2012). The potential of waste-to-energy in reducing GHG emissions. </w:t>
      </w:r>
      <w:r w:rsidRPr="008A027B">
        <w:rPr>
          <w:rFonts w:cs="Times New Roman"/>
          <w:i/>
          <w:color w:val="000000" w:themeColor="text1"/>
        </w:rPr>
        <w:t>Carbon Management</w:t>
      </w:r>
      <w:r>
        <w:rPr>
          <w:rFonts w:cs="Times New Roman"/>
          <w:color w:val="000000" w:themeColor="text1"/>
        </w:rPr>
        <w:t xml:space="preserve"> 3 (2): 133-144.</w:t>
      </w:r>
    </w:p>
    <w:p w14:paraId="4FA361BF" w14:textId="0730D610" w:rsidR="007F798E" w:rsidRPr="00514A61" w:rsidRDefault="007F798E" w:rsidP="00514A61">
      <w:pPr>
        <w:spacing w:before="120"/>
        <w:rPr>
          <w:rFonts w:cs="Times New Roman"/>
          <w:color w:val="000000" w:themeColor="text1"/>
        </w:rPr>
      </w:pPr>
      <w:r w:rsidRPr="00514A61">
        <w:rPr>
          <w:rFonts w:cs="Times New Roman"/>
          <w:color w:val="000000" w:themeColor="text1"/>
        </w:rPr>
        <w:t xml:space="preserve">Cheng, Hefa, and Yuanan Hu. </w:t>
      </w:r>
      <w:r>
        <w:rPr>
          <w:rFonts w:cs="Times New Roman"/>
          <w:color w:val="000000" w:themeColor="text1"/>
        </w:rPr>
        <w:t>(</w:t>
      </w:r>
      <w:r w:rsidRPr="00514A61">
        <w:rPr>
          <w:rFonts w:cs="Times New Roman"/>
          <w:color w:val="000000" w:themeColor="text1"/>
        </w:rPr>
        <w:t>2010</w:t>
      </w:r>
      <w:r>
        <w:rPr>
          <w:rFonts w:cs="Times New Roman"/>
          <w:color w:val="000000" w:themeColor="text1"/>
        </w:rPr>
        <w:t>)</w:t>
      </w:r>
      <w:r w:rsidRPr="00514A61">
        <w:rPr>
          <w:rFonts w:cs="Times New Roman"/>
          <w:color w:val="000000" w:themeColor="text1"/>
        </w:rPr>
        <w:t xml:space="preserve">. Municipal Solid Waste (MSW) as a Renewable Source of Energy: Current and Future Practices in China. </w:t>
      </w:r>
      <w:r w:rsidRPr="00514A61">
        <w:rPr>
          <w:rFonts w:cs="Times New Roman"/>
          <w:i/>
          <w:color w:val="000000" w:themeColor="text1"/>
        </w:rPr>
        <w:t>Bioresource Technology 101 (11): 3816–24.</w:t>
      </w:r>
      <w:r w:rsidRPr="00514A61">
        <w:rPr>
          <w:rFonts w:cs="Times New Roman"/>
          <w:color w:val="000000" w:themeColor="text1"/>
        </w:rPr>
        <w:t xml:space="preserve"> doi:10.1016/j.biortech.2010.01.040.</w:t>
      </w:r>
    </w:p>
    <w:p w14:paraId="49E9AB23" w14:textId="34F56297" w:rsidR="007F798E" w:rsidRPr="00514A61" w:rsidRDefault="007F798E" w:rsidP="00514A61">
      <w:pPr>
        <w:spacing w:before="120"/>
        <w:rPr>
          <w:rFonts w:cs="Times New Roman"/>
          <w:color w:val="000000" w:themeColor="text1"/>
        </w:rPr>
      </w:pPr>
      <w:r w:rsidRPr="007F798E">
        <w:rPr>
          <w:rFonts w:cs="Times New Roman"/>
          <w:color w:val="000000" w:themeColor="text1"/>
        </w:rPr>
        <w:t xml:space="preserve">Cherubini, F., Bargigli, S., Ulgiati. S. </w:t>
      </w:r>
      <w:r>
        <w:rPr>
          <w:rFonts w:cs="Times New Roman"/>
          <w:color w:val="000000" w:themeColor="text1"/>
        </w:rPr>
        <w:t>(</w:t>
      </w:r>
      <w:r w:rsidRPr="007F798E">
        <w:rPr>
          <w:rFonts w:cs="Times New Roman"/>
          <w:color w:val="000000" w:themeColor="text1"/>
        </w:rPr>
        <w:t>2009</w:t>
      </w:r>
      <w:r>
        <w:rPr>
          <w:rFonts w:cs="Times New Roman"/>
          <w:color w:val="000000" w:themeColor="text1"/>
        </w:rPr>
        <w:t>)</w:t>
      </w:r>
      <w:r w:rsidRPr="007F798E">
        <w:rPr>
          <w:rFonts w:cs="Times New Roman"/>
          <w:color w:val="000000" w:themeColor="text1"/>
        </w:rPr>
        <w:t xml:space="preserve">. </w:t>
      </w:r>
      <w:r w:rsidRPr="00514A61">
        <w:rPr>
          <w:rFonts w:cs="Times New Roman"/>
          <w:color w:val="000000" w:themeColor="text1"/>
        </w:rPr>
        <w:t xml:space="preserve">Life Cycle Assessment (LCA) of Waste Management Strategies: Landfilling, Sorting Plant and Incineration. </w:t>
      </w:r>
      <w:r w:rsidRPr="00514A61">
        <w:rPr>
          <w:rFonts w:cs="Times New Roman"/>
          <w:i/>
          <w:color w:val="000000" w:themeColor="text1"/>
        </w:rPr>
        <w:t>Energy 34 (12): 2116–23.</w:t>
      </w:r>
      <w:r w:rsidRPr="00514A61">
        <w:rPr>
          <w:rFonts w:cs="Times New Roman"/>
          <w:color w:val="000000" w:themeColor="text1"/>
        </w:rPr>
        <w:t xml:space="preserve"> doi:10.1016/j.energy.2008.08.023.</w:t>
      </w:r>
    </w:p>
    <w:p w14:paraId="245733E2" w14:textId="15D4B1BB" w:rsidR="007F798E" w:rsidRPr="00514A61" w:rsidRDefault="007F798E" w:rsidP="00514A61">
      <w:pPr>
        <w:spacing w:before="120"/>
        <w:rPr>
          <w:rFonts w:cs="Times New Roman"/>
          <w:color w:val="000000" w:themeColor="text1"/>
        </w:rPr>
      </w:pPr>
      <w:r w:rsidRPr="00514A61">
        <w:rPr>
          <w:rFonts w:cs="Times New Roman"/>
          <w:color w:val="000000" w:themeColor="text1"/>
        </w:rPr>
        <w:t xml:space="preserve">Cleary, J. </w:t>
      </w:r>
      <w:r>
        <w:rPr>
          <w:rFonts w:cs="Times New Roman"/>
          <w:color w:val="000000" w:themeColor="text1"/>
        </w:rPr>
        <w:t>(</w:t>
      </w:r>
      <w:r w:rsidRPr="00514A61">
        <w:rPr>
          <w:rFonts w:cs="Times New Roman"/>
          <w:color w:val="000000" w:themeColor="text1"/>
        </w:rPr>
        <w:t>2009</w:t>
      </w:r>
      <w:r>
        <w:rPr>
          <w:rFonts w:cs="Times New Roman"/>
          <w:color w:val="000000" w:themeColor="text1"/>
        </w:rPr>
        <w:t>)</w:t>
      </w:r>
      <w:r w:rsidRPr="00514A61">
        <w:rPr>
          <w:rFonts w:cs="Times New Roman"/>
          <w:color w:val="000000" w:themeColor="text1"/>
        </w:rPr>
        <w:t xml:space="preserve">. Life Cycle Assessments of Municipal Solid Waste Management Systems: A Comparative Analysis of Selected Peer-Reviewed Literature. </w:t>
      </w:r>
      <w:r w:rsidRPr="00514A61">
        <w:rPr>
          <w:rFonts w:cs="Times New Roman"/>
          <w:i/>
          <w:color w:val="000000" w:themeColor="text1"/>
        </w:rPr>
        <w:t>Environment International 35 (8): 1256–66.</w:t>
      </w:r>
      <w:r w:rsidRPr="00514A61">
        <w:rPr>
          <w:rFonts w:cs="Times New Roman"/>
          <w:color w:val="000000" w:themeColor="text1"/>
        </w:rPr>
        <w:t xml:space="preserve"> doi:10.1016/j.envint.2009.07.009.</w:t>
      </w:r>
    </w:p>
    <w:p w14:paraId="406E3A98" w14:textId="77777777" w:rsidR="007F798E" w:rsidRPr="00514A61" w:rsidRDefault="007F798E" w:rsidP="00514A61">
      <w:pPr>
        <w:spacing w:before="120"/>
        <w:rPr>
          <w:rFonts w:cs="Times New Roman"/>
          <w:color w:val="000000" w:themeColor="text1"/>
        </w:rPr>
      </w:pPr>
      <w:r w:rsidRPr="00514A61">
        <w:rPr>
          <w:rFonts w:cs="Times New Roman"/>
          <w:color w:val="000000" w:themeColor="text1"/>
        </w:rPr>
        <w:t>Danish Energy Agency and Energynet. (2012). Technology Data for Energy Plants Generation of Electricity and District Heating, Energy Storage and Energy Carrier Generation and Conversion. Danish Energy Agency and Energinet.dk. Retrieved from: https://www.energinet.dk/SiteCollectionDocuments/Danske%20dokumenter/Forskning/Technology_data_for_energy_plants.pdf</w:t>
      </w:r>
    </w:p>
    <w:p w14:paraId="5FCABCB9" w14:textId="77777777" w:rsidR="007F798E" w:rsidRPr="00514A61" w:rsidRDefault="007F798E" w:rsidP="00514A61">
      <w:pPr>
        <w:spacing w:before="120"/>
        <w:rPr>
          <w:rFonts w:cs="Times New Roman"/>
          <w:color w:val="000000" w:themeColor="text1"/>
          <w:lang w:val="pt-PT"/>
        </w:rPr>
      </w:pPr>
      <w:r w:rsidRPr="00514A61">
        <w:rPr>
          <w:rFonts w:cs="Times New Roman"/>
          <w:color w:val="000000" w:themeColor="text1"/>
          <w:lang w:val="pt-PT"/>
        </w:rPr>
        <w:t>Dhabi.</w:t>
      </w:r>
    </w:p>
    <w:p w14:paraId="7FB6E76F" w14:textId="3048B51C" w:rsidR="007F798E" w:rsidRPr="00514A61" w:rsidRDefault="007F798E" w:rsidP="00514A61">
      <w:pPr>
        <w:spacing w:before="120"/>
        <w:rPr>
          <w:rFonts w:cs="Times New Roman"/>
          <w:color w:val="000000" w:themeColor="text1"/>
        </w:rPr>
      </w:pPr>
      <w:r w:rsidRPr="00514A61">
        <w:rPr>
          <w:rFonts w:cs="Times New Roman"/>
          <w:color w:val="000000" w:themeColor="text1"/>
          <w:lang w:val="pt-PT"/>
        </w:rPr>
        <w:t xml:space="preserve">Di Maria, F., Micale. </w:t>
      </w:r>
      <w:r w:rsidRPr="00514A61">
        <w:rPr>
          <w:rFonts w:cs="Times New Roman"/>
          <w:color w:val="000000" w:themeColor="text1"/>
        </w:rPr>
        <w:t xml:space="preserve">C. </w:t>
      </w:r>
      <w:r>
        <w:rPr>
          <w:rFonts w:cs="Times New Roman"/>
          <w:color w:val="000000" w:themeColor="text1"/>
        </w:rPr>
        <w:t>(</w:t>
      </w:r>
      <w:r w:rsidRPr="00514A61">
        <w:rPr>
          <w:rFonts w:cs="Times New Roman"/>
          <w:color w:val="000000" w:themeColor="text1"/>
        </w:rPr>
        <w:t>2015</w:t>
      </w:r>
      <w:r>
        <w:rPr>
          <w:rFonts w:cs="Times New Roman"/>
          <w:color w:val="000000" w:themeColor="text1"/>
        </w:rPr>
        <w:t>)</w:t>
      </w:r>
      <w:r w:rsidRPr="00514A61">
        <w:rPr>
          <w:rFonts w:cs="Times New Roman"/>
          <w:color w:val="000000" w:themeColor="text1"/>
        </w:rPr>
        <w:t xml:space="preserve">. Life Cycle Analysis of Incineration Compared to Anaerobic Digestion Followed by Composting for Managing Organic Waste: The Influence of System Components for an Italian District. </w:t>
      </w:r>
      <w:r w:rsidRPr="00514A61">
        <w:rPr>
          <w:rFonts w:cs="Times New Roman"/>
          <w:i/>
          <w:color w:val="000000" w:themeColor="text1"/>
        </w:rPr>
        <w:t>The International Journal of Life Cycle Assessment 20 (3): 377–88.</w:t>
      </w:r>
      <w:r w:rsidRPr="00514A61">
        <w:rPr>
          <w:rFonts w:cs="Times New Roman"/>
          <w:color w:val="000000" w:themeColor="text1"/>
        </w:rPr>
        <w:t xml:space="preserve"> doi:10.1007/s11367-014-0833-z.</w:t>
      </w:r>
    </w:p>
    <w:p w14:paraId="6C2A6C3E" w14:textId="1D76CAC6" w:rsidR="00055B8C" w:rsidRDefault="00055B8C" w:rsidP="00514A61">
      <w:pPr>
        <w:spacing w:before="120"/>
        <w:rPr>
          <w:rFonts w:cs="Times New Roman"/>
          <w:color w:val="000000" w:themeColor="text1"/>
        </w:rPr>
      </w:pPr>
      <w:r>
        <w:rPr>
          <w:rFonts w:cs="Times New Roman"/>
          <w:color w:val="000000" w:themeColor="text1"/>
        </w:rPr>
        <w:t xml:space="preserve">DOE (2019). </w:t>
      </w:r>
      <w:r w:rsidRPr="008A027B">
        <w:rPr>
          <w:rFonts w:cs="Times New Roman"/>
          <w:i/>
          <w:color w:val="000000" w:themeColor="text1"/>
        </w:rPr>
        <w:t xml:space="preserve">Waste-to-Energy from Municipal Solid Wastes. </w:t>
      </w:r>
      <w:r>
        <w:rPr>
          <w:rFonts w:cs="Times New Roman"/>
          <w:color w:val="000000" w:themeColor="text1"/>
        </w:rPr>
        <w:t>US Department of Energy: Office of Energy Efficiency and Renewable Energy.</w:t>
      </w:r>
    </w:p>
    <w:p w14:paraId="26D9928C" w14:textId="31718C91" w:rsidR="007F798E" w:rsidRPr="007F798E" w:rsidRDefault="007F798E" w:rsidP="00514A61">
      <w:pPr>
        <w:spacing w:before="120"/>
        <w:rPr>
          <w:rFonts w:cs="Times New Roman"/>
          <w:color w:val="000000" w:themeColor="text1"/>
        </w:rPr>
      </w:pPr>
      <w:r w:rsidRPr="00514A61">
        <w:rPr>
          <w:rFonts w:cs="Times New Roman"/>
          <w:color w:val="000000" w:themeColor="text1"/>
        </w:rPr>
        <w:t xml:space="preserve">Duffy, D. </w:t>
      </w:r>
      <w:r>
        <w:rPr>
          <w:rFonts w:cs="Times New Roman"/>
          <w:color w:val="000000" w:themeColor="text1"/>
        </w:rPr>
        <w:t>(</w:t>
      </w:r>
      <w:r w:rsidRPr="00514A61">
        <w:rPr>
          <w:rFonts w:cs="Times New Roman"/>
          <w:color w:val="000000" w:themeColor="text1"/>
        </w:rPr>
        <w:t>2015</w:t>
      </w:r>
      <w:r>
        <w:rPr>
          <w:rFonts w:cs="Times New Roman"/>
          <w:color w:val="000000" w:themeColor="text1"/>
        </w:rPr>
        <w:t>)</w:t>
      </w:r>
      <w:r w:rsidRPr="00514A61">
        <w:rPr>
          <w:rFonts w:cs="Times New Roman"/>
          <w:color w:val="000000" w:themeColor="text1"/>
        </w:rPr>
        <w:t xml:space="preserve">. </w:t>
      </w:r>
      <w:r w:rsidRPr="00514A61">
        <w:rPr>
          <w:rFonts w:cs="Times New Roman"/>
          <w:i/>
          <w:color w:val="000000" w:themeColor="text1"/>
        </w:rPr>
        <w:t>Landfill Economics Part 2: Getting Down to Business – Part 2.</w:t>
      </w:r>
      <w:r w:rsidRPr="00514A61">
        <w:rPr>
          <w:rFonts w:cs="Times New Roman"/>
          <w:color w:val="000000" w:themeColor="text1"/>
        </w:rPr>
        <w:t xml:space="preserve"> Forester Network. Retrieved from April 6, 2015. http://foresternetwork.com/daily/waste/landfill-management/landfill-</w:t>
      </w:r>
      <w:r w:rsidRPr="007F798E">
        <w:rPr>
          <w:rFonts w:cs="Times New Roman"/>
          <w:color w:val="000000" w:themeColor="text1"/>
        </w:rPr>
        <w:t>economics-part-ii-getting-down-to-business-part-ii/.</w:t>
      </w:r>
    </w:p>
    <w:p w14:paraId="03D7DD34" w14:textId="159AE62C" w:rsidR="007F798E" w:rsidRPr="007F798E" w:rsidRDefault="007F798E" w:rsidP="00514A61">
      <w:pPr>
        <w:spacing w:before="120"/>
        <w:rPr>
          <w:rFonts w:cs="Times New Roman"/>
          <w:color w:val="000000" w:themeColor="text1"/>
        </w:rPr>
      </w:pPr>
      <w:r w:rsidRPr="007F798E">
        <w:rPr>
          <w:rFonts w:cs="Times New Roman"/>
          <w:color w:val="000000" w:themeColor="text1"/>
        </w:rPr>
        <w:t xml:space="preserve">EC, </w:t>
      </w:r>
      <w:r>
        <w:rPr>
          <w:rFonts w:cs="Times New Roman"/>
          <w:color w:val="000000" w:themeColor="text1"/>
        </w:rPr>
        <w:t>(</w:t>
      </w:r>
      <w:r w:rsidRPr="007F798E">
        <w:rPr>
          <w:rFonts w:cs="Times New Roman"/>
          <w:color w:val="000000" w:themeColor="text1"/>
        </w:rPr>
        <w:t>2016</w:t>
      </w:r>
      <w:r>
        <w:rPr>
          <w:rFonts w:cs="Times New Roman"/>
          <w:color w:val="000000" w:themeColor="text1"/>
        </w:rPr>
        <w:t>)</w:t>
      </w:r>
      <w:r w:rsidRPr="007F798E">
        <w:rPr>
          <w:rFonts w:cs="Times New Roman"/>
          <w:color w:val="000000" w:themeColor="text1"/>
        </w:rPr>
        <w:t xml:space="preserve">. </w:t>
      </w:r>
      <w:r w:rsidRPr="007F798E">
        <w:rPr>
          <w:rFonts w:cs="Times New Roman"/>
          <w:i/>
          <w:color w:val="000000" w:themeColor="text1"/>
        </w:rPr>
        <w:t>Circular Economy Strategy - Environment.</w:t>
      </w:r>
      <w:r w:rsidRPr="007F798E">
        <w:rPr>
          <w:rFonts w:cs="Times New Roman"/>
          <w:color w:val="000000" w:themeColor="text1"/>
        </w:rPr>
        <w:t xml:space="preserve"> European Commission Accessed November 15, 2016. http://ec.europa.eu/environment/circular-economy/index_en.htm.</w:t>
      </w:r>
    </w:p>
    <w:p w14:paraId="0B4DCD4A" w14:textId="727CE6CB" w:rsidR="007F798E" w:rsidRPr="007F798E" w:rsidRDefault="007F798E" w:rsidP="007F798E">
      <w:pPr>
        <w:rPr>
          <w:rFonts w:cs="Times New Roman"/>
        </w:rPr>
      </w:pPr>
      <w:r w:rsidRPr="007F798E">
        <w:rPr>
          <w:rFonts w:cs="Times New Roman"/>
        </w:rPr>
        <w:t xml:space="preserve">Ecofys (2018). </w:t>
      </w:r>
      <w:r w:rsidRPr="007F798E">
        <w:rPr>
          <w:rFonts w:cs="Times New Roman"/>
          <w:i/>
        </w:rPr>
        <w:t>Energy transition within 1.5ºC.</w:t>
      </w:r>
      <w:r w:rsidRPr="007F798E">
        <w:rPr>
          <w:rFonts w:cs="Times New Roman"/>
        </w:rPr>
        <w:t xml:space="preserve"> A disruptive approach to 100% decarbonization of the global energy system by 2050. Ecofys- A Navigant Company. </w:t>
      </w:r>
      <w:r>
        <w:rPr>
          <w:rFonts w:cs="Times New Roman"/>
        </w:rPr>
        <w:t>Retrieved from</w:t>
      </w:r>
      <w:r w:rsidRPr="007F798E">
        <w:rPr>
          <w:rFonts w:cs="Times New Roman"/>
        </w:rPr>
        <w:t xml:space="preserve">: </w:t>
      </w:r>
      <w:hyperlink r:id="rId26" w:history="1">
        <w:r w:rsidRPr="007F798E">
          <w:rPr>
            <w:rStyle w:val="Hyperlink"/>
            <w:rFonts w:cs="Times New Roman"/>
          </w:rPr>
          <w:t>https://www.navigant.com/-/media/www/site/downloads/energy/2018/navigant2018energytransitionwithin15c.pdf</w:t>
        </w:r>
      </w:hyperlink>
    </w:p>
    <w:p w14:paraId="42C9489B" w14:textId="20670910" w:rsidR="007F798E" w:rsidRPr="007F798E" w:rsidRDefault="007F798E" w:rsidP="00514A61">
      <w:pPr>
        <w:spacing w:before="120"/>
        <w:rPr>
          <w:rFonts w:cs="Times New Roman"/>
          <w:color w:val="000000" w:themeColor="text1"/>
        </w:rPr>
      </w:pPr>
      <w:r w:rsidRPr="007F798E">
        <w:rPr>
          <w:rFonts w:cs="Times New Roman"/>
          <w:color w:val="000000" w:themeColor="text1"/>
        </w:rPr>
        <w:t xml:space="preserve">EIA. </w:t>
      </w:r>
      <w:r>
        <w:rPr>
          <w:rFonts w:cs="Times New Roman"/>
          <w:color w:val="000000" w:themeColor="text1"/>
        </w:rPr>
        <w:t>(</w:t>
      </w:r>
      <w:r w:rsidRPr="007F798E">
        <w:rPr>
          <w:rFonts w:cs="Times New Roman"/>
          <w:color w:val="000000" w:themeColor="text1"/>
        </w:rPr>
        <w:t>2014</w:t>
      </w:r>
      <w:r>
        <w:rPr>
          <w:rFonts w:cs="Times New Roman"/>
          <w:color w:val="000000" w:themeColor="text1"/>
        </w:rPr>
        <w:t>)</w:t>
      </w:r>
      <w:r w:rsidRPr="007F798E">
        <w:rPr>
          <w:rFonts w:cs="Times New Roman"/>
          <w:color w:val="000000" w:themeColor="text1"/>
        </w:rPr>
        <w:t>. Average Operating Heat Rate for Selected Energy Sources. Environmental Information Agency.  http://www.eia.gov/electricity/annual/html/epa_08_01.html.</w:t>
      </w:r>
    </w:p>
    <w:p w14:paraId="3EF3290B" w14:textId="77777777" w:rsidR="007F798E" w:rsidRPr="007F798E" w:rsidRDefault="007F798E" w:rsidP="007F798E">
      <w:pPr>
        <w:rPr>
          <w:rFonts w:cs="Times New Roman"/>
        </w:rPr>
      </w:pPr>
      <w:r w:rsidRPr="007F798E">
        <w:rPr>
          <w:rFonts w:cs="Times New Roman"/>
        </w:rPr>
        <w:t xml:space="preserve">Equinor (2018). </w:t>
      </w:r>
      <w:r w:rsidRPr="007F798E">
        <w:rPr>
          <w:rFonts w:cs="Times New Roman"/>
          <w:i/>
        </w:rPr>
        <w:t>Energy Perspectives 2018, Long-term macro and market outlook.</w:t>
      </w:r>
      <w:r w:rsidRPr="007F798E">
        <w:rPr>
          <w:rFonts w:cs="Times New Roman"/>
        </w:rPr>
        <w:t xml:space="preserve"> Equinor. Available at: </w:t>
      </w:r>
      <w:hyperlink r:id="rId27" w:history="1">
        <w:r w:rsidRPr="007F798E">
          <w:rPr>
            <w:rStyle w:val="Hyperlink"/>
            <w:rFonts w:cs="Times New Roman"/>
          </w:rPr>
          <w:t>https://www.equinor.com/en/news/07jun2018-energy-perspectives.html</w:t>
        </w:r>
      </w:hyperlink>
    </w:p>
    <w:p w14:paraId="531AB540" w14:textId="38522245" w:rsidR="00055B8C" w:rsidRDefault="00055B8C" w:rsidP="00514A61">
      <w:pPr>
        <w:spacing w:before="120"/>
        <w:rPr>
          <w:rFonts w:cs="Times New Roman"/>
          <w:color w:val="000000" w:themeColor="text1"/>
        </w:rPr>
      </w:pPr>
      <w:r>
        <w:rPr>
          <w:rFonts w:cs="Times New Roman"/>
          <w:color w:val="000000" w:themeColor="text1"/>
        </w:rPr>
        <w:t xml:space="preserve">EPA (2020). </w:t>
      </w:r>
      <w:r w:rsidRPr="00055B8C">
        <w:rPr>
          <w:rFonts w:cs="Times New Roman"/>
          <w:i/>
          <w:color w:val="000000" w:themeColor="text1"/>
        </w:rPr>
        <w:t>Inventory of US Greenhouse Gas Emissions and Sinks 1990-2018</w:t>
      </w:r>
      <w:r>
        <w:rPr>
          <w:rFonts w:cs="Times New Roman"/>
          <w:color w:val="000000" w:themeColor="text1"/>
        </w:rPr>
        <w:t>. United States Envrionmental Protection Agency.</w:t>
      </w:r>
    </w:p>
    <w:p w14:paraId="117A5075" w14:textId="714DDCC0" w:rsidR="007F798E" w:rsidRPr="00514A61" w:rsidRDefault="007F798E" w:rsidP="00514A61">
      <w:pPr>
        <w:spacing w:before="120"/>
        <w:rPr>
          <w:rFonts w:cs="Times New Roman"/>
          <w:color w:val="000000" w:themeColor="text1"/>
        </w:rPr>
      </w:pPr>
      <w:r w:rsidRPr="00514A61">
        <w:rPr>
          <w:rFonts w:cs="Times New Roman"/>
          <w:color w:val="000000" w:themeColor="text1"/>
        </w:rPr>
        <w:t xml:space="preserve">Eriksson, O., Finnveden, G., Ekvall, T., Björklund, A. </w:t>
      </w:r>
      <w:r>
        <w:rPr>
          <w:rFonts w:cs="Times New Roman"/>
          <w:color w:val="000000" w:themeColor="text1"/>
        </w:rPr>
        <w:t>(</w:t>
      </w:r>
      <w:r w:rsidRPr="00514A61">
        <w:rPr>
          <w:rFonts w:cs="Times New Roman"/>
          <w:color w:val="000000" w:themeColor="text1"/>
        </w:rPr>
        <w:t>2007</w:t>
      </w:r>
      <w:r>
        <w:rPr>
          <w:rFonts w:cs="Times New Roman"/>
          <w:color w:val="000000" w:themeColor="text1"/>
        </w:rPr>
        <w:t>)</w:t>
      </w:r>
      <w:r w:rsidRPr="00514A61">
        <w:rPr>
          <w:rFonts w:cs="Times New Roman"/>
          <w:color w:val="000000" w:themeColor="text1"/>
        </w:rPr>
        <w:t xml:space="preserve">. Life Cycle Assessment of Fuels for District Heating: A Comparison of Waste Incineration, Biomass- and Natural Gas Combustion. </w:t>
      </w:r>
      <w:r w:rsidRPr="00514A61">
        <w:rPr>
          <w:rFonts w:cs="Times New Roman"/>
          <w:i/>
          <w:color w:val="000000" w:themeColor="text1"/>
        </w:rPr>
        <w:t>Energy Policy 35 (2): 1346–62</w:t>
      </w:r>
      <w:r w:rsidRPr="00514A61">
        <w:rPr>
          <w:rFonts w:cs="Times New Roman"/>
          <w:color w:val="000000" w:themeColor="text1"/>
        </w:rPr>
        <w:t>. doi:10.1016/j.enpol.2006.04.005.</w:t>
      </w:r>
    </w:p>
    <w:p w14:paraId="1C6D5A98" w14:textId="616FC043" w:rsidR="007F798E" w:rsidRPr="00514A61" w:rsidRDefault="007F798E" w:rsidP="00514A61">
      <w:pPr>
        <w:spacing w:before="120"/>
        <w:rPr>
          <w:rFonts w:cs="Times New Roman"/>
          <w:color w:val="000000" w:themeColor="text1"/>
        </w:rPr>
      </w:pPr>
      <w:r w:rsidRPr="00514A61">
        <w:rPr>
          <w:rFonts w:cs="Times New Roman"/>
          <w:color w:val="000000" w:themeColor="text1"/>
        </w:rPr>
        <w:t xml:space="preserve">Ferris, D. </w:t>
      </w:r>
      <w:r>
        <w:rPr>
          <w:rFonts w:cs="Times New Roman"/>
          <w:color w:val="000000" w:themeColor="text1"/>
        </w:rPr>
        <w:t>(</w:t>
      </w:r>
      <w:r w:rsidRPr="00514A61">
        <w:rPr>
          <w:rFonts w:cs="Times New Roman"/>
          <w:color w:val="000000" w:themeColor="text1"/>
        </w:rPr>
        <w:t>2013</w:t>
      </w:r>
      <w:r>
        <w:rPr>
          <w:rFonts w:cs="Times New Roman"/>
          <w:color w:val="000000" w:themeColor="text1"/>
        </w:rPr>
        <w:t>)</w:t>
      </w:r>
      <w:r w:rsidRPr="00514A61">
        <w:rPr>
          <w:rFonts w:cs="Times New Roman"/>
          <w:color w:val="000000" w:themeColor="text1"/>
        </w:rPr>
        <w:t xml:space="preserve">. </w:t>
      </w:r>
      <w:r w:rsidRPr="00514A61">
        <w:rPr>
          <w:rFonts w:cs="Times New Roman"/>
          <w:i/>
          <w:color w:val="000000" w:themeColor="text1"/>
        </w:rPr>
        <w:t xml:space="preserve">Out of India’s Trash Heaps, A Controversy on Incineration. </w:t>
      </w:r>
      <w:r w:rsidRPr="00514A61">
        <w:rPr>
          <w:rFonts w:cs="Times New Roman"/>
          <w:color w:val="000000" w:themeColor="text1"/>
        </w:rPr>
        <w:t>Yale Environment 360. http://e360.yale.edu/feature/out_of_indias_trash_heaps_a_controversy_on_incineration/271/.</w:t>
      </w:r>
    </w:p>
    <w:p w14:paraId="2A3934A3" w14:textId="1AA8DFA7" w:rsidR="007F798E" w:rsidRPr="00514A61" w:rsidRDefault="007F798E" w:rsidP="00514A61">
      <w:pPr>
        <w:spacing w:before="120"/>
        <w:rPr>
          <w:rFonts w:cs="Times New Roman"/>
          <w:color w:val="000000" w:themeColor="text1"/>
        </w:rPr>
      </w:pPr>
      <w:r w:rsidRPr="00514A61">
        <w:rPr>
          <w:rFonts w:cs="Times New Roman"/>
          <w:color w:val="000000" w:themeColor="text1"/>
        </w:rPr>
        <w:t xml:space="preserve">Finnveden, G., Johansson, J., Lind, P., Moberg, Å. </w:t>
      </w:r>
      <w:r>
        <w:rPr>
          <w:rFonts w:cs="Times New Roman"/>
          <w:color w:val="000000" w:themeColor="text1"/>
        </w:rPr>
        <w:t>(</w:t>
      </w:r>
      <w:r w:rsidRPr="00514A61">
        <w:rPr>
          <w:rFonts w:cs="Times New Roman"/>
          <w:color w:val="000000" w:themeColor="text1"/>
        </w:rPr>
        <w:t>2000</w:t>
      </w:r>
      <w:r>
        <w:rPr>
          <w:rFonts w:cs="Times New Roman"/>
          <w:color w:val="000000" w:themeColor="text1"/>
        </w:rPr>
        <w:t>)</w:t>
      </w:r>
      <w:r w:rsidRPr="00514A61">
        <w:rPr>
          <w:rFonts w:cs="Times New Roman"/>
          <w:color w:val="000000" w:themeColor="text1"/>
        </w:rPr>
        <w:t xml:space="preserve">. </w:t>
      </w:r>
      <w:r w:rsidRPr="00514A61">
        <w:rPr>
          <w:rFonts w:cs="Times New Roman"/>
          <w:i/>
          <w:color w:val="000000" w:themeColor="text1"/>
        </w:rPr>
        <w:t>Life Cycle Assessments of Energy from Solid Waste.</w:t>
      </w:r>
      <w:r w:rsidRPr="00514A61">
        <w:rPr>
          <w:rFonts w:cs="Times New Roman"/>
          <w:color w:val="000000" w:themeColor="text1"/>
        </w:rPr>
        <w:t xml:space="preserve"> Stockholms Universitet.</w:t>
      </w:r>
    </w:p>
    <w:p w14:paraId="6FA52CA0" w14:textId="0F746CD4" w:rsidR="007F798E" w:rsidRPr="00514A61" w:rsidRDefault="007F798E" w:rsidP="00514A61">
      <w:pPr>
        <w:spacing w:before="120"/>
        <w:rPr>
          <w:rFonts w:cs="Times New Roman"/>
          <w:color w:val="000000" w:themeColor="text1"/>
        </w:rPr>
      </w:pPr>
      <w:r w:rsidRPr="00514A61">
        <w:rPr>
          <w:rFonts w:cs="Times New Roman"/>
          <w:color w:val="000000" w:themeColor="text1"/>
        </w:rPr>
        <w:t>Funk, K., Milford, J., Simpkins, T.</w:t>
      </w:r>
      <w:r>
        <w:rPr>
          <w:rFonts w:cs="Times New Roman"/>
          <w:color w:val="000000" w:themeColor="text1"/>
        </w:rPr>
        <w:t xml:space="preserve"> (</w:t>
      </w:r>
      <w:r w:rsidRPr="00514A61">
        <w:rPr>
          <w:rFonts w:cs="Times New Roman"/>
          <w:color w:val="000000" w:themeColor="text1"/>
        </w:rPr>
        <w:t>2013</w:t>
      </w:r>
      <w:r>
        <w:rPr>
          <w:rFonts w:cs="Times New Roman"/>
          <w:color w:val="000000" w:themeColor="text1"/>
        </w:rPr>
        <w:t>)</w:t>
      </w:r>
      <w:r w:rsidRPr="00514A61">
        <w:rPr>
          <w:rFonts w:cs="Times New Roman"/>
          <w:color w:val="000000" w:themeColor="text1"/>
        </w:rPr>
        <w:t xml:space="preserve">. </w:t>
      </w:r>
      <w:r w:rsidRPr="00514A61">
        <w:rPr>
          <w:rFonts w:cs="Times New Roman"/>
          <w:i/>
          <w:color w:val="000000" w:themeColor="text1"/>
        </w:rPr>
        <w:t xml:space="preserve">Waste Not, Want Not: Analysing the Economic and Environmental Viability of Waste-to-Energy (WTE) Technology for Site-Specific Optimization of Renewable Energy Options. </w:t>
      </w:r>
      <w:r w:rsidRPr="00514A61">
        <w:rPr>
          <w:rFonts w:cs="Times New Roman"/>
          <w:color w:val="000000" w:themeColor="text1"/>
        </w:rPr>
        <w:t>National Renewable Energy Laboratory. http://wtert-ghana.tiswm.com/files/Waste-to-Energy_Technology_for_site-specific_optimization.pdf.</w:t>
      </w:r>
    </w:p>
    <w:p w14:paraId="2EADE70B" w14:textId="41A45693" w:rsidR="007F798E" w:rsidRPr="00514A61" w:rsidRDefault="007F798E" w:rsidP="00514A61">
      <w:pPr>
        <w:spacing w:before="120"/>
        <w:rPr>
          <w:rFonts w:cs="Times New Roman"/>
          <w:color w:val="000000" w:themeColor="text1"/>
        </w:rPr>
      </w:pPr>
      <w:r w:rsidRPr="00514A61">
        <w:rPr>
          <w:rFonts w:cs="Times New Roman"/>
          <w:color w:val="000000" w:themeColor="text1"/>
        </w:rPr>
        <w:t xml:space="preserve">Gentil, E. </w:t>
      </w:r>
      <w:r>
        <w:rPr>
          <w:rFonts w:cs="Times New Roman"/>
          <w:color w:val="000000" w:themeColor="text1"/>
        </w:rPr>
        <w:t>(</w:t>
      </w:r>
      <w:r w:rsidRPr="00514A61">
        <w:rPr>
          <w:rFonts w:cs="Times New Roman"/>
          <w:color w:val="000000" w:themeColor="text1"/>
        </w:rPr>
        <w:t>2013</w:t>
      </w:r>
      <w:r>
        <w:rPr>
          <w:rFonts w:cs="Times New Roman"/>
          <w:color w:val="000000" w:themeColor="text1"/>
        </w:rPr>
        <w:t>)</w:t>
      </w:r>
      <w:r w:rsidRPr="00514A61">
        <w:rPr>
          <w:rFonts w:cs="Times New Roman"/>
          <w:color w:val="000000" w:themeColor="text1"/>
        </w:rPr>
        <w:t xml:space="preserve">. </w:t>
      </w:r>
      <w:r w:rsidRPr="00514A61">
        <w:rPr>
          <w:rFonts w:cs="Times New Roman"/>
          <w:i/>
          <w:color w:val="000000" w:themeColor="text1"/>
        </w:rPr>
        <w:t>Municipal Waste Management in France.</w:t>
      </w:r>
      <w:r w:rsidRPr="00514A61">
        <w:rPr>
          <w:rFonts w:cs="Times New Roman"/>
          <w:color w:val="000000" w:themeColor="text1"/>
        </w:rPr>
        <w:t xml:space="preserve"> European Environment Agency.</w:t>
      </w:r>
    </w:p>
    <w:p w14:paraId="608560A5" w14:textId="2CB2F36E" w:rsidR="007F798E" w:rsidRPr="00514A61" w:rsidRDefault="007F798E" w:rsidP="00514A61">
      <w:pPr>
        <w:spacing w:before="120"/>
        <w:rPr>
          <w:rFonts w:cs="Times New Roman"/>
          <w:color w:val="000000" w:themeColor="text1"/>
        </w:rPr>
      </w:pPr>
      <w:r w:rsidRPr="00514A61">
        <w:rPr>
          <w:rFonts w:cs="Times New Roman"/>
          <w:color w:val="000000" w:themeColor="text1"/>
        </w:rPr>
        <w:t xml:space="preserve">Global Alliance for Incinerator Alternatives. </w:t>
      </w:r>
      <w:r>
        <w:rPr>
          <w:rFonts w:cs="Times New Roman"/>
          <w:color w:val="000000" w:themeColor="text1"/>
        </w:rPr>
        <w:t>(</w:t>
      </w:r>
      <w:r w:rsidRPr="00514A61">
        <w:rPr>
          <w:rFonts w:cs="Times New Roman"/>
          <w:color w:val="000000" w:themeColor="text1"/>
        </w:rPr>
        <w:t>2014</w:t>
      </w:r>
      <w:r>
        <w:rPr>
          <w:rFonts w:cs="Times New Roman"/>
          <w:color w:val="000000" w:themeColor="text1"/>
        </w:rPr>
        <w:t>)</w:t>
      </w:r>
      <w:r w:rsidRPr="00514A61">
        <w:rPr>
          <w:rFonts w:cs="Times New Roman"/>
          <w:color w:val="000000" w:themeColor="text1"/>
        </w:rPr>
        <w:t xml:space="preserve">. </w:t>
      </w:r>
      <w:r w:rsidRPr="00514A61">
        <w:rPr>
          <w:rFonts w:cs="Times New Roman"/>
          <w:i/>
          <w:color w:val="000000" w:themeColor="text1"/>
        </w:rPr>
        <w:t>To the Attention of the IPCC WG III,</w:t>
      </w:r>
      <w:r w:rsidRPr="00514A61">
        <w:rPr>
          <w:rFonts w:cs="Times New Roman"/>
          <w:color w:val="000000" w:themeColor="text1"/>
        </w:rPr>
        <w:t xml:space="preserve"> Retrieved April 13 2016</w:t>
      </w:r>
    </w:p>
    <w:p w14:paraId="77D97700" w14:textId="4DD2CA43" w:rsidR="007F798E" w:rsidRPr="00514A61" w:rsidRDefault="007F798E" w:rsidP="00514A61">
      <w:pPr>
        <w:spacing w:before="120"/>
        <w:rPr>
          <w:rFonts w:cs="Times New Roman"/>
          <w:color w:val="000000" w:themeColor="text1"/>
        </w:rPr>
      </w:pPr>
      <w:r w:rsidRPr="00514A61">
        <w:rPr>
          <w:rFonts w:cs="Times New Roman"/>
          <w:color w:val="000000" w:themeColor="text1"/>
        </w:rPr>
        <w:t xml:space="preserve">Global Alliance of Waste Pickers. </w:t>
      </w:r>
      <w:r>
        <w:rPr>
          <w:rFonts w:cs="Times New Roman"/>
          <w:color w:val="000000" w:themeColor="text1"/>
        </w:rPr>
        <w:t>(</w:t>
      </w:r>
      <w:r w:rsidRPr="00514A61">
        <w:rPr>
          <w:rFonts w:cs="Times New Roman"/>
          <w:color w:val="000000" w:themeColor="text1"/>
        </w:rPr>
        <w:t>2014</w:t>
      </w:r>
      <w:r>
        <w:rPr>
          <w:rFonts w:cs="Times New Roman"/>
          <w:color w:val="000000" w:themeColor="text1"/>
        </w:rPr>
        <w:t>)</w:t>
      </w:r>
      <w:r w:rsidRPr="00514A61">
        <w:rPr>
          <w:rFonts w:cs="Times New Roman"/>
          <w:color w:val="000000" w:themeColor="text1"/>
        </w:rPr>
        <w:t xml:space="preserve">. </w:t>
      </w:r>
      <w:r w:rsidRPr="00514A61">
        <w:rPr>
          <w:rFonts w:cs="Times New Roman"/>
          <w:i/>
          <w:color w:val="000000" w:themeColor="text1"/>
        </w:rPr>
        <w:t xml:space="preserve">Mission. </w:t>
      </w:r>
      <w:r w:rsidRPr="00514A61">
        <w:rPr>
          <w:rFonts w:cs="Times New Roman"/>
          <w:color w:val="000000" w:themeColor="text1"/>
        </w:rPr>
        <w:t>Retrieved March 13, 2016. http://globalrec.org/mission/</w:t>
      </w:r>
    </w:p>
    <w:p w14:paraId="6CB72BC4" w14:textId="497A31E4" w:rsidR="007F798E" w:rsidRPr="00514A61" w:rsidRDefault="007F798E" w:rsidP="00514A61">
      <w:pPr>
        <w:spacing w:before="120"/>
        <w:rPr>
          <w:rFonts w:cs="Times New Roman"/>
          <w:color w:val="000000" w:themeColor="text1"/>
        </w:rPr>
      </w:pPr>
      <w:r w:rsidRPr="00514A61">
        <w:rPr>
          <w:rFonts w:cs="Times New Roman"/>
          <w:color w:val="000000" w:themeColor="text1"/>
        </w:rPr>
        <w:t xml:space="preserve">Global Market Insights. </w:t>
      </w:r>
      <w:r>
        <w:rPr>
          <w:rFonts w:cs="Times New Roman"/>
          <w:color w:val="000000" w:themeColor="text1"/>
        </w:rPr>
        <w:t>(</w:t>
      </w:r>
      <w:r w:rsidRPr="00514A61">
        <w:rPr>
          <w:rFonts w:cs="Times New Roman"/>
          <w:color w:val="000000" w:themeColor="text1"/>
        </w:rPr>
        <w:t>2016</w:t>
      </w:r>
      <w:r>
        <w:rPr>
          <w:rFonts w:cs="Times New Roman"/>
          <w:color w:val="000000" w:themeColor="text1"/>
        </w:rPr>
        <w:t>)</w:t>
      </w:r>
      <w:r w:rsidRPr="00514A61">
        <w:rPr>
          <w:rFonts w:cs="Times New Roman"/>
          <w:color w:val="000000" w:themeColor="text1"/>
        </w:rPr>
        <w:t>. Waste to Energy (WTE) Market Size, Application Potential, Competitive Market Share &amp; Forecast, 2016-2024.</w:t>
      </w:r>
    </w:p>
    <w:p w14:paraId="4A16E647" w14:textId="69CB577E" w:rsidR="007F798E" w:rsidRPr="00514A61" w:rsidRDefault="007F798E" w:rsidP="00514A61">
      <w:pPr>
        <w:spacing w:before="120"/>
        <w:rPr>
          <w:rFonts w:cs="Times New Roman"/>
          <w:color w:val="000000" w:themeColor="text1"/>
        </w:rPr>
      </w:pPr>
      <w:r w:rsidRPr="00514A61">
        <w:rPr>
          <w:rFonts w:cs="Times New Roman"/>
          <w:color w:val="000000" w:themeColor="text1"/>
        </w:rPr>
        <w:t xml:space="preserve">Grand View Research. </w:t>
      </w:r>
      <w:r>
        <w:rPr>
          <w:rFonts w:cs="Times New Roman"/>
          <w:color w:val="000000" w:themeColor="text1"/>
        </w:rPr>
        <w:t>(</w:t>
      </w:r>
      <w:r w:rsidRPr="00514A61">
        <w:rPr>
          <w:rFonts w:cs="Times New Roman"/>
          <w:color w:val="000000" w:themeColor="text1"/>
        </w:rPr>
        <w:t>2015</w:t>
      </w:r>
      <w:r>
        <w:rPr>
          <w:rFonts w:cs="Times New Roman"/>
          <w:color w:val="000000" w:themeColor="text1"/>
        </w:rPr>
        <w:t>)</w:t>
      </w:r>
      <w:r w:rsidRPr="00514A61">
        <w:rPr>
          <w:rFonts w:cs="Times New Roman"/>
          <w:color w:val="000000" w:themeColor="text1"/>
        </w:rPr>
        <w:t xml:space="preserve">. </w:t>
      </w:r>
      <w:r w:rsidRPr="00514A61">
        <w:rPr>
          <w:rFonts w:cs="Times New Roman"/>
          <w:i/>
          <w:color w:val="000000" w:themeColor="text1"/>
        </w:rPr>
        <w:t>Waste To Energy (WTE) Market Analysis.</w:t>
      </w:r>
      <w:r w:rsidRPr="00514A61">
        <w:rPr>
          <w:rFonts w:cs="Times New Roman"/>
          <w:color w:val="000000" w:themeColor="text1"/>
        </w:rPr>
        <w:t xml:space="preserve"> Retrieved from http://www.grandviewresearch.com/industry-analysis/waste-to-energy-technology-industry.</w:t>
      </w:r>
    </w:p>
    <w:p w14:paraId="6B8D172B" w14:textId="77777777" w:rsidR="007F798E" w:rsidRPr="00514A61" w:rsidRDefault="007F798E" w:rsidP="00514A61">
      <w:pPr>
        <w:spacing w:before="120"/>
        <w:rPr>
          <w:rFonts w:cs="Times New Roman"/>
          <w:color w:val="000000" w:themeColor="text1"/>
        </w:rPr>
      </w:pPr>
      <w:r w:rsidRPr="00514A61">
        <w:rPr>
          <w:rFonts w:cs="Times New Roman"/>
          <w:color w:val="000000" w:themeColor="text1"/>
        </w:rPr>
        <w:t xml:space="preserve">Greenpeace. (2015). </w:t>
      </w:r>
      <w:r w:rsidRPr="00514A61">
        <w:rPr>
          <w:rFonts w:cs="Times New Roman"/>
          <w:i/>
          <w:color w:val="000000" w:themeColor="text1"/>
        </w:rPr>
        <w:t>World Energy [R]evolution, a sustainable world energy outlook.</w:t>
      </w:r>
      <w:r w:rsidRPr="00514A61">
        <w:rPr>
          <w:rFonts w:cs="Times New Roman"/>
          <w:color w:val="000000" w:themeColor="text1"/>
        </w:rPr>
        <w:t xml:space="preserve"> Retrieved from: http://www.greenpeace.org/international/Global/international/publications/climate/2015/Energy-Revolution-2015-Full.pdf</w:t>
      </w:r>
    </w:p>
    <w:p w14:paraId="1762FC3C" w14:textId="77777777" w:rsidR="007F798E" w:rsidRPr="00514A61" w:rsidRDefault="007F798E" w:rsidP="00514A61">
      <w:pPr>
        <w:spacing w:before="120"/>
        <w:rPr>
          <w:rFonts w:cs="Times New Roman"/>
          <w:color w:val="000000" w:themeColor="text1"/>
        </w:rPr>
      </w:pPr>
      <w:r w:rsidRPr="00514A61">
        <w:rPr>
          <w:rFonts w:cs="Times New Roman"/>
          <w:color w:val="000000" w:themeColor="text1"/>
        </w:rPr>
        <w:t xml:space="preserve">Hayward, J. A., Graham, P. W. (2017). </w:t>
      </w:r>
      <w:r w:rsidRPr="00514A61">
        <w:rPr>
          <w:rFonts w:cs="Times New Roman"/>
          <w:i/>
          <w:iCs/>
          <w:color w:val="000000" w:themeColor="text1"/>
        </w:rPr>
        <w:t>Electricity generation technology cost projections: 2017-2050</w:t>
      </w:r>
      <w:r w:rsidRPr="00514A61">
        <w:rPr>
          <w:rFonts w:cs="Times New Roman"/>
          <w:color w:val="000000" w:themeColor="text1"/>
        </w:rPr>
        <w:t xml:space="preserve">. Commonwealth Scientific and Industrial Research Organisation (CSIRO). Retrieved from </w:t>
      </w:r>
      <w:hyperlink r:id="rId28" w:history="1">
        <w:r w:rsidRPr="00514A61">
          <w:rPr>
            <w:rStyle w:val="Hyperlink"/>
            <w:rFonts w:cs="Times New Roman"/>
            <w:color w:val="000000" w:themeColor="text1"/>
          </w:rPr>
          <w:t>https://publications.csiro.au/rpr/pub?pid=csiro:EP178771</w:t>
        </w:r>
      </w:hyperlink>
    </w:p>
    <w:p w14:paraId="4B7344FD" w14:textId="77777777" w:rsidR="007F798E" w:rsidRPr="00514A61" w:rsidRDefault="007F798E" w:rsidP="00514A61">
      <w:pPr>
        <w:spacing w:before="120"/>
        <w:rPr>
          <w:rFonts w:cs="Times New Roman"/>
          <w:color w:val="000000" w:themeColor="text1"/>
        </w:rPr>
      </w:pPr>
      <w:r w:rsidRPr="00514A61">
        <w:rPr>
          <w:rFonts w:cs="Times New Roman"/>
          <w:color w:val="000000" w:themeColor="text1"/>
        </w:rPr>
        <w:t xml:space="preserve">Hayward, J., Graham, P.W. (2013). A global and local endogenous experience curve model for projecting future uptake and cost of electricity generation technologies. </w:t>
      </w:r>
      <w:r w:rsidRPr="00514A61">
        <w:rPr>
          <w:rFonts w:cs="Times New Roman"/>
          <w:i/>
          <w:color w:val="000000" w:themeColor="text1"/>
        </w:rPr>
        <w:t xml:space="preserve">Energy Economics, 40, 537-548. </w:t>
      </w:r>
      <w:hyperlink r:id="rId29" w:history="1">
        <w:r w:rsidRPr="00514A61">
          <w:rPr>
            <w:rStyle w:val="Hyperlink"/>
            <w:rFonts w:cs="Times New Roman"/>
            <w:color w:val="000000" w:themeColor="text1"/>
          </w:rPr>
          <w:t>https://doi.org/10.1016/j.eneco.2013.08.010</w:t>
        </w:r>
      </w:hyperlink>
    </w:p>
    <w:p w14:paraId="202A8AC9" w14:textId="473AF515" w:rsidR="007F798E" w:rsidRPr="00514A61" w:rsidRDefault="007F798E" w:rsidP="00514A61">
      <w:pPr>
        <w:spacing w:before="120"/>
        <w:rPr>
          <w:rFonts w:cs="Times New Roman"/>
          <w:color w:val="000000" w:themeColor="text1"/>
        </w:rPr>
      </w:pPr>
      <w:r w:rsidRPr="00514A61">
        <w:rPr>
          <w:rFonts w:cs="Times New Roman"/>
          <w:color w:val="000000" w:themeColor="text1"/>
        </w:rPr>
        <w:t xml:space="preserve">Health Protection Agency. </w:t>
      </w:r>
      <w:r>
        <w:rPr>
          <w:rFonts w:cs="Times New Roman"/>
          <w:color w:val="000000" w:themeColor="text1"/>
        </w:rPr>
        <w:t>(</w:t>
      </w:r>
      <w:r w:rsidRPr="00514A61">
        <w:rPr>
          <w:rFonts w:cs="Times New Roman"/>
          <w:color w:val="000000" w:themeColor="text1"/>
        </w:rPr>
        <w:t>2009</w:t>
      </w:r>
      <w:r>
        <w:rPr>
          <w:rFonts w:cs="Times New Roman"/>
          <w:color w:val="000000" w:themeColor="text1"/>
        </w:rPr>
        <w:t>)</w:t>
      </w:r>
      <w:r w:rsidRPr="00514A61">
        <w:rPr>
          <w:rFonts w:cs="Times New Roman"/>
          <w:color w:val="000000" w:themeColor="text1"/>
        </w:rPr>
        <w:t>. T</w:t>
      </w:r>
      <w:r w:rsidRPr="00514A61">
        <w:rPr>
          <w:rFonts w:cs="Times New Roman"/>
          <w:i/>
          <w:color w:val="000000" w:themeColor="text1"/>
        </w:rPr>
        <w:t>he Impact on Health of Emissions to Air from Municipal Waste Incinerators.</w:t>
      </w:r>
      <w:r w:rsidRPr="00514A61">
        <w:rPr>
          <w:rFonts w:cs="Times New Roman"/>
          <w:color w:val="000000" w:themeColor="text1"/>
        </w:rPr>
        <w:t xml:space="preserve"> UK Health Protection Agency.</w:t>
      </w:r>
    </w:p>
    <w:p w14:paraId="1B1AF193" w14:textId="77777777" w:rsidR="007F798E" w:rsidRPr="00514A61" w:rsidRDefault="007F798E" w:rsidP="00514A61">
      <w:pPr>
        <w:spacing w:before="120"/>
        <w:rPr>
          <w:rFonts w:cs="Times New Roman"/>
          <w:color w:val="000000" w:themeColor="text1"/>
        </w:rPr>
      </w:pPr>
      <w:r w:rsidRPr="00514A61">
        <w:rPr>
          <w:rFonts w:cs="Times New Roman"/>
          <w:color w:val="000000" w:themeColor="text1"/>
        </w:rPr>
        <w:t xml:space="preserve">Hondo, H. (2005). Life cycle GHG emission analysis of power generation systems: Japanese case. </w:t>
      </w:r>
      <w:r w:rsidRPr="00514A61">
        <w:rPr>
          <w:rFonts w:cs="Times New Roman"/>
          <w:i/>
          <w:color w:val="000000" w:themeColor="text1"/>
        </w:rPr>
        <w:t xml:space="preserve">Energy 30 - 2042–2056. </w:t>
      </w:r>
      <w:r w:rsidRPr="00514A61">
        <w:rPr>
          <w:rFonts w:cs="Times New Roman"/>
          <w:color w:val="000000" w:themeColor="text1"/>
        </w:rPr>
        <w:t>Retrieved from http://www.univie.ac.at/photovoltaik/umwelt/LCA_japanstudy.pdf</w:t>
      </w:r>
    </w:p>
    <w:p w14:paraId="73B262D9" w14:textId="0F4A0964" w:rsidR="007F798E" w:rsidRPr="00514A61" w:rsidRDefault="007F798E" w:rsidP="00514A61">
      <w:pPr>
        <w:spacing w:before="120"/>
        <w:rPr>
          <w:rFonts w:cs="Times New Roman"/>
          <w:color w:val="000000" w:themeColor="text1"/>
        </w:rPr>
      </w:pPr>
      <w:r w:rsidRPr="00514A61">
        <w:rPr>
          <w:rFonts w:cs="Times New Roman"/>
          <w:color w:val="000000" w:themeColor="text1"/>
          <w:lang w:val="pt-PT"/>
        </w:rPr>
        <w:t>Hoornweg, D., Bhada-Tata, P.</w:t>
      </w:r>
      <w:r>
        <w:rPr>
          <w:rFonts w:cs="Times New Roman"/>
          <w:color w:val="000000" w:themeColor="text1"/>
          <w:lang w:val="pt-PT"/>
        </w:rPr>
        <w:t>(</w:t>
      </w:r>
      <w:r w:rsidRPr="00514A61">
        <w:rPr>
          <w:rFonts w:cs="Times New Roman"/>
          <w:color w:val="000000" w:themeColor="text1"/>
          <w:lang w:val="pt-PT"/>
        </w:rPr>
        <w:t xml:space="preserve"> 2012</w:t>
      </w:r>
      <w:r>
        <w:rPr>
          <w:rFonts w:cs="Times New Roman"/>
          <w:color w:val="000000" w:themeColor="text1"/>
          <w:lang w:val="pt-PT"/>
        </w:rPr>
        <w:t>)</w:t>
      </w:r>
      <w:r w:rsidRPr="00514A61">
        <w:rPr>
          <w:rFonts w:cs="Times New Roman"/>
          <w:color w:val="000000" w:themeColor="text1"/>
          <w:lang w:val="pt-PT"/>
        </w:rPr>
        <w:t xml:space="preserve">. </w:t>
      </w:r>
      <w:r w:rsidRPr="00514A61">
        <w:rPr>
          <w:rFonts w:cs="Times New Roman"/>
          <w:i/>
          <w:color w:val="000000" w:themeColor="text1"/>
        </w:rPr>
        <w:t>What a Waste: A Global Review of Solid Waste Management.</w:t>
      </w:r>
      <w:r w:rsidRPr="00514A61">
        <w:rPr>
          <w:rFonts w:cs="Times New Roman"/>
          <w:color w:val="000000" w:themeColor="text1"/>
        </w:rPr>
        <w:t xml:space="preserve"> World Bank.</w:t>
      </w:r>
    </w:p>
    <w:p w14:paraId="1D8725DB" w14:textId="6FA16406" w:rsidR="007F798E" w:rsidRPr="00514A61" w:rsidRDefault="007F798E" w:rsidP="00514A61">
      <w:pPr>
        <w:spacing w:before="120"/>
        <w:rPr>
          <w:rFonts w:cs="Times New Roman"/>
          <w:color w:val="000000" w:themeColor="text1"/>
        </w:rPr>
      </w:pPr>
      <w:r w:rsidRPr="00514A61">
        <w:rPr>
          <w:rFonts w:cs="Times New Roman"/>
          <w:color w:val="000000" w:themeColor="text1"/>
        </w:rPr>
        <w:t xml:space="preserve">Hoornweg, D., Bhada-Tata, P., Kennedy, C. </w:t>
      </w:r>
      <w:r>
        <w:rPr>
          <w:rFonts w:cs="Times New Roman"/>
          <w:color w:val="000000" w:themeColor="text1"/>
        </w:rPr>
        <w:t>(</w:t>
      </w:r>
      <w:r w:rsidRPr="00514A61">
        <w:rPr>
          <w:rFonts w:cs="Times New Roman"/>
          <w:color w:val="000000" w:themeColor="text1"/>
        </w:rPr>
        <w:t>2015</w:t>
      </w:r>
      <w:r>
        <w:rPr>
          <w:rFonts w:cs="Times New Roman"/>
          <w:color w:val="000000" w:themeColor="text1"/>
        </w:rPr>
        <w:t>)</w:t>
      </w:r>
      <w:r w:rsidRPr="00514A61">
        <w:rPr>
          <w:rFonts w:cs="Times New Roman"/>
          <w:color w:val="000000" w:themeColor="text1"/>
        </w:rPr>
        <w:t xml:space="preserve">. Peak Waste: When Is It Likely to Occur? </w:t>
      </w:r>
      <w:r w:rsidRPr="00514A61">
        <w:rPr>
          <w:rFonts w:cs="Times New Roman"/>
          <w:i/>
          <w:color w:val="000000" w:themeColor="text1"/>
        </w:rPr>
        <w:t>Industrial Ecology 19 (1): 117–28.</w:t>
      </w:r>
    </w:p>
    <w:p w14:paraId="64C40252" w14:textId="67255B5D" w:rsidR="007F798E" w:rsidRPr="00514A61" w:rsidRDefault="007F798E" w:rsidP="00514A61">
      <w:pPr>
        <w:spacing w:before="120"/>
        <w:rPr>
          <w:rFonts w:cs="Times New Roman"/>
          <w:color w:val="000000" w:themeColor="text1"/>
        </w:rPr>
      </w:pPr>
      <w:r w:rsidRPr="00514A61">
        <w:rPr>
          <w:rFonts w:cs="Times New Roman"/>
          <w:color w:val="000000" w:themeColor="text1"/>
        </w:rPr>
        <w:t xml:space="preserve">Hoornweg, D., Lam, P., Chaudhry, M. </w:t>
      </w:r>
      <w:r>
        <w:rPr>
          <w:rFonts w:cs="Times New Roman"/>
          <w:color w:val="000000" w:themeColor="text1"/>
        </w:rPr>
        <w:t>(</w:t>
      </w:r>
      <w:r w:rsidRPr="00514A61">
        <w:rPr>
          <w:rFonts w:cs="Times New Roman"/>
          <w:color w:val="000000" w:themeColor="text1"/>
        </w:rPr>
        <w:t>2005</w:t>
      </w:r>
      <w:r>
        <w:rPr>
          <w:rFonts w:cs="Times New Roman"/>
          <w:color w:val="000000" w:themeColor="text1"/>
        </w:rPr>
        <w:t>)</w:t>
      </w:r>
      <w:r w:rsidRPr="00514A61">
        <w:rPr>
          <w:rFonts w:cs="Times New Roman"/>
          <w:color w:val="000000" w:themeColor="text1"/>
        </w:rPr>
        <w:t xml:space="preserve">. </w:t>
      </w:r>
      <w:r w:rsidRPr="00514A61">
        <w:rPr>
          <w:rFonts w:cs="Times New Roman"/>
          <w:i/>
          <w:color w:val="000000" w:themeColor="text1"/>
        </w:rPr>
        <w:t>Waste Management in China: Issues and Recommendations.</w:t>
      </w:r>
      <w:r w:rsidRPr="00514A61">
        <w:rPr>
          <w:rFonts w:cs="Times New Roman"/>
          <w:color w:val="000000" w:themeColor="text1"/>
        </w:rPr>
        <w:t xml:space="preserve"> 9. Urban Development Working Papers. East Asia Infrastructure Department, The World Bank.</w:t>
      </w:r>
    </w:p>
    <w:p w14:paraId="18F7C391" w14:textId="77777777" w:rsidR="007F798E" w:rsidRPr="00514A61" w:rsidRDefault="007F798E" w:rsidP="00514A61">
      <w:pPr>
        <w:spacing w:before="120"/>
        <w:rPr>
          <w:rFonts w:cs="Times New Roman"/>
          <w:color w:val="000000" w:themeColor="text1"/>
        </w:rPr>
      </w:pPr>
      <w:r w:rsidRPr="00514A61">
        <w:rPr>
          <w:rFonts w:cs="Times New Roman"/>
          <w:color w:val="000000" w:themeColor="text1"/>
        </w:rPr>
        <w:t xml:space="preserve">IEA and NEA (2010). </w:t>
      </w:r>
      <w:r w:rsidRPr="00514A61">
        <w:rPr>
          <w:rFonts w:cs="Times New Roman"/>
          <w:i/>
          <w:color w:val="000000" w:themeColor="text1"/>
        </w:rPr>
        <w:t>Projected Costs of Generating Electricity – edition 2010.</w:t>
      </w:r>
      <w:r w:rsidRPr="00514A61">
        <w:rPr>
          <w:rFonts w:cs="Times New Roman"/>
          <w:color w:val="000000" w:themeColor="text1"/>
        </w:rPr>
        <w:t xml:space="preserve"> Organisation for Economic Co-operation and Development - International Energy Agency and Nuclear Energy Agency. France. Retrieved from http://www.worldenergyoutlook.org/media/weowebsite/energymodel/ProjectedCostsofGeneratingElectricity2010.pdf</w:t>
      </w:r>
    </w:p>
    <w:p w14:paraId="74164AFE" w14:textId="77777777" w:rsidR="007F798E" w:rsidRPr="007F798E" w:rsidRDefault="007F798E" w:rsidP="00514A61">
      <w:pPr>
        <w:spacing w:before="120"/>
        <w:rPr>
          <w:rFonts w:cs="Times New Roman"/>
          <w:color w:val="000000" w:themeColor="text1"/>
        </w:rPr>
      </w:pPr>
      <w:r w:rsidRPr="00514A61">
        <w:rPr>
          <w:rFonts w:cs="Times New Roman"/>
          <w:color w:val="000000" w:themeColor="text1"/>
        </w:rPr>
        <w:t xml:space="preserve">IEA and NEA (2015). </w:t>
      </w:r>
      <w:r w:rsidRPr="00514A61">
        <w:rPr>
          <w:rFonts w:cs="Times New Roman"/>
          <w:i/>
          <w:color w:val="000000" w:themeColor="text1"/>
        </w:rPr>
        <w:t>Projected Costs of Generating Electricity – edition 2015.</w:t>
      </w:r>
      <w:r w:rsidRPr="00514A61">
        <w:rPr>
          <w:rFonts w:cs="Times New Roman"/>
          <w:color w:val="000000" w:themeColor="text1"/>
        </w:rPr>
        <w:t xml:space="preserve"> Organisation for Economic Co-operation and Development - International Energy Agency and Nuclear Energy Agency. France. Retrieved from https://www.</w:t>
      </w:r>
      <w:r w:rsidRPr="007F798E">
        <w:rPr>
          <w:rFonts w:cs="Times New Roman"/>
          <w:color w:val="000000" w:themeColor="text1"/>
        </w:rPr>
        <w:t>oecd-nea.org/ndd/pubs/2015/7057-proj-costs-electricity-2015.pdf</w:t>
      </w:r>
    </w:p>
    <w:p w14:paraId="69280126" w14:textId="24ECDB7D" w:rsidR="007F798E" w:rsidRPr="007F798E" w:rsidRDefault="007F798E" w:rsidP="007F798E">
      <w:pPr>
        <w:spacing w:before="120"/>
        <w:rPr>
          <w:rFonts w:cs="Times New Roman"/>
          <w:color w:val="000000" w:themeColor="text1"/>
        </w:rPr>
      </w:pPr>
      <w:r w:rsidRPr="007F798E">
        <w:rPr>
          <w:rFonts w:cs="Times New Roman"/>
          <w:color w:val="000000" w:themeColor="text1"/>
        </w:rPr>
        <w:t xml:space="preserve">IEA. (2016a). Annex I: Municipal solid waste potential in cities. Retrieved November 14, 2016, from http://www.iea.org/media/etp/etp2016/AnnexI_MSWpotential_web.pdf </w:t>
      </w:r>
    </w:p>
    <w:p w14:paraId="647FF200" w14:textId="77777777" w:rsidR="007F798E" w:rsidRPr="007F798E" w:rsidRDefault="007F798E" w:rsidP="007F798E">
      <w:pPr>
        <w:spacing w:before="120"/>
        <w:rPr>
          <w:rFonts w:cs="Times New Roman"/>
          <w:color w:val="000000" w:themeColor="text1"/>
        </w:rPr>
      </w:pPr>
      <w:r w:rsidRPr="007F798E">
        <w:rPr>
          <w:rFonts w:cs="Times New Roman"/>
          <w:color w:val="000000" w:themeColor="text1"/>
        </w:rPr>
        <w:t xml:space="preserve">IEA. (2016b). </w:t>
      </w:r>
      <w:r w:rsidRPr="007F798E">
        <w:rPr>
          <w:rFonts w:cs="Times New Roman"/>
          <w:i/>
          <w:color w:val="000000" w:themeColor="text1"/>
        </w:rPr>
        <w:t>Energy Technology Perspectives 2016 - Towards Sustainable Urban Energy Systems</w:t>
      </w:r>
      <w:r w:rsidRPr="007F798E">
        <w:rPr>
          <w:rFonts w:cs="Times New Roman"/>
          <w:color w:val="000000" w:themeColor="text1"/>
        </w:rPr>
        <w:t xml:space="preserve">. International Energy Agency. OECD/IEA, Paris, France. Retrieved from: </w:t>
      </w:r>
      <w:hyperlink r:id="rId30" w:history="1">
        <w:r w:rsidRPr="007F798E">
          <w:rPr>
            <w:rStyle w:val="Hyperlink"/>
            <w:rFonts w:cs="Times New Roman"/>
            <w:color w:val="000000" w:themeColor="text1"/>
          </w:rPr>
          <w:t>https://www.iea.org/publications/freepublications/publication/EnergyTechnologyPerspectives2016_ExecutiveSummary_EnglishVersion.pdf</w:t>
        </w:r>
      </w:hyperlink>
    </w:p>
    <w:p w14:paraId="3EC10AE3" w14:textId="03DB85CE" w:rsidR="007F798E" w:rsidRPr="007F798E" w:rsidRDefault="007F798E" w:rsidP="007F798E">
      <w:pPr>
        <w:rPr>
          <w:rFonts w:cs="Times New Roman"/>
        </w:rPr>
      </w:pPr>
      <w:r w:rsidRPr="007F798E">
        <w:rPr>
          <w:rFonts w:cs="Times New Roman"/>
        </w:rPr>
        <w:t xml:space="preserve">IEA. (2017). </w:t>
      </w:r>
      <w:r w:rsidRPr="007F798E">
        <w:rPr>
          <w:rFonts w:cs="Times New Roman"/>
          <w:i/>
        </w:rPr>
        <w:t>Energy Technology Perspectives 2017 - Catalysing Energy Technology Transformations.</w:t>
      </w:r>
      <w:r w:rsidRPr="007F798E">
        <w:rPr>
          <w:rFonts w:cs="Times New Roman"/>
        </w:rPr>
        <w:t xml:space="preserve"> International Energy Agency (IEA). Retrieved from: </w:t>
      </w:r>
      <w:hyperlink r:id="rId31" w:history="1">
        <w:r w:rsidRPr="007F798E">
          <w:rPr>
            <w:rStyle w:val="Hyperlink"/>
            <w:rFonts w:cs="Times New Roman"/>
          </w:rPr>
          <w:t>https://www.iea.org/etp/</w:t>
        </w:r>
      </w:hyperlink>
    </w:p>
    <w:p w14:paraId="0ECB7884" w14:textId="77777777" w:rsidR="007F798E" w:rsidRPr="007F798E" w:rsidRDefault="007F798E" w:rsidP="007F798E">
      <w:pPr>
        <w:rPr>
          <w:rFonts w:cs="Times New Roman"/>
        </w:rPr>
      </w:pPr>
      <w:r w:rsidRPr="007F798E">
        <w:rPr>
          <w:rFonts w:cs="Times New Roman"/>
        </w:rPr>
        <w:t xml:space="preserve">IEA. (2018). </w:t>
      </w:r>
      <w:r w:rsidRPr="007F798E">
        <w:rPr>
          <w:rFonts w:cs="Times New Roman"/>
          <w:i/>
        </w:rPr>
        <w:t>World Energy Outlook 2018.</w:t>
      </w:r>
      <w:r w:rsidRPr="007F798E">
        <w:rPr>
          <w:rFonts w:cs="Times New Roman"/>
        </w:rPr>
        <w:t xml:space="preserve"> International Energy Agency (IEA). Retrieved from: </w:t>
      </w:r>
      <w:hyperlink r:id="rId32" w:history="1">
        <w:r w:rsidRPr="007F798E">
          <w:rPr>
            <w:rStyle w:val="Hyperlink"/>
            <w:rFonts w:cs="Times New Roman"/>
          </w:rPr>
          <w:t>https://webstore.iea.org/world-energy-outlook-2018</w:t>
        </w:r>
      </w:hyperlink>
    </w:p>
    <w:p w14:paraId="7E513563" w14:textId="77777777" w:rsidR="007A402F" w:rsidRDefault="007A402F" w:rsidP="007A402F">
      <w:pPr>
        <w:rPr>
          <w:rFonts w:cs="Times New Roman"/>
        </w:rPr>
      </w:pPr>
      <w:r>
        <w:rPr>
          <w:rFonts w:cs="Times New Roman"/>
        </w:rPr>
        <w:t xml:space="preserve">IEA (2019). Energy Prices and Taxes – Quarterly Statistics – First Quarter 2019. International Energy Agency. </w:t>
      </w:r>
      <w:r w:rsidRPr="00EC195C">
        <w:rPr>
          <w:rFonts w:cs="Times New Roman"/>
        </w:rPr>
        <w:t>OECD/IEA, Paris.</w:t>
      </w:r>
    </w:p>
    <w:p w14:paraId="60EBE6F7" w14:textId="59399F92" w:rsidR="007F798E" w:rsidRPr="007F798E" w:rsidRDefault="007F798E" w:rsidP="007F798E">
      <w:pPr>
        <w:rPr>
          <w:rFonts w:cs="Times New Roman"/>
        </w:rPr>
      </w:pPr>
      <w:r w:rsidRPr="007F798E">
        <w:rPr>
          <w:rFonts w:cs="Times New Roman"/>
        </w:rPr>
        <w:t xml:space="preserve">IEEJ. (2018). </w:t>
      </w:r>
      <w:r w:rsidRPr="007F798E">
        <w:rPr>
          <w:rFonts w:cs="Times New Roman"/>
          <w:i/>
        </w:rPr>
        <w:t>IEEJ Outlook 2019 – Energy transition and a thorny oath for 3E challenges.</w:t>
      </w:r>
      <w:r w:rsidRPr="007F798E">
        <w:rPr>
          <w:rFonts w:cs="Times New Roman"/>
        </w:rPr>
        <w:t xml:space="preserve"> The Institute of Energy Economics Japan. Available at: </w:t>
      </w:r>
      <w:hyperlink r:id="rId33" w:history="1">
        <w:r w:rsidRPr="007F798E">
          <w:rPr>
            <w:rStyle w:val="Hyperlink"/>
            <w:rFonts w:cs="Times New Roman"/>
          </w:rPr>
          <w:t>https://eneken.ieej.or.jp/data/8122.pdf</w:t>
        </w:r>
      </w:hyperlink>
    </w:p>
    <w:p w14:paraId="41B71352" w14:textId="1188D443" w:rsidR="007F798E" w:rsidRDefault="007F798E" w:rsidP="00514A61">
      <w:pPr>
        <w:spacing w:before="120"/>
        <w:rPr>
          <w:rFonts w:cs="Times New Roman"/>
          <w:color w:val="000000" w:themeColor="text1"/>
        </w:rPr>
      </w:pPr>
      <w:r w:rsidRPr="00514A61">
        <w:rPr>
          <w:rFonts w:cs="Times New Roman"/>
          <w:color w:val="000000" w:themeColor="text1"/>
        </w:rPr>
        <w:t xml:space="preserve">IPCC </w:t>
      </w:r>
      <w:r>
        <w:rPr>
          <w:rFonts w:cs="Times New Roman"/>
          <w:color w:val="000000" w:themeColor="text1"/>
        </w:rPr>
        <w:t>(</w:t>
      </w:r>
      <w:r w:rsidRPr="00514A61">
        <w:rPr>
          <w:rFonts w:cs="Times New Roman"/>
          <w:color w:val="000000" w:themeColor="text1"/>
        </w:rPr>
        <w:t>2007a</w:t>
      </w:r>
      <w:r>
        <w:rPr>
          <w:rFonts w:cs="Times New Roman"/>
          <w:color w:val="000000" w:themeColor="text1"/>
        </w:rPr>
        <w:t>)</w:t>
      </w:r>
      <w:r w:rsidRPr="00514A61">
        <w:rPr>
          <w:rFonts w:cs="Times New Roman"/>
          <w:color w:val="000000" w:themeColor="text1"/>
        </w:rPr>
        <w:t xml:space="preserve">. </w:t>
      </w:r>
      <w:r w:rsidRPr="00514A61">
        <w:rPr>
          <w:rFonts w:cs="Times New Roman"/>
          <w:i/>
          <w:color w:val="000000" w:themeColor="text1"/>
        </w:rPr>
        <w:t>Solid Waste Disposal.</w:t>
      </w:r>
      <w:r w:rsidRPr="00514A61">
        <w:rPr>
          <w:rFonts w:cs="Times New Roman"/>
          <w:color w:val="000000" w:themeColor="text1"/>
        </w:rPr>
        <w:t xml:space="preserve"> In 2006 IPCC Guidelines for National Greenhouse Gas Inventories. Vol. 5. Waste. Retrieved from: </w:t>
      </w:r>
      <w:hyperlink r:id="rId34" w:history="1">
        <w:r w:rsidRPr="00FA7932">
          <w:rPr>
            <w:rStyle w:val="Hyperlink"/>
            <w:rFonts w:cs="Times New Roman"/>
          </w:rPr>
          <w:t>http://www.ipcc-nggip.iges.or.jp/public/2006gl/pdf/5_Volume5/V5_3_Ch3_SWDS.pdf</w:t>
        </w:r>
      </w:hyperlink>
      <w:r w:rsidRPr="00514A61">
        <w:rPr>
          <w:rFonts w:cs="Times New Roman"/>
          <w:color w:val="000000" w:themeColor="text1"/>
        </w:rPr>
        <w:t>.</w:t>
      </w:r>
    </w:p>
    <w:p w14:paraId="731E51BA" w14:textId="5CE144A4" w:rsidR="007F798E" w:rsidRPr="00514A61" w:rsidRDefault="007F798E" w:rsidP="00514A61">
      <w:pPr>
        <w:spacing w:before="120"/>
        <w:rPr>
          <w:rFonts w:cs="Times New Roman"/>
          <w:color w:val="000000" w:themeColor="text1"/>
        </w:rPr>
      </w:pPr>
      <w:r w:rsidRPr="007F798E">
        <w:rPr>
          <w:rFonts w:cs="Times New Roman"/>
          <w:color w:val="000000" w:themeColor="text1"/>
        </w:rPr>
        <w:t xml:space="preserve">IPCC </w:t>
      </w:r>
      <w:r>
        <w:rPr>
          <w:rFonts w:cs="Times New Roman"/>
          <w:color w:val="000000" w:themeColor="text1"/>
        </w:rPr>
        <w:t>(</w:t>
      </w:r>
      <w:r w:rsidRPr="007F798E">
        <w:rPr>
          <w:rFonts w:cs="Times New Roman"/>
          <w:color w:val="000000" w:themeColor="text1"/>
        </w:rPr>
        <w:t>2007b</w:t>
      </w:r>
      <w:r>
        <w:rPr>
          <w:rFonts w:cs="Times New Roman"/>
          <w:color w:val="000000" w:themeColor="text1"/>
        </w:rPr>
        <w:t>)</w:t>
      </w:r>
      <w:r w:rsidRPr="007F798E">
        <w:rPr>
          <w:rFonts w:cs="Times New Roman"/>
          <w:color w:val="000000" w:themeColor="text1"/>
        </w:rPr>
        <w:t xml:space="preserve">. </w:t>
      </w:r>
      <w:r w:rsidRPr="007F798E">
        <w:rPr>
          <w:rFonts w:cs="Times New Roman"/>
          <w:i/>
          <w:color w:val="000000" w:themeColor="text1"/>
        </w:rPr>
        <w:t>Stationary Combustion.</w:t>
      </w:r>
      <w:r w:rsidRPr="007F798E">
        <w:rPr>
          <w:rFonts w:cs="Times New Roman"/>
          <w:color w:val="000000" w:themeColor="text1"/>
        </w:rPr>
        <w:t xml:space="preserve"> In 2006 IPCC Guidelines for National Greenhouse Gas Inventories. Vol. 2. Energy. Retrieved from: http://</w:t>
      </w:r>
      <w:r w:rsidRPr="00514A61">
        <w:rPr>
          <w:rFonts w:cs="Times New Roman"/>
          <w:color w:val="000000" w:themeColor="text1"/>
        </w:rPr>
        <w:t>www.ipcc-nggip.iges.or.jp/public/2006gl/pdf/2_Volume2/V2_2_Ch2_Stationary_Combustion.pdf.</w:t>
      </w:r>
    </w:p>
    <w:p w14:paraId="276D00D0" w14:textId="0C0220C9" w:rsidR="007F798E" w:rsidRPr="00514A61" w:rsidRDefault="007F798E" w:rsidP="00514A61">
      <w:pPr>
        <w:spacing w:before="120"/>
        <w:rPr>
          <w:rFonts w:cs="Times New Roman"/>
          <w:color w:val="000000" w:themeColor="text1"/>
        </w:rPr>
      </w:pPr>
      <w:r w:rsidRPr="00514A61">
        <w:rPr>
          <w:rFonts w:cs="Times New Roman"/>
          <w:color w:val="000000" w:themeColor="text1"/>
        </w:rPr>
        <w:t xml:space="preserve">IPCC. </w:t>
      </w:r>
      <w:r>
        <w:rPr>
          <w:rFonts w:cs="Times New Roman"/>
          <w:color w:val="000000" w:themeColor="text1"/>
        </w:rPr>
        <w:t>(</w:t>
      </w:r>
      <w:r w:rsidRPr="00514A61">
        <w:rPr>
          <w:rFonts w:cs="Times New Roman"/>
          <w:color w:val="000000" w:themeColor="text1"/>
        </w:rPr>
        <w:t>2006a</w:t>
      </w:r>
      <w:r>
        <w:rPr>
          <w:rFonts w:cs="Times New Roman"/>
          <w:color w:val="000000" w:themeColor="text1"/>
        </w:rPr>
        <w:t>)</w:t>
      </w:r>
      <w:r w:rsidRPr="00514A61">
        <w:rPr>
          <w:rFonts w:cs="Times New Roman"/>
          <w:color w:val="000000" w:themeColor="text1"/>
        </w:rPr>
        <w:t xml:space="preserve">. </w:t>
      </w:r>
      <w:r w:rsidRPr="00514A61">
        <w:rPr>
          <w:rFonts w:cs="Times New Roman"/>
          <w:i/>
          <w:color w:val="000000" w:themeColor="text1"/>
        </w:rPr>
        <w:t>Incineration and Open Burning of Waste.</w:t>
      </w:r>
      <w:r w:rsidRPr="00514A61">
        <w:rPr>
          <w:rFonts w:cs="Times New Roman"/>
          <w:color w:val="000000" w:themeColor="text1"/>
        </w:rPr>
        <w:t xml:space="preserve"> In 2006 IPCC Guidelines for National Greenhouse Gas Inventories. Vol. 5. Waste. Retrieved from: http://www.ipcc-nggip.iges.or.jp/public/2006gl/pdf/5_Volume5/V5_5_Ch5_IOB.pdf.</w:t>
      </w:r>
    </w:p>
    <w:p w14:paraId="1BC5051B" w14:textId="3710A22F" w:rsidR="007F798E" w:rsidRPr="00514A61" w:rsidRDefault="007F798E" w:rsidP="00514A61">
      <w:pPr>
        <w:spacing w:before="120"/>
        <w:rPr>
          <w:rFonts w:cs="Times New Roman"/>
          <w:color w:val="000000" w:themeColor="text1"/>
        </w:rPr>
      </w:pPr>
      <w:r w:rsidRPr="00514A61">
        <w:rPr>
          <w:rFonts w:cs="Times New Roman"/>
          <w:color w:val="000000" w:themeColor="text1"/>
        </w:rPr>
        <w:t xml:space="preserve">IPCC. </w:t>
      </w:r>
      <w:r>
        <w:rPr>
          <w:rFonts w:cs="Times New Roman"/>
          <w:color w:val="000000" w:themeColor="text1"/>
        </w:rPr>
        <w:t>(</w:t>
      </w:r>
      <w:r w:rsidRPr="00514A61">
        <w:rPr>
          <w:rFonts w:cs="Times New Roman"/>
          <w:color w:val="000000" w:themeColor="text1"/>
        </w:rPr>
        <w:t>2006b</w:t>
      </w:r>
      <w:r>
        <w:rPr>
          <w:rFonts w:cs="Times New Roman"/>
          <w:color w:val="000000" w:themeColor="text1"/>
        </w:rPr>
        <w:t>)</w:t>
      </w:r>
      <w:r w:rsidRPr="00514A61">
        <w:rPr>
          <w:rFonts w:cs="Times New Roman"/>
          <w:color w:val="000000" w:themeColor="text1"/>
        </w:rPr>
        <w:t xml:space="preserve">. </w:t>
      </w:r>
      <w:r w:rsidRPr="00514A61">
        <w:rPr>
          <w:rFonts w:cs="Times New Roman"/>
          <w:i/>
          <w:color w:val="000000" w:themeColor="text1"/>
        </w:rPr>
        <w:t>Waste Generation, Composition, and Management Data.</w:t>
      </w:r>
      <w:r w:rsidRPr="00514A61">
        <w:rPr>
          <w:rFonts w:cs="Times New Roman"/>
          <w:color w:val="000000" w:themeColor="text1"/>
        </w:rPr>
        <w:t xml:space="preserve"> In 2006 IPCC Guidelines for National Greenhouse Gas Inventories. Vol. 5. Waste. Retrieved from: http://www.ipcc-nggip.iges.or.jp/public/2006gl/pdf/5_Volume5/V5_2_Ch2_Waste_Data.pdf.</w:t>
      </w:r>
    </w:p>
    <w:p w14:paraId="7061929B" w14:textId="474124CD" w:rsidR="007F798E" w:rsidRPr="007F798E" w:rsidRDefault="007F798E" w:rsidP="00514A61">
      <w:pPr>
        <w:spacing w:before="120"/>
        <w:rPr>
          <w:rFonts w:cs="Times New Roman"/>
          <w:color w:val="000000" w:themeColor="text1"/>
          <w:lang w:val="pt-PT"/>
        </w:rPr>
      </w:pPr>
      <w:r w:rsidRPr="007F798E">
        <w:rPr>
          <w:rFonts w:cs="Times New Roman"/>
          <w:color w:val="000000" w:themeColor="text1"/>
        </w:rPr>
        <w:t xml:space="preserve">IPCC. (2006c). </w:t>
      </w:r>
      <w:r w:rsidRPr="007F798E">
        <w:rPr>
          <w:rFonts w:cs="Times New Roman"/>
          <w:i/>
          <w:color w:val="000000" w:themeColor="text1"/>
        </w:rPr>
        <w:t>Stationary Combustion</w:t>
      </w:r>
      <w:r w:rsidRPr="007F798E">
        <w:rPr>
          <w:rFonts w:cs="Times New Roman"/>
          <w:color w:val="000000" w:themeColor="text1"/>
        </w:rPr>
        <w:t xml:space="preserve"> In 2006 IPCC Guidelines for National Greenhouse Gas Inventories. </w:t>
      </w:r>
      <w:r w:rsidRPr="007F798E">
        <w:rPr>
          <w:rFonts w:cs="Times New Roman"/>
          <w:color w:val="000000" w:themeColor="text1"/>
          <w:lang w:val="pt-PT"/>
        </w:rPr>
        <w:t>Vol. 2. Energy. http://www.ipcc-nggip.iges.or.jp/public/2006gl/pdf/2_Volume2/V2_2_Ch2_Stationary_Combustion.pdf</w:t>
      </w:r>
    </w:p>
    <w:p w14:paraId="07F28DE1" w14:textId="731F2A74" w:rsidR="007F798E" w:rsidRPr="00514A61" w:rsidRDefault="007F798E" w:rsidP="00514A61">
      <w:pPr>
        <w:spacing w:before="120"/>
        <w:rPr>
          <w:rFonts w:cs="Times New Roman"/>
          <w:color w:val="000000" w:themeColor="text1"/>
        </w:rPr>
      </w:pPr>
      <w:r w:rsidRPr="007F798E">
        <w:rPr>
          <w:rFonts w:cs="Times New Roman"/>
          <w:color w:val="000000" w:themeColor="text1"/>
        </w:rPr>
        <w:t xml:space="preserve">IRENA.(2012). </w:t>
      </w:r>
      <w:r w:rsidRPr="007F798E">
        <w:rPr>
          <w:rFonts w:cs="Times New Roman"/>
          <w:i/>
          <w:color w:val="000000" w:themeColor="text1"/>
        </w:rPr>
        <w:t>Biomass for Power Generation.</w:t>
      </w:r>
      <w:r w:rsidRPr="007F798E">
        <w:rPr>
          <w:rFonts w:cs="Times New Roman"/>
          <w:color w:val="000000" w:themeColor="text1"/>
        </w:rPr>
        <w:t xml:space="preserve"> In Renewable Energy Technologies: Cost Analysis Series. </w:t>
      </w:r>
      <w:r w:rsidRPr="00514A61">
        <w:rPr>
          <w:rFonts w:cs="Times New Roman"/>
          <w:color w:val="000000" w:themeColor="text1"/>
        </w:rPr>
        <w:t>Vol. 1. Power Sector. Retrieved from:  https://www.irena.org/DocumentDownloads/Publications/RE_Technologies_Cost_Analysis-BIOMASS.pdf</w:t>
      </w:r>
    </w:p>
    <w:p w14:paraId="78CE1DF7" w14:textId="109DAD33" w:rsidR="00055B8C" w:rsidRPr="008A027B" w:rsidRDefault="00055B8C" w:rsidP="008A027B">
      <w:pPr>
        <w:rPr>
          <w:rFonts w:cs="Times New Roman"/>
        </w:rPr>
      </w:pPr>
      <w:r>
        <w:rPr>
          <w:rFonts w:cs="Times New Roman"/>
        </w:rPr>
        <w:t xml:space="preserve">IRENA (2019). </w:t>
      </w:r>
      <w:r w:rsidRPr="00AE075F">
        <w:rPr>
          <w:rFonts w:cs="Times New Roman"/>
          <w:i/>
        </w:rPr>
        <w:t>Renewable Energy Statistics 2019</w:t>
      </w:r>
      <w:r>
        <w:rPr>
          <w:rFonts w:cs="Times New Roman"/>
        </w:rPr>
        <w:t>, International Renewable Energy Agency, Abu Dhabi.</w:t>
      </w:r>
    </w:p>
    <w:p w14:paraId="1CCF522E" w14:textId="6BFC1356" w:rsidR="007F798E" w:rsidRPr="007F798E" w:rsidRDefault="007F798E" w:rsidP="007F798E">
      <w:pPr>
        <w:rPr>
          <w:rFonts w:cs="Times New Roman"/>
        </w:rPr>
      </w:pPr>
      <w:r w:rsidRPr="007F798E">
        <w:rPr>
          <w:rFonts w:cs="Times New Roman"/>
        </w:rPr>
        <w:t>IRENA. (2019).</w:t>
      </w:r>
      <w:r w:rsidRPr="007F798E">
        <w:rPr>
          <w:rFonts w:cs="Times New Roman"/>
          <w:i/>
        </w:rPr>
        <w:t xml:space="preserve"> Global energy transformation: </w:t>
      </w:r>
      <w:r w:rsidRPr="007F798E">
        <w:rPr>
          <w:rFonts w:cs="Times New Roman"/>
        </w:rPr>
        <w:t>The REmap transition pathway (Background report to 2019 edition), International Renewable Energy Agency, Abu Dhabi.</w:t>
      </w:r>
    </w:p>
    <w:p w14:paraId="57B4CB0F" w14:textId="78EE629F" w:rsidR="00055B8C" w:rsidRPr="008A027B" w:rsidRDefault="00055B8C" w:rsidP="008A027B">
      <w:pPr>
        <w:autoSpaceDE w:val="0"/>
        <w:autoSpaceDN w:val="0"/>
        <w:adjustRightInd w:val="0"/>
        <w:spacing w:after="0"/>
        <w:jc w:val="left"/>
      </w:pPr>
      <w:r w:rsidRPr="008A027B">
        <w:rPr>
          <w:lang w:val="pt-PT"/>
        </w:rPr>
        <w:t xml:space="preserve">Kaza, Silpa, Lisa Yao, Perinaz Bhada-Tata, and Frank Van Woerden. </w:t>
      </w:r>
      <w:r w:rsidRPr="00063E0B">
        <w:t xml:space="preserve">(2018). </w:t>
      </w:r>
      <w:r w:rsidRPr="00063E0B">
        <w:rPr>
          <w:i/>
        </w:rPr>
        <w:t xml:space="preserve">What a Waste 2.0: A Global Snapshot of Solid Waste Management to 2050. </w:t>
      </w:r>
      <w:r w:rsidRPr="00063E0B">
        <w:t>Urban Development Series. Washington, DC: World Bank. doi:10.1596/978-1-4648 -1329-0.</w:t>
      </w:r>
    </w:p>
    <w:p w14:paraId="6268F7A0" w14:textId="786BB968" w:rsidR="007F798E" w:rsidRPr="00514A61" w:rsidRDefault="007F798E" w:rsidP="00514A61">
      <w:pPr>
        <w:spacing w:before="120"/>
        <w:rPr>
          <w:rFonts w:cs="Times New Roman"/>
          <w:color w:val="000000" w:themeColor="text1"/>
        </w:rPr>
      </w:pPr>
      <w:r w:rsidRPr="00514A61">
        <w:rPr>
          <w:rFonts w:cs="Times New Roman"/>
          <w:color w:val="000000" w:themeColor="text1"/>
        </w:rPr>
        <w:t>Letter to Joe Goffman, EPA Senior Counsel. 19 June 2014. http://www.caryinstitute.org/sites/default/files/public/downloads/news/2014_06_epa_biomass_carbon.pdf</w:t>
      </w:r>
    </w:p>
    <w:p w14:paraId="6FF08EF6" w14:textId="77777777" w:rsidR="007F798E" w:rsidRPr="00514A61" w:rsidRDefault="007F798E" w:rsidP="00514A61">
      <w:pPr>
        <w:spacing w:before="120"/>
        <w:rPr>
          <w:rFonts w:cs="Times New Roman"/>
          <w:color w:val="000000" w:themeColor="text1"/>
        </w:rPr>
      </w:pPr>
      <w:r w:rsidRPr="00514A61">
        <w:rPr>
          <w:rFonts w:cs="Times New Roman"/>
          <w:color w:val="000000" w:themeColor="text1"/>
        </w:rPr>
        <w:t xml:space="preserve">Masanet, E., Chag, Y., Gopal, A., Larsen, P., Morrow III, W., Sathre, R., Shehabi, A., Zhai, P. (2013). Life cycle assessment of electric power systems. </w:t>
      </w:r>
      <w:r w:rsidRPr="00514A61">
        <w:rPr>
          <w:rFonts w:cs="Times New Roman"/>
          <w:i/>
          <w:color w:val="000000" w:themeColor="text1"/>
        </w:rPr>
        <w:t>Annu. Rev. Environ. Resour, 38:107–36.</w:t>
      </w:r>
      <w:r w:rsidRPr="00514A61">
        <w:rPr>
          <w:rFonts w:cs="Times New Roman"/>
          <w:color w:val="000000" w:themeColor="text1"/>
        </w:rPr>
        <w:t xml:space="preserve"> Doi: 10.1146/annurev-environ-010710-100408  </w:t>
      </w:r>
    </w:p>
    <w:p w14:paraId="7AA96B66" w14:textId="562742D7" w:rsidR="007F798E" w:rsidRPr="00514A61" w:rsidRDefault="007F798E" w:rsidP="00514A61">
      <w:pPr>
        <w:spacing w:before="120"/>
        <w:rPr>
          <w:rFonts w:cs="Times New Roman"/>
          <w:color w:val="000000" w:themeColor="text1"/>
        </w:rPr>
      </w:pPr>
      <w:r w:rsidRPr="00514A61">
        <w:rPr>
          <w:rFonts w:cs="Times New Roman"/>
          <w:color w:val="000000" w:themeColor="text1"/>
        </w:rPr>
        <w:t xml:space="preserve">Matthews, E., and N. J. Themelis. </w:t>
      </w:r>
      <w:r>
        <w:rPr>
          <w:rFonts w:cs="Times New Roman"/>
          <w:color w:val="000000" w:themeColor="text1"/>
        </w:rPr>
        <w:t>(</w:t>
      </w:r>
      <w:r w:rsidRPr="00514A61">
        <w:rPr>
          <w:rFonts w:cs="Times New Roman"/>
          <w:color w:val="000000" w:themeColor="text1"/>
        </w:rPr>
        <w:t>2007</w:t>
      </w:r>
      <w:r>
        <w:rPr>
          <w:rFonts w:cs="Times New Roman"/>
          <w:color w:val="000000" w:themeColor="text1"/>
        </w:rPr>
        <w:t>)</w:t>
      </w:r>
      <w:r w:rsidRPr="00514A61">
        <w:rPr>
          <w:rFonts w:cs="Times New Roman"/>
          <w:color w:val="000000" w:themeColor="text1"/>
        </w:rPr>
        <w:t xml:space="preserve">. </w:t>
      </w:r>
      <w:r w:rsidRPr="00514A61">
        <w:rPr>
          <w:rFonts w:cs="Times New Roman"/>
          <w:i/>
          <w:color w:val="000000" w:themeColor="text1"/>
        </w:rPr>
        <w:t>Potential for Reducing Global Methane Emissions from Landfills, 2000-2030</w:t>
      </w:r>
      <w:r w:rsidRPr="00514A61">
        <w:rPr>
          <w:rFonts w:cs="Times New Roman"/>
          <w:color w:val="000000" w:themeColor="text1"/>
        </w:rPr>
        <w:t>. In Proceedings of International Landfill Symposium, Sardinia, Italy. http://www.seas.columbia.edu/earth/wtert/sofos/Matthews_Themelis_Sardinia2007.pdf.</w:t>
      </w:r>
    </w:p>
    <w:p w14:paraId="508A27F5" w14:textId="0A18EF4A" w:rsidR="007F798E" w:rsidRPr="00514A61" w:rsidRDefault="007F798E" w:rsidP="00514A61">
      <w:pPr>
        <w:spacing w:before="120"/>
        <w:rPr>
          <w:rFonts w:cs="Times New Roman"/>
          <w:color w:val="000000" w:themeColor="text1"/>
        </w:rPr>
      </w:pPr>
      <w:r w:rsidRPr="00514A61">
        <w:rPr>
          <w:rFonts w:cs="Times New Roman"/>
          <w:color w:val="000000" w:themeColor="text1"/>
          <w:lang w:val="pt-PT"/>
        </w:rPr>
        <w:t xml:space="preserve">Maya, D. M., Angie Lizeth Espinos Sarmiento, Cristina Aparecida Vilas Boas De Sales Oliveira, Electo Eduardo Silva Lora, and Rubenildo Vieira Andrade. </w:t>
      </w:r>
      <w:r w:rsidRPr="00433486">
        <w:rPr>
          <w:rFonts w:cs="Times New Roman"/>
          <w:color w:val="000000" w:themeColor="text1"/>
        </w:rPr>
        <w:t>(</w:t>
      </w:r>
      <w:r w:rsidRPr="00514A61">
        <w:rPr>
          <w:rFonts w:cs="Times New Roman"/>
          <w:color w:val="000000" w:themeColor="text1"/>
        </w:rPr>
        <w:t>2016</w:t>
      </w:r>
      <w:r>
        <w:rPr>
          <w:rFonts w:cs="Times New Roman"/>
          <w:color w:val="000000" w:themeColor="text1"/>
        </w:rPr>
        <w:t>)</w:t>
      </w:r>
      <w:r w:rsidRPr="00514A61">
        <w:rPr>
          <w:rFonts w:cs="Times New Roman"/>
          <w:color w:val="000000" w:themeColor="text1"/>
        </w:rPr>
        <w:t xml:space="preserve">. </w:t>
      </w:r>
      <w:r w:rsidRPr="00514A61">
        <w:rPr>
          <w:rFonts w:cs="Times New Roman"/>
          <w:i/>
          <w:color w:val="000000" w:themeColor="text1"/>
        </w:rPr>
        <w:t>Gasification of Municipal Solid Waste for Power Generation in Brazil, a Review of Available Technologies and Their Environmental Benefits.</w:t>
      </w:r>
      <w:r w:rsidRPr="00514A61">
        <w:rPr>
          <w:rFonts w:cs="Times New Roman"/>
          <w:color w:val="000000" w:themeColor="text1"/>
        </w:rPr>
        <w:t xml:space="preserve"> </w:t>
      </w:r>
      <w:r w:rsidRPr="00514A61">
        <w:rPr>
          <w:rFonts w:cs="Times New Roman"/>
          <w:i/>
          <w:color w:val="000000" w:themeColor="text1"/>
        </w:rPr>
        <w:t>Journal of Chemistry and Chemical Engineering, 10 (6).</w:t>
      </w:r>
      <w:r w:rsidRPr="00514A61">
        <w:rPr>
          <w:rFonts w:cs="Times New Roman"/>
          <w:color w:val="000000" w:themeColor="text1"/>
        </w:rPr>
        <w:t xml:space="preserve"> doi:10.17265/1934-7375/2016.06.001</w:t>
      </w:r>
    </w:p>
    <w:p w14:paraId="5F2BBE3D" w14:textId="1F5D5FA4" w:rsidR="007F798E" w:rsidRPr="00514A61" w:rsidRDefault="007F798E" w:rsidP="00514A61">
      <w:pPr>
        <w:spacing w:before="120"/>
        <w:rPr>
          <w:rFonts w:cs="Times New Roman"/>
          <w:color w:val="000000" w:themeColor="text1"/>
        </w:rPr>
      </w:pPr>
      <w:r w:rsidRPr="00514A61">
        <w:rPr>
          <w:rFonts w:cs="Times New Roman"/>
          <w:color w:val="000000" w:themeColor="text1"/>
        </w:rPr>
        <w:t xml:space="preserve">Moberg, Å., Göran Finnveden, Jessica Johansson, and Per Lind. </w:t>
      </w:r>
      <w:r>
        <w:rPr>
          <w:rFonts w:cs="Times New Roman"/>
          <w:color w:val="000000" w:themeColor="text1"/>
        </w:rPr>
        <w:t>(</w:t>
      </w:r>
      <w:r w:rsidRPr="00514A61">
        <w:rPr>
          <w:rFonts w:cs="Times New Roman"/>
          <w:color w:val="000000" w:themeColor="text1"/>
        </w:rPr>
        <w:t>2005</w:t>
      </w:r>
      <w:r>
        <w:rPr>
          <w:rFonts w:cs="Times New Roman"/>
          <w:color w:val="000000" w:themeColor="text1"/>
        </w:rPr>
        <w:t>)</w:t>
      </w:r>
      <w:r w:rsidRPr="00514A61">
        <w:rPr>
          <w:rFonts w:cs="Times New Roman"/>
          <w:color w:val="000000" w:themeColor="text1"/>
        </w:rPr>
        <w:t xml:space="preserve">. Life Cycle Assessment of Energy from Solid Waste—part 2: Landfilling Compared to Other Treatment Methods. </w:t>
      </w:r>
      <w:r w:rsidRPr="00514A61">
        <w:rPr>
          <w:rFonts w:cs="Times New Roman"/>
          <w:i/>
          <w:color w:val="000000" w:themeColor="text1"/>
        </w:rPr>
        <w:t>Journal of Cleaner Production 13 (3): 231–40</w:t>
      </w:r>
      <w:r w:rsidRPr="00514A61">
        <w:rPr>
          <w:rFonts w:cs="Times New Roman"/>
          <w:color w:val="000000" w:themeColor="text1"/>
        </w:rPr>
        <w:t>. doi:10.1016/j.jclepro.2004.02.025.</w:t>
      </w:r>
    </w:p>
    <w:p w14:paraId="2C2E1B01" w14:textId="015BD863" w:rsidR="007F798E" w:rsidRPr="00514A61" w:rsidRDefault="007F798E" w:rsidP="00514A61">
      <w:pPr>
        <w:spacing w:before="120"/>
        <w:rPr>
          <w:rFonts w:cs="Times New Roman"/>
          <w:color w:val="000000" w:themeColor="text1"/>
        </w:rPr>
      </w:pPr>
      <w:r w:rsidRPr="00514A61">
        <w:rPr>
          <w:rFonts w:cs="Times New Roman"/>
          <w:color w:val="000000" w:themeColor="text1"/>
        </w:rPr>
        <w:t xml:space="preserve">Modak, P. </w:t>
      </w:r>
      <w:r>
        <w:rPr>
          <w:rFonts w:cs="Times New Roman"/>
          <w:color w:val="000000" w:themeColor="text1"/>
        </w:rPr>
        <w:t>(</w:t>
      </w:r>
      <w:r w:rsidRPr="00514A61">
        <w:rPr>
          <w:rFonts w:cs="Times New Roman"/>
          <w:color w:val="000000" w:themeColor="text1"/>
        </w:rPr>
        <w:t>2011</w:t>
      </w:r>
      <w:r>
        <w:rPr>
          <w:rFonts w:cs="Times New Roman"/>
          <w:color w:val="000000" w:themeColor="text1"/>
        </w:rPr>
        <w:t>)</w:t>
      </w:r>
      <w:r w:rsidRPr="00514A61">
        <w:rPr>
          <w:rFonts w:cs="Times New Roman"/>
          <w:color w:val="000000" w:themeColor="text1"/>
        </w:rPr>
        <w:t xml:space="preserve">. </w:t>
      </w:r>
      <w:r w:rsidRPr="00514A61">
        <w:rPr>
          <w:rFonts w:cs="Times New Roman"/>
          <w:i/>
          <w:color w:val="000000" w:themeColor="text1"/>
        </w:rPr>
        <w:t>Waste: Investing in Energy and Resource Efficiency.</w:t>
      </w:r>
      <w:r w:rsidRPr="00514A61">
        <w:rPr>
          <w:rFonts w:cs="Times New Roman"/>
          <w:color w:val="000000" w:themeColor="text1"/>
        </w:rPr>
        <w:t xml:space="preserve"> In Towards a Green Economy. United Nations Environment Programme.</w:t>
      </w:r>
    </w:p>
    <w:p w14:paraId="7FCEBDF7" w14:textId="4291CCEF" w:rsidR="007F798E" w:rsidRPr="00514A61" w:rsidRDefault="007F798E" w:rsidP="00514A61">
      <w:pPr>
        <w:spacing w:before="120"/>
        <w:rPr>
          <w:rFonts w:cs="Times New Roman"/>
          <w:color w:val="000000" w:themeColor="text1"/>
        </w:rPr>
      </w:pPr>
      <w:r w:rsidRPr="00514A61">
        <w:rPr>
          <w:rFonts w:cs="Times New Roman"/>
          <w:color w:val="000000" w:themeColor="text1"/>
        </w:rPr>
        <w:t xml:space="preserve">Monni, Suvi, Riitta Pipatti, Antti Lehtila, Ilkka Savolainen, and Sanna Syri. </w:t>
      </w:r>
      <w:r>
        <w:rPr>
          <w:rFonts w:cs="Times New Roman"/>
          <w:color w:val="000000" w:themeColor="text1"/>
        </w:rPr>
        <w:t>(</w:t>
      </w:r>
      <w:r w:rsidRPr="00514A61">
        <w:rPr>
          <w:rFonts w:cs="Times New Roman"/>
          <w:color w:val="000000" w:themeColor="text1"/>
        </w:rPr>
        <w:t>2006</w:t>
      </w:r>
      <w:r>
        <w:rPr>
          <w:rFonts w:cs="Times New Roman"/>
          <w:color w:val="000000" w:themeColor="text1"/>
        </w:rPr>
        <w:t>)</w:t>
      </w:r>
      <w:r w:rsidRPr="00514A61">
        <w:rPr>
          <w:rFonts w:cs="Times New Roman"/>
          <w:color w:val="000000" w:themeColor="text1"/>
        </w:rPr>
        <w:t xml:space="preserve">. </w:t>
      </w:r>
      <w:r w:rsidRPr="00514A61">
        <w:rPr>
          <w:rFonts w:cs="Times New Roman"/>
          <w:i/>
          <w:color w:val="000000" w:themeColor="text1"/>
        </w:rPr>
        <w:t>Global Climate Change Mitigation Scenarios for Solid Waste Management.</w:t>
      </w:r>
      <w:r w:rsidRPr="00514A61">
        <w:rPr>
          <w:rFonts w:cs="Times New Roman"/>
          <w:color w:val="000000" w:themeColor="text1"/>
        </w:rPr>
        <w:t xml:space="preserve"> VTT Publications 603. Espoo. </w:t>
      </w:r>
      <w:r w:rsidR="00BE24D9" w:rsidRPr="00BE24D9">
        <w:rPr>
          <w:rFonts w:cs="Times New Roman"/>
          <w:color w:val="000000" w:themeColor="text1"/>
        </w:rPr>
        <w:t>https://www.vtt.fi/inf/pdf/publications/2006/P603.pdf</w:t>
      </w:r>
    </w:p>
    <w:p w14:paraId="395AAD4F" w14:textId="33C14A0B" w:rsidR="007F798E" w:rsidRPr="00514A61" w:rsidRDefault="007F798E" w:rsidP="00514A61">
      <w:pPr>
        <w:spacing w:before="120"/>
        <w:rPr>
          <w:rFonts w:cs="Times New Roman"/>
          <w:color w:val="000000" w:themeColor="text1"/>
        </w:rPr>
      </w:pPr>
      <w:r w:rsidRPr="00514A61">
        <w:rPr>
          <w:rFonts w:cs="Times New Roman"/>
          <w:color w:val="000000" w:themeColor="text1"/>
        </w:rPr>
        <w:t xml:space="preserve">Mühle, S., I. Balsam, and C.R. Cheeseman. </w:t>
      </w:r>
      <w:r>
        <w:rPr>
          <w:rFonts w:cs="Times New Roman"/>
          <w:color w:val="000000" w:themeColor="text1"/>
        </w:rPr>
        <w:t>(</w:t>
      </w:r>
      <w:r w:rsidRPr="00514A61">
        <w:rPr>
          <w:rFonts w:cs="Times New Roman"/>
          <w:color w:val="000000" w:themeColor="text1"/>
        </w:rPr>
        <w:t>2010</w:t>
      </w:r>
      <w:r>
        <w:rPr>
          <w:rFonts w:cs="Times New Roman"/>
          <w:color w:val="000000" w:themeColor="text1"/>
        </w:rPr>
        <w:t>)</w:t>
      </w:r>
      <w:r w:rsidRPr="00514A61">
        <w:rPr>
          <w:rFonts w:cs="Times New Roman"/>
          <w:color w:val="000000" w:themeColor="text1"/>
        </w:rPr>
        <w:t xml:space="preserve">. Comparison of Carbon Emissions Associated with Municipal Solid Waste Management in Germany and the UK. </w:t>
      </w:r>
      <w:r w:rsidRPr="00514A61">
        <w:rPr>
          <w:rFonts w:cs="Times New Roman"/>
          <w:i/>
          <w:color w:val="000000" w:themeColor="text1"/>
        </w:rPr>
        <w:t xml:space="preserve">Resources, Conservation and Recycling 54 (11): 793–801. </w:t>
      </w:r>
      <w:r w:rsidRPr="00514A61">
        <w:rPr>
          <w:rFonts w:cs="Times New Roman"/>
          <w:color w:val="000000" w:themeColor="text1"/>
        </w:rPr>
        <w:t>doi:10.1016/j.resconrec.2009.12.009.</w:t>
      </w:r>
    </w:p>
    <w:p w14:paraId="66B77DD9" w14:textId="231D5B80" w:rsidR="007F798E" w:rsidRPr="00514A61" w:rsidRDefault="007F798E" w:rsidP="00514A61">
      <w:pPr>
        <w:spacing w:before="120"/>
        <w:rPr>
          <w:rFonts w:cs="Times New Roman"/>
          <w:color w:val="000000" w:themeColor="text1"/>
        </w:rPr>
      </w:pPr>
      <w:r w:rsidRPr="00514A61">
        <w:rPr>
          <w:rFonts w:cs="Times New Roman"/>
          <w:color w:val="000000" w:themeColor="text1"/>
        </w:rPr>
        <w:t xml:space="preserve">Navigant Research. </w:t>
      </w:r>
      <w:r>
        <w:rPr>
          <w:rFonts w:cs="Times New Roman"/>
          <w:color w:val="000000" w:themeColor="text1"/>
        </w:rPr>
        <w:t>(</w:t>
      </w:r>
      <w:r w:rsidRPr="00514A61">
        <w:rPr>
          <w:rFonts w:cs="Times New Roman"/>
          <w:color w:val="000000" w:themeColor="text1"/>
        </w:rPr>
        <w:t>2012</w:t>
      </w:r>
      <w:r>
        <w:rPr>
          <w:rFonts w:cs="Times New Roman"/>
          <w:color w:val="000000" w:themeColor="text1"/>
        </w:rPr>
        <w:t>)</w:t>
      </w:r>
      <w:r w:rsidRPr="00514A61">
        <w:rPr>
          <w:rFonts w:cs="Times New Roman"/>
          <w:color w:val="000000" w:themeColor="text1"/>
        </w:rPr>
        <w:t xml:space="preserve">. </w:t>
      </w:r>
      <w:r w:rsidRPr="00514A61">
        <w:rPr>
          <w:rFonts w:cs="Times New Roman"/>
          <w:i/>
          <w:color w:val="000000" w:themeColor="text1"/>
        </w:rPr>
        <w:t>Global Waste-to-Energy Market to Reach $29.2 Billion by 2022</w:t>
      </w:r>
      <w:r w:rsidRPr="00514A61">
        <w:rPr>
          <w:rFonts w:cs="Times New Roman"/>
          <w:color w:val="000000" w:themeColor="text1"/>
        </w:rPr>
        <w:t>. Navigant Research. March 23. http://www.navigantresearch.com/newsroom/global-waste-to-energy-market-to-reach-29-2-billion-by-2022.</w:t>
      </w:r>
    </w:p>
    <w:p w14:paraId="2863D8FB" w14:textId="77777777" w:rsidR="007F798E" w:rsidRPr="00514A61" w:rsidRDefault="007F798E" w:rsidP="00514A61">
      <w:pPr>
        <w:spacing w:before="120"/>
        <w:rPr>
          <w:rFonts w:cs="Times New Roman"/>
          <w:color w:val="000000" w:themeColor="text1"/>
        </w:rPr>
      </w:pPr>
      <w:r w:rsidRPr="00514A61">
        <w:rPr>
          <w:rFonts w:cs="Times New Roman"/>
          <w:color w:val="000000" w:themeColor="text1"/>
        </w:rPr>
        <w:t xml:space="preserve">NETL (2013). </w:t>
      </w:r>
      <w:r w:rsidRPr="00514A61">
        <w:rPr>
          <w:rFonts w:cs="Times New Roman"/>
          <w:i/>
          <w:color w:val="000000" w:themeColor="text1"/>
        </w:rPr>
        <w:t>Power Generation Technology Comparison from a Life Cycle Perspective.</w:t>
      </w:r>
      <w:r w:rsidRPr="00514A61">
        <w:rPr>
          <w:rFonts w:cs="Times New Roman"/>
          <w:color w:val="000000" w:themeColor="text1"/>
        </w:rPr>
        <w:t xml:space="preserve"> National Energy Technology Laboratory. Retrieved from </w:t>
      </w:r>
      <w:hyperlink r:id="rId35" w:history="1">
        <w:r w:rsidRPr="00514A61">
          <w:rPr>
            <w:rStyle w:val="Hyperlink"/>
            <w:rFonts w:cs="Times New Roman"/>
            <w:color w:val="000000" w:themeColor="text1"/>
          </w:rPr>
          <w:t>https://www.netl.doe.gov/File%20Library/Research/Energy%20Analysis/Life%20Cycle%20Analysis/Technology-Assessment-Compilation-Report.pdf</w:t>
        </w:r>
      </w:hyperlink>
    </w:p>
    <w:p w14:paraId="1987E549" w14:textId="599E3C7C" w:rsidR="007F798E" w:rsidRPr="00514A61" w:rsidRDefault="007F798E" w:rsidP="00514A61">
      <w:pPr>
        <w:spacing w:before="120"/>
        <w:rPr>
          <w:rFonts w:cs="Times New Roman"/>
          <w:color w:val="000000" w:themeColor="text1"/>
        </w:rPr>
      </w:pPr>
      <w:r w:rsidRPr="00514A61">
        <w:rPr>
          <w:rFonts w:cs="Times New Roman"/>
          <w:color w:val="000000" w:themeColor="text1"/>
          <w:lang w:val="pt-PT"/>
        </w:rPr>
        <w:t xml:space="preserve">Panepinto, Deborah, Vita Tedesco, Enrico Brizio, and Giuseppe Genon. </w:t>
      </w:r>
      <w:r w:rsidRPr="00433486">
        <w:rPr>
          <w:rFonts w:cs="Times New Roman"/>
          <w:color w:val="000000" w:themeColor="text1"/>
        </w:rPr>
        <w:t>(</w:t>
      </w:r>
      <w:r w:rsidRPr="00514A61">
        <w:rPr>
          <w:rFonts w:cs="Times New Roman"/>
          <w:color w:val="000000" w:themeColor="text1"/>
        </w:rPr>
        <w:t>2014</w:t>
      </w:r>
      <w:r>
        <w:rPr>
          <w:rFonts w:cs="Times New Roman"/>
          <w:color w:val="000000" w:themeColor="text1"/>
        </w:rPr>
        <w:t>)</w:t>
      </w:r>
      <w:r w:rsidRPr="00514A61">
        <w:rPr>
          <w:rFonts w:cs="Times New Roman"/>
          <w:color w:val="000000" w:themeColor="text1"/>
        </w:rPr>
        <w:t xml:space="preserve">. Environmental Performances and Energy Efficiency for MSW Gasification Treatment. </w:t>
      </w:r>
      <w:r w:rsidRPr="00514A61">
        <w:rPr>
          <w:rFonts w:cs="Times New Roman"/>
          <w:i/>
          <w:color w:val="000000" w:themeColor="text1"/>
        </w:rPr>
        <w:t>In Waste and Biomass Valorization 6.1</w:t>
      </w:r>
    </w:p>
    <w:p w14:paraId="0D73DBAB" w14:textId="144B9E92" w:rsidR="007F798E" w:rsidRPr="00514A61" w:rsidRDefault="007F798E" w:rsidP="00514A61">
      <w:pPr>
        <w:spacing w:before="120"/>
        <w:rPr>
          <w:rFonts w:cs="Times New Roman"/>
          <w:color w:val="000000" w:themeColor="text1"/>
        </w:rPr>
      </w:pPr>
      <w:r w:rsidRPr="00514A61">
        <w:rPr>
          <w:rFonts w:cs="Times New Roman"/>
          <w:color w:val="000000" w:themeColor="text1"/>
        </w:rPr>
        <w:t xml:space="preserve">Pfaff-Simoneit, W. </w:t>
      </w:r>
      <w:r>
        <w:rPr>
          <w:rFonts w:cs="Times New Roman"/>
          <w:color w:val="000000" w:themeColor="text1"/>
        </w:rPr>
        <w:t>(</w:t>
      </w:r>
      <w:r w:rsidRPr="00514A61">
        <w:rPr>
          <w:rFonts w:cs="Times New Roman"/>
          <w:color w:val="000000" w:themeColor="text1"/>
        </w:rPr>
        <w:t>2012</w:t>
      </w:r>
      <w:r>
        <w:rPr>
          <w:rFonts w:cs="Times New Roman"/>
          <w:color w:val="000000" w:themeColor="text1"/>
        </w:rPr>
        <w:t>)</w:t>
      </w:r>
      <w:r w:rsidRPr="00514A61">
        <w:rPr>
          <w:rFonts w:cs="Times New Roman"/>
          <w:color w:val="000000" w:themeColor="text1"/>
        </w:rPr>
        <w:t xml:space="preserve">. </w:t>
      </w:r>
      <w:r w:rsidRPr="00514A61">
        <w:rPr>
          <w:rFonts w:cs="Times New Roman"/>
          <w:i/>
          <w:color w:val="000000" w:themeColor="text1"/>
        </w:rPr>
        <w:t>Entwicklung eines sektoralen Ansatzes zum Aufbau von nachhaltigen Abfallwirtschaftssystemen in Entwicklungsländern vor dem Hintergrund von Klimawandel und Ressourcenverknappung.</w:t>
      </w:r>
      <w:r w:rsidRPr="00514A61">
        <w:rPr>
          <w:rFonts w:cs="Times New Roman"/>
          <w:color w:val="000000" w:themeColor="text1"/>
        </w:rPr>
        <w:t xml:space="preserve"> </w:t>
      </w:r>
      <w:r w:rsidRPr="007F798E">
        <w:rPr>
          <w:rFonts w:cs="Times New Roman"/>
          <w:color w:val="000000" w:themeColor="text1"/>
        </w:rPr>
        <w:t>Universität Rostock.</w:t>
      </w:r>
    </w:p>
    <w:p w14:paraId="30BEE0CD" w14:textId="3DE6E90A" w:rsidR="007F798E" w:rsidRPr="00514A61" w:rsidRDefault="007F798E" w:rsidP="00514A61">
      <w:pPr>
        <w:spacing w:before="120"/>
        <w:rPr>
          <w:rFonts w:cs="Times New Roman"/>
          <w:color w:val="000000" w:themeColor="text1"/>
        </w:rPr>
      </w:pPr>
      <w:r w:rsidRPr="00514A61">
        <w:rPr>
          <w:rFonts w:cs="Times New Roman"/>
          <w:color w:val="000000" w:themeColor="text1"/>
        </w:rPr>
        <w:t xml:space="preserve">Ragnauth, S., J. Petrusa, J. Alsalam, and R. Beach. </w:t>
      </w:r>
      <w:r>
        <w:rPr>
          <w:rFonts w:cs="Times New Roman"/>
          <w:color w:val="000000" w:themeColor="text1"/>
        </w:rPr>
        <w:t>(</w:t>
      </w:r>
      <w:r w:rsidRPr="00514A61">
        <w:rPr>
          <w:rFonts w:cs="Times New Roman"/>
          <w:color w:val="000000" w:themeColor="text1"/>
        </w:rPr>
        <w:t>2013</w:t>
      </w:r>
      <w:r>
        <w:rPr>
          <w:rFonts w:cs="Times New Roman"/>
          <w:color w:val="000000" w:themeColor="text1"/>
        </w:rPr>
        <w:t>)</w:t>
      </w:r>
      <w:r w:rsidRPr="00514A61">
        <w:rPr>
          <w:rFonts w:cs="Times New Roman"/>
          <w:i/>
          <w:color w:val="000000" w:themeColor="text1"/>
        </w:rPr>
        <w:t>. Global Mitigation of Non-CO</w:t>
      </w:r>
      <w:r w:rsidRPr="00514A61">
        <w:rPr>
          <w:rFonts w:cs="Times New Roman"/>
          <w:i/>
          <w:color w:val="000000" w:themeColor="text1"/>
          <w:vertAlign w:val="subscript"/>
        </w:rPr>
        <w:t>2</w:t>
      </w:r>
      <w:r w:rsidRPr="00514A61">
        <w:rPr>
          <w:rFonts w:cs="Times New Roman"/>
          <w:i/>
          <w:color w:val="000000" w:themeColor="text1"/>
        </w:rPr>
        <w:t xml:space="preserve"> Greenhouse Gases: 2010-2030</w:t>
      </w:r>
      <w:r w:rsidRPr="00514A61">
        <w:rPr>
          <w:rFonts w:cs="Times New Roman"/>
          <w:color w:val="000000" w:themeColor="text1"/>
        </w:rPr>
        <w:t>. 430-R-13-011. Washington, DC: Environmental Protection Agency.</w:t>
      </w:r>
    </w:p>
    <w:p w14:paraId="25C2DC5C" w14:textId="77777777" w:rsidR="007F798E" w:rsidRPr="007F798E" w:rsidRDefault="007F798E" w:rsidP="007F798E">
      <w:pPr>
        <w:rPr>
          <w:rStyle w:val="Hyperlink"/>
          <w:rFonts w:cs="Times New Roman"/>
          <w:color w:val="auto"/>
          <w:u w:val="none"/>
        </w:rPr>
      </w:pPr>
      <w:r w:rsidRPr="007F798E">
        <w:rPr>
          <w:rFonts w:cs="Times New Roman"/>
        </w:rPr>
        <w:t xml:space="preserve">Ram M., Bogdanov D., Aghahosseini A., Gulagi A., Oyewo A.S., Child M., Caldera U., Sadovskaia K., Farfan J., Barbosa LSNS., Fasihi M., Khalili S., Dalheimer B.,Gruber G., Traber T., De Caluwe F., Fell H.-J., Breyer C. (2019). </w:t>
      </w:r>
      <w:r w:rsidRPr="007F798E">
        <w:rPr>
          <w:rFonts w:cs="Times New Roman"/>
          <w:i/>
        </w:rPr>
        <w:t xml:space="preserve">Global Energy System based on 100% Renewable Energy –Power, Heat, Transport and Desalination Sectors. </w:t>
      </w:r>
      <w:r w:rsidRPr="007F798E">
        <w:rPr>
          <w:rFonts w:cs="Times New Roman"/>
        </w:rPr>
        <w:t xml:space="preserve">Study by Lappeenranta University of Technology and Energy Watch Group, Lappeenranta, Berlin, March 2019. Available at: </w:t>
      </w:r>
      <w:hyperlink r:id="rId36" w:history="1">
        <w:r w:rsidRPr="007F798E">
          <w:rPr>
            <w:rStyle w:val="Hyperlink"/>
            <w:rFonts w:cs="Times New Roman"/>
          </w:rPr>
          <w:t>http://energywatchgroup.org/wp-content/uploads/EWG_LUT_100RE_All_Sectors_Global_Report_2019.pdf</w:t>
        </w:r>
      </w:hyperlink>
    </w:p>
    <w:p w14:paraId="3F8C7EA1" w14:textId="7AF1843B" w:rsidR="007F798E" w:rsidRPr="00514A61" w:rsidRDefault="007F798E" w:rsidP="00514A61">
      <w:pPr>
        <w:spacing w:before="120"/>
        <w:rPr>
          <w:rFonts w:cs="Times New Roman"/>
          <w:color w:val="000000" w:themeColor="text1"/>
        </w:rPr>
      </w:pPr>
      <w:r w:rsidRPr="00514A61">
        <w:rPr>
          <w:rFonts w:cs="Times New Roman"/>
          <w:color w:val="000000" w:themeColor="text1"/>
        </w:rPr>
        <w:t xml:space="preserve">Schneider, D., D. Loncar, Z. Bogdan. </w:t>
      </w:r>
      <w:r>
        <w:rPr>
          <w:rFonts w:cs="Times New Roman"/>
          <w:color w:val="000000" w:themeColor="text1"/>
        </w:rPr>
        <w:t>(</w:t>
      </w:r>
      <w:r w:rsidRPr="00514A61">
        <w:rPr>
          <w:rFonts w:cs="Times New Roman"/>
          <w:color w:val="000000" w:themeColor="text1"/>
        </w:rPr>
        <w:t>2010</w:t>
      </w:r>
      <w:r>
        <w:rPr>
          <w:rFonts w:cs="Times New Roman"/>
          <w:color w:val="000000" w:themeColor="text1"/>
        </w:rPr>
        <w:t>)</w:t>
      </w:r>
      <w:r w:rsidRPr="00514A61">
        <w:rPr>
          <w:rFonts w:cs="Times New Roman"/>
          <w:color w:val="000000" w:themeColor="text1"/>
        </w:rPr>
        <w:t xml:space="preserve">. </w:t>
      </w:r>
      <w:r w:rsidRPr="00514A61">
        <w:rPr>
          <w:rFonts w:cs="Times New Roman"/>
          <w:i/>
          <w:color w:val="000000" w:themeColor="text1"/>
        </w:rPr>
        <w:t>Cost Analysis of Waste-to-Energy Plant.</w:t>
      </w:r>
      <w:r w:rsidRPr="00514A61">
        <w:rPr>
          <w:rFonts w:cs="Times New Roman"/>
          <w:color w:val="000000" w:themeColor="text1"/>
        </w:rPr>
        <w:t xml:space="preserve"> In Strojarstvo</w:t>
      </w:r>
    </w:p>
    <w:p w14:paraId="0BE2ABBA" w14:textId="77777777" w:rsidR="007F798E" w:rsidRPr="00514A61" w:rsidRDefault="007F798E" w:rsidP="00514A61">
      <w:pPr>
        <w:spacing w:before="120"/>
        <w:rPr>
          <w:rStyle w:val="Hyperlink"/>
          <w:rFonts w:cs="Times New Roman"/>
          <w:color w:val="000000" w:themeColor="text1"/>
        </w:rPr>
      </w:pPr>
      <w:r w:rsidRPr="007A402F">
        <w:rPr>
          <w:rFonts w:cs="Times New Roman"/>
          <w:color w:val="000000" w:themeColor="text1"/>
        </w:rPr>
        <w:t xml:space="preserve">Simoes, S., Nijs, W., Ruiz, P., Sgobbi, A., Radu, D., et al. </w:t>
      </w:r>
      <w:r w:rsidRPr="00514A61">
        <w:rPr>
          <w:rFonts w:cs="Times New Roman"/>
          <w:color w:val="000000" w:themeColor="text1"/>
        </w:rPr>
        <w:t xml:space="preserve">(2013). </w:t>
      </w:r>
      <w:r w:rsidRPr="00514A61">
        <w:rPr>
          <w:rFonts w:cs="Times New Roman"/>
          <w:i/>
          <w:color w:val="000000" w:themeColor="text1"/>
        </w:rPr>
        <w:t>The JRC-EU-TIMES model - Assessing the long-term role of the SET Plan Energy Technologies.</w:t>
      </w:r>
      <w:r w:rsidRPr="00514A61">
        <w:rPr>
          <w:rFonts w:cs="Times New Roman"/>
          <w:color w:val="000000" w:themeColor="text1"/>
        </w:rPr>
        <w:t xml:space="preserve"> Joint Research Center. Publications Office of the European Union. Retrieved from </w:t>
      </w:r>
      <w:hyperlink r:id="rId37" w:history="1">
        <w:r w:rsidRPr="00514A61">
          <w:rPr>
            <w:rStyle w:val="Hyperlink"/>
            <w:rFonts w:cs="Times New Roman"/>
            <w:color w:val="000000" w:themeColor="text1"/>
          </w:rPr>
          <w:t>http://publications.jrc.ec.europa.eu/repository/handle/JRC85804</w:t>
        </w:r>
      </w:hyperlink>
    </w:p>
    <w:p w14:paraId="11E2ABC1" w14:textId="00E80B6A" w:rsidR="007F798E" w:rsidRPr="00514A61" w:rsidRDefault="007F798E" w:rsidP="00514A61">
      <w:pPr>
        <w:spacing w:before="120"/>
        <w:rPr>
          <w:rFonts w:cs="Times New Roman"/>
          <w:color w:val="000000" w:themeColor="text1"/>
        </w:rPr>
      </w:pPr>
      <w:r w:rsidRPr="00514A61">
        <w:rPr>
          <w:rFonts w:cs="Times New Roman"/>
          <w:color w:val="000000" w:themeColor="text1"/>
        </w:rPr>
        <w:t xml:space="preserve">Themelis, Nickolas J., and Priscilla A. Ulloa. </w:t>
      </w:r>
      <w:r>
        <w:rPr>
          <w:rFonts w:cs="Times New Roman"/>
          <w:color w:val="000000" w:themeColor="text1"/>
        </w:rPr>
        <w:t>(</w:t>
      </w:r>
      <w:r w:rsidRPr="00514A61">
        <w:rPr>
          <w:rFonts w:cs="Times New Roman"/>
          <w:color w:val="000000" w:themeColor="text1"/>
        </w:rPr>
        <w:t>2007</w:t>
      </w:r>
      <w:r>
        <w:rPr>
          <w:rFonts w:cs="Times New Roman"/>
          <w:color w:val="000000" w:themeColor="text1"/>
        </w:rPr>
        <w:t>)</w:t>
      </w:r>
      <w:r w:rsidRPr="00514A61">
        <w:rPr>
          <w:rFonts w:cs="Times New Roman"/>
          <w:color w:val="000000" w:themeColor="text1"/>
        </w:rPr>
        <w:t xml:space="preserve">. Methane Generation in Landfills. </w:t>
      </w:r>
      <w:r w:rsidRPr="00514A61">
        <w:rPr>
          <w:rFonts w:cs="Times New Roman"/>
          <w:i/>
          <w:color w:val="000000" w:themeColor="text1"/>
        </w:rPr>
        <w:t xml:space="preserve">Renewable Energy 32 (7): 1243–57. </w:t>
      </w:r>
      <w:r w:rsidRPr="00514A61">
        <w:rPr>
          <w:rFonts w:cs="Times New Roman"/>
          <w:color w:val="000000" w:themeColor="text1"/>
        </w:rPr>
        <w:t>doi:10.1016/j.renene.2006.04.020.</w:t>
      </w:r>
    </w:p>
    <w:p w14:paraId="3FE3D2E5" w14:textId="6FF96296" w:rsidR="007F798E" w:rsidRPr="00514A61" w:rsidRDefault="007F798E" w:rsidP="00514A61">
      <w:pPr>
        <w:spacing w:before="120"/>
        <w:rPr>
          <w:rFonts w:cs="Times New Roman"/>
          <w:color w:val="000000" w:themeColor="text1"/>
        </w:rPr>
      </w:pPr>
      <w:r w:rsidRPr="00514A61">
        <w:rPr>
          <w:rFonts w:cs="Times New Roman"/>
          <w:color w:val="000000" w:themeColor="text1"/>
          <w:lang w:val="pt-PT"/>
        </w:rPr>
        <w:t xml:space="preserve">Themelis, Nickolas J., Maria Elena Diaz Barriga, Paula Estevez, and Maria Gaviota Velasco. </w:t>
      </w:r>
      <w:r w:rsidRPr="007A402F">
        <w:rPr>
          <w:rFonts w:cs="Times New Roman"/>
          <w:color w:val="000000" w:themeColor="text1"/>
        </w:rPr>
        <w:t>(</w:t>
      </w:r>
      <w:r w:rsidRPr="00514A61">
        <w:rPr>
          <w:rFonts w:cs="Times New Roman"/>
          <w:color w:val="000000" w:themeColor="text1"/>
        </w:rPr>
        <w:t>2013</w:t>
      </w:r>
      <w:r>
        <w:rPr>
          <w:rFonts w:cs="Times New Roman"/>
          <w:color w:val="000000" w:themeColor="text1"/>
        </w:rPr>
        <w:t>)</w:t>
      </w:r>
      <w:r w:rsidRPr="00514A61">
        <w:rPr>
          <w:rFonts w:cs="Times New Roman"/>
          <w:color w:val="000000" w:themeColor="text1"/>
        </w:rPr>
        <w:t xml:space="preserve">. </w:t>
      </w:r>
      <w:r w:rsidRPr="00514A61">
        <w:rPr>
          <w:rFonts w:cs="Times New Roman"/>
          <w:i/>
          <w:color w:val="000000" w:themeColor="text1"/>
        </w:rPr>
        <w:t>Guidebook for the Application of Waste to Energy Technologies in Latin America and the Caribbean.</w:t>
      </w:r>
    </w:p>
    <w:p w14:paraId="221E757B" w14:textId="5E5DA44B" w:rsidR="007F798E" w:rsidRPr="00514A61" w:rsidRDefault="007F798E" w:rsidP="00514A61">
      <w:pPr>
        <w:spacing w:before="120"/>
        <w:rPr>
          <w:rFonts w:cs="Times New Roman"/>
          <w:color w:val="000000" w:themeColor="text1"/>
        </w:rPr>
      </w:pPr>
      <w:r w:rsidRPr="00514A61">
        <w:rPr>
          <w:rFonts w:cs="Times New Roman"/>
          <w:color w:val="000000" w:themeColor="text1"/>
        </w:rPr>
        <w:t xml:space="preserve">United Nations Environment Program. </w:t>
      </w:r>
      <w:r>
        <w:rPr>
          <w:rFonts w:cs="Times New Roman"/>
          <w:color w:val="000000" w:themeColor="text1"/>
        </w:rPr>
        <w:t>(</w:t>
      </w:r>
      <w:r w:rsidRPr="00514A61">
        <w:rPr>
          <w:rFonts w:cs="Times New Roman"/>
          <w:color w:val="000000" w:themeColor="text1"/>
        </w:rPr>
        <w:t>2015</w:t>
      </w:r>
      <w:r>
        <w:rPr>
          <w:rFonts w:cs="Times New Roman"/>
          <w:color w:val="000000" w:themeColor="text1"/>
        </w:rPr>
        <w:t>)</w:t>
      </w:r>
      <w:r w:rsidRPr="00514A61">
        <w:rPr>
          <w:rFonts w:cs="Times New Roman"/>
          <w:color w:val="000000" w:themeColor="text1"/>
        </w:rPr>
        <w:t xml:space="preserve">. </w:t>
      </w:r>
      <w:r w:rsidRPr="00514A61">
        <w:rPr>
          <w:rFonts w:cs="Times New Roman"/>
          <w:i/>
          <w:color w:val="000000" w:themeColor="text1"/>
        </w:rPr>
        <w:t>Global Waste Management Outlook.</w:t>
      </w:r>
      <w:r w:rsidRPr="00514A61">
        <w:rPr>
          <w:rFonts w:cs="Times New Roman"/>
          <w:color w:val="000000" w:themeColor="text1"/>
        </w:rPr>
        <w:t xml:space="preserve"> International Solid Waste Association</w:t>
      </w:r>
    </w:p>
    <w:p w14:paraId="058DC4CE" w14:textId="4052D501" w:rsidR="007F798E" w:rsidRDefault="007F798E" w:rsidP="00514A61">
      <w:pPr>
        <w:spacing w:before="120"/>
        <w:rPr>
          <w:rFonts w:cs="Times New Roman"/>
          <w:color w:val="000000" w:themeColor="text1"/>
        </w:rPr>
      </w:pPr>
      <w:r w:rsidRPr="00514A61">
        <w:rPr>
          <w:rFonts w:cs="Times New Roman"/>
          <w:color w:val="000000" w:themeColor="text1"/>
        </w:rPr>
        <w:t xml:space="preserve">United Nations, Department of Economic and Social Affairs. </w:t>
      </w:r>
      <w:r>
        <w:rPr>
          <w:rFonts w:cs="Times New Roman"/>
          <w:color w:val="000000" w:themeColor="text1"/>
        </w:rPr>
        <w:t>(</w:t>
      </w:r>
      <w:r w:rsidRPr="00514A61">
        <w:rPr>
          <w:rFonts w:cs="Times New Roman"/>
          <w:color w:val="000000" w:themeColor="text1"/>
        </w:rPr>
        <w:t>2013</w:t>
      </w:r>
      <w:r>
        <w:rPr>
          <w:rFonts w:cs="Times New Roman"/>
          <w:color w:val="000000" w:themeColor="text1"/>
        </w:rPr>
        <w:t>)</w:t>
      </w:r>
      <w:r w:rsidRPr="00514A61">
        <w:rPr>
          <w:rFonts w:cs="Times New Roman"/>
          <w:color w:val="000000" w:themeColor="text1"/>
        </w:rPr>
        <w:t xml:space="preserve">. </w:t>
      </w:r>
      <w:r w:rsidRPr="00514A61">
        <w:rPr>
          <w:rFonts w:cs="Times New Roman"/>
          <w:i/>
          <w:color w:val="000000" w:themeColor="text1"/>
        </w:rPr>
        <w:t xml:space="preserve">World Population Prospects: The 2012 Revision, DVD Edition. </w:t>
      </w:r>
      <w:r w:rsidRPr="00514A61">
        <w:rPr>
          <w:rFonts w:cs="Times New Roman"/>
          <w:color w:val="000000" w:themeColor="text1"/>
        </w:rPr>
        <w:t xml:space="preserve">United Nations. </w:t>
      </w:r>
      <w:hyperlink r:id="rId38" w:history="1">
        <w:r w:rsidR="00A01C0B" w:rsidRPr="00CB4309">
          <w:rPr>
            <w:rStyle w:val="Hyperlink"/>
            <w:rFonts w:cs="Times New Roman"/>
          </w:rPr>
          <w:t>http://esa.un.org/wpp/</w:t>
        </w:r>
      </w:hyperlink>
      <w:r w:rsidRPr="00514A61">
        <w:rPr>
          <w:rFonts w:cs="Times New Roman"/>
          <w:color w:val="000000" w:themeColor="text1"/>
        </w:rPr>
        <w:t>.</w:t>
      </w:r>
    </w:p>
    <w:p w14:paraId="7D41CF69" w14:textId="6E79EC2F" w:rsidR="00A01C0B" w:rsidRPr="00A01C0B" w:rsidRDefault="00A01C0B" w:rsidP="00514A61">
      <w:pPr>
        <w:spacing w:before="120"/>
        <w:rPr>
          <w:rFonts w:eastAsia="Times New Roman" w:cs="Times New Roman"/>
          <w:i/>
          <w:iCs/>
          <w:color w:val="1D1C1D"/>
        </w:rPr>
      </w:pPr>
      <w:r w:rsidRPr="78DB0A59">
        <w:rPr>
          <w:rFonts w:eastAsia="Times New Roman" w:cs="Times New Roman"/>
          <w:color w:val="1D1C1D"/>
        </w:rPr>
        <w:t xml:space="preserve">United Nations, Department of Economic and Social Affairs, Population Division (2018). </w:t>
      </w:r>
      <w:r w:rsidRPr="78DB0A59">
        <w:rPr>
          <w:rFonts w:eastAsia="Times New Roman" w:cs="Times New Roman"/>
          <w:i/>
          <w:iCs/>
          <w:color w:val="1D1C1D"/>
        </w:rPr>
        <w:t>World Urbanization Prospects 2018.</w:t>
      </w:r>
    </w:p>
    <w:p w14:paraId="2AC3D380" w14:textId="093E33AE" w:rsidR="007F798E" w:rsidRPr="00514A61" w:rsidRDefault="007F798E" w:rsidP="00514A61">
      <w:pPr>
        <w:spacing w:before="120"/>
        <w:rPr>
          <w:rFonts w:cs="Times New Roman"/>
          <w:color w:val="000000" w:themeColor="text1"/>
        </w:rPr>
      </w:pPr>
      <w:r w:rsidRPr="00514A61">
        <w:rPr>
          <w:rFonts w:cs="Times New Roman"/>
          <w:color w:val="000000" w:themeColor="text1"/>
        </w:rPr>
        <w:t xml:space="preserve">US EIA. </w:t>
      </w:r>
      <w:r>
        <w:rPr>
          <w:rFonts w:cs="Times New Roman"/>
          <w:color w:val="000000" w:themeColor="text1"/>
        </w:rPr>
        <w:t>(</w:t>
      </w:r>
      <w:r w:rsidRPr="00514A61">
        <w:rPr>
          <w:rFonts w:cs="Times New Roman"/>
          <w:color w:val="000000" w:themeColor="text1"/>
        </w:rPr>
        <w:t>2013</w:t>
      </w:r>
      <w:r>
        <w:rPr>
          <w:rFonts w:cs="Times New Roman"/>
          <w:color w:val="000000" w:themeColor="text1"/>
        </w:rPr>
        <w:t>)</w:t>
      </w:r>
      <w:r w:rsidRPr="00514A61">
        <w:rPr>
          <w:rFonts w:cs="Times New Roman"/>
          <w:color w:val="000000" w:themeColor="text1"/>
        </w:rPr>
        <w:t xml:space="preserve">. </w:t>
      </w:r>
      <w:r w:rsidRPr="00514A61">
        <w:rPr>
          <w:rFonts w:cs="Times New Roman"/>
          <w:i/>
          <w:color w:val="000000" w:themeColor="text1"/>
        </w:rPr>
        <w:t xml:space="preserve">Updated Capital Cost Estimates for Utility Scale Electricity Generating Plants. U.S. </w:t>
      </w:r>
      <w:r w:rsidRPr="00514A61">
        <w:rPr>
          <w:rFonts w:cs="Times New Roman"/>
          <w:color w:val="000000" w:themeColor="text1"/>
        </w:rPr>
        <w:t>Department of Energy. https://www.eia.gov/outlooks/capitalcost/pdf/updated_capcost.pdf</w:t>
      </w:r>
    </w:p>
    <w:p w14:paraId="3595A5F9" w14:textId="7346944E" w:rsidR="007F798E" w:rsidRPr="00514A61" w:rsidRDefault="007F798E" w:rsidP="00514A61">
      <w:pPr>
        <w:spacing w:before="120"/>
        <w:rPr>
          <w:rFonts w:cs="Times New Roman"/>
          <w:color w:val="000000" w:themeColor="text1"/>
        </w:rPr>
      </w:pPr>
      <w:r w:rsidRPr="00514A61">
        <w:rPr>
          <w:rFonts w:cs="Times New Roman"/>
          <w:color w:val="000000" w:themeColor="text1"/>
        </w:rPr>
        <w:t xml:space="preserve">Vision Gain. </w:t>
      </w:r>
      <w:r>
        <w:rPr>
          <w:rFonts w:cs="Times New Roman"/>
          <w:color w:val="000000" w:themeColor="text1"/>
        </w:rPr>
        <w:t>(</w:t>
      </w:r>
      <w:r w:rsidRPr="00514A61">
        <w:rPr>
          <w:rFonts w:cs="Times New Roman"/>
          <w:color w:val="000000" w:themeColor="text1"/>
        </w:rPr>
        <w:t>2014</w:t>
      </w:r>
      <w:r>
        <w:rPr>
          <w:rFonts w:cs="Times New Roman"/>
          <w:color w:val="000000" w:themeColor="text1"/>
        </w:rPr>
        <w:t>)</w:t>
      </w:r>
      <w:r w:rsidRPr="00514A61">
        <w:rPr>
          <w:rFonts w:cs="Times New Roman"/>
          <w:color w:val="000000" w:themeColor="text1"/>
        </w:rPr>
        <w:t xml:space="preserve">. </w:t>
      </w:r>
      <w:r w:rsidRPr="00514A61">
        <w:rPr>
          <w:rFonts w:cs="Times New Roman"/>
          <w:i/>
          <w:color w:val="000000" w:themeColor="text1"/>
        </w:rPr>
        <w:t>Waste to Energy (WTE) Market Forecast 2014-2024.</w:t>
      </w:r>
      <w:r w:rsidRPr="00514A61">
        <w:rPr>
          <w:rFonts w:cs="Times New Roman"/>
          <w:color w:val="000000" w:themeColor="text1"/>
        </w:rPr>
        <w:t xml:space="preserve"> Retrieved from https://www.visiongain.com/report_license.aspx?rid=1194.</w:t>
      </w:r>
    </w:p>
    <w:p w14:paraId="1755BEDA" w14:textId="7C1DCDEC" w:rsidR="007F798E" w:rsidRPr="00514A61" w:rsidRDefault="007F798E" w:rsidP="00514A61">
      <w:pPr>
        <w:spacing w:before="120"/>
        <w:rPr>
          <w:rFonts w:cs="Times New Roman"/>
          <w:color w:val="000000" w:themeColor="text1"/>
        </w:rPr>
      </w:pPr>
      <w:r w:rsidRPr="00514A61">
        <w:rPr>
          <w:rFonts w:cs="Times New Roman"/>
          <w:color w:val="000000" w:themeColor="text1"/>
        </w:rPr>
        <w:t xml:space="preserve">Whitman, Adrian, Javier Esparrago, Tobias Rinke, Iana Arkhipova. </w:t>
      </w:r>
      <w:r>
        <w:rPr>
          <w:rFonts w:cs="Times New Roman"/>
          <w:color w:val="000000" w:themeColor="text1"/>
        </w:rPr>
        <w:t>(</w:t>
      </w:r>
      <w:r w:rsidRPr="00514A61">
        <w:rPr>
          <w:rFonts w:cs="Times New Roman"/>
          <w:color w:val="000000" w:themeColor="text1"/>
        </w:rPr>
        <w:t>2006</w:t>
      </w:r>
      <w:r>
        <w:rPr>
          <w:rFonts w:cs="Times New Roman"/>
          <w:color w:val="000000" w:themeColor="text1"/>
        </w:rPr>
        <w:t>)</w:t>
      </w:r>
      <w:r w:rsidRPr="00514A61">
        <w:rPr>
          <w:rFonts w:cs="Times New Roman"/>
          <w:color w:val="000000" w:themeColor="text1"/>
        </w:rPr>
        <w:t xml:space="preserve">. </w:t>
      </w:r>
      <w:r w:rsidRPr="00514A61">
        <w:rPr>
          <w:rFonts w:cs="Times New Roman"/>
          <w:i/>
          <w:color w:val="000000" w:themeColor="text1"/>
        </w:rPr>
        <w:t>Renewable Statistics 2016</w:t>
      </w:r>
      <w:r w:rsidRPr="00514A61">
        <w:rPr>
          <w:rFonts w:cs="Times New Roman"/>
          <w:color w:val="000000" w:themeColor="text1"/>
        </w:rPr>
        <w:t>. International Renewable Energy Agency.</w:t>
      </w:r>
    </w:p>
    <w:p w14:paraId="4F8776F4" w14:textId="1B799CE2" w:rsidR="007F798E" w:rsidRPr="00514A61" w:rsidRDefault="007F798E" w:rsidP="00514A61">
      <w:pPr>
        <w:spacing w:before="120"/>
        <w:rPr>
          <w:rFonts w:cs="Times New Roman"/>
          <w:color w:val="000000" w:themeColor="text1"/>
        </w:rPr>
      </w:pPr>
      <w:r w:rsidRPr="00514A61">
        <w:rPr>
          <w:rFonts w:cs="Times New Roman"/>
          <w:color w:val="000000" w:themeColor="text1"/>
        </w:rPr>
        <w:t xml:space="preserve">World Bank. </w:t>
      </w:r>
      <w:r>
        <w:rPr>
          <w:rFonts w:cs="Times New Roman"/>
          <w:color w:val="000000" w:themeColor="text1"/>
        </w:rPr>
        <w:t>(</w:t>
      </w:r>
      <w:r w:rsidRPr="00514A61">
        <w:rPr>
          <w:rFonts w:cs="Times New Roman"/>
          <w:color w:val="000000" w:themeColor="text1"/>
        </w:rPr>
        <w:t>1999</w:t>
      </w:r>
      <w:r>
        <w:rPr>
          <w:rFonts w:cs="Times New Roman"/>
          <w:color w:val="000000" w:themeColor="text1"/>
        </w:rPr>
        <w:t>)</w:t>
      </w:r>
      <w:r w:rsidRPr="00514A61">
        <w:rPr>
          <w:rFonts w:cs="Times New Roman"/>
          <w:color w:val="000000" w:themeColor="text1"/>
        </w:rPr>
        <w:t xml:space="preserve">. </w:t>
      </w:r>
      <w:r w:rsidRPr="00514A61">
        <w:rPr>
          <w:rFonts w:cs="Times New Roman"/>
          <w:i/>
          <w:color w:val="000000" w:themeColor="text1"/>
        </w:rPr>
        <w:t>World Bank Technical Guidance Report-Waste Incineration -  Municipal SW</w:t>
      </w:r>
      <w:r w:rsidRPr="00514A61">
        <w:rPr>
          <w:rFonts w:cs="Times New Roman"/>
          <w:color w:val="000000" w:themeColor="text1"/>
        </w:rPr>
        <w:t>. Retrieved from http://web.mit.edu/urbanupgrading/urbanenvironment/resources/references/pdfs/MunicipalSWIncin.pdf.</w:t>
      </w:r>
    </w:p>
    <w:p w14:paraId="1AEB4C9A" w14:textId="1233ADD4" w:rsidR="007F798E" w:rsidRPr="00514A61" w:rsidRDefault="007F798E" w:rsidP="00514A61">
      <w:pPr>
        <w:spacing w:before="120"/>
        <w:rPr>
          <w:rFonts w:cs="Times New Roman"/>
          <w:color w:val="000000" w:themeColor="text1"/>
        </w:rPr>
      </w:pPr>
      <w:r w:rsidRPr="00514A61">
        <w:rPr>
          <w:rFonts w:cs="Times New Roman"/>
          <w:color w:val="000000" w:themeColor="text1"/>
        </w:rPr>
        <w:t xml:space="preserve">World Energy Council. </w:t>
      </w:r>
      <w:r>
        <w:rPr>
          <w:rFonts w:cs="Times New Roman"/>
          <w:color w:val="000000" w:themeColor="text1"/>
        </w:rPr>
        <w:t>(2</w:t>
      </w:r>
      <w:r w:rsidRPr="00514A61">
        <w:rPr>
          <w:rFonts w:cs="Times New Roman"/>
          <w:color w:val="000000" w:themeColor="text1"/>
        </w:rPr>
        <w:t>013a</w:t>
      </w:r>
      <w:r>
        <w:rPr>
          <w:rFonts w:cs="Times New Roman"/>
          <w:color w:val="000000" w:themeColor="text1"/>
        </w:rPr>
        <w:t>)</w:t>
      </w:r>
      <w:r w:rsidRPr="00514A61">
        <w:rPr>
          <w:rFonts w:cs="Times New Roman"/>
          <w:color w:val="000000" w:themeColor="text1"/>
        </w:rPr>
        <w:t xml:space="preserve">. </w:t>
      </w:r>
      <w:r w:rsidRPr="00514A61">
        <w:rPr>
          <w:rFonts w:cs="Times New Roman"/>
          <w:i/>
          <w:color w:val="000000" w:themeColor="text1"/>
        </w:rPr>
        <w:t>Waste to Energy. World Energy Resources.</w:t>
      </w:r>
      <w:r w:rsidRPr="00514A61">
        <w:rPr>
          <w:rFonts w:cs="Times New Roman"/>
          <w:color w:val="000000" w:themeColor="text1"/>
        </w:rPr>
        <w:t xml:space="preserve"> World Energy Council. Retrieved from: http://www.worldenergy.org/wp-content/uploads/2013/10/WER_2013_7b_Waste_to_Energy.pdf.</w:t>
      </w:r>
    </w:p>
    <w:p w14:paraId="0199C710" w14:textId="2469C341" w:rsidR="007F798E" w:rsidRPr="007F798E" w:rsidRDefault="007F798E" w:rsidP="00514A61">
      <w:pPr>
        <w:spacing w:before="120"/>
        <w:rPr>
          <w:rFonts w:eastAsia="Times New Roman" w:cs="Times New Roman"/>
          <w:color w:val="000080"/>
          <w:u w:val="single"/>
          <w:lang w:eastAsia="en-US"/>
        </w:rPr>
      </w:pPr>
      <w:r w:rsidRPr="00514A61">
        <w:rPr>
          <w:rFonts w:cs="Times New Roman"/>
          <w:color w:val="000000" w:themeColor="text1"/>
        </w:rPr>
        <w:t xml:space="preserve">World Energy Council. </w:t>
      </w:r>
      <w:r>
        <w:rPr>
          <w:rFonts w:cs="Times New Roman"/>
          <w:color w:val="000000" w:themeColor="text1"/>
        </w:rPr>
        <w:t>(</w:t>
      </w:r>
      <w:r w:rsidRPr="00514A61">
        <w:rPr>
          <w:rFonts w:cs="Times New Roman"/>
          <w:color w:val="000000" w:themeColor="text1"/>
        </w:rPr>
        <w:t>2013b</w:t>
      </w:r>
      <w:r>
        <w:rPr>
          <w:rFonts w:cs="Times New Roman"/>
          <w:color w:val="000000" w:themeColor="text1"/>
        </w:rPr>
        <w:t>)</w:t>
      </w:r>
      <w:r w:rsidRPr="00514A61">
        <w:rPr>
          <w:rFonts w:cs="Times New Roman"/>
          <w:color w:val="000000" w:themeColor="text1"/>
        </w:rPr>
        <w:t xml:space="preserve">. </w:t>
      </w:r>
      <w:r w:rsidRPr="00514A61">
        <w:rPr>
          <w:rFonts w:cs="Times New Roman"/>
          <w:i/>
          <w:color w:val="000000" w:themeColor="text1"/>
        </w:rPr>
        <w:t>World Energy Perspective: Cost of Energy Technologies.</w:t>
      </w:r>
      <w:r w:rsidRPr="00514A61">
        <w:rPr>
          <w:rFonts w:cs="Times New Roman"/>
          <w:color w:val="000000" w:themeColor="text1"/>
        </w:rPr>
        <w:t xml:space="preserve"> </w:t>
      </w:r>
      <w:hyperlink r:id="rId39" w:history="1">
        <w:r w:rsidRPr="00514A61">
          <w:rPr>
            <w:rStyle w:val="Hyperlink"/>
            <w:rFonts w:cs="Times New Roman"/>
          </w:rPr>
          <w:t>https://www.worldenergy.org/wp-</w:t>
        </w:r>
        <w:r w:rsidRPr="00514A61">
          <w:rPr>
            <w:rStyle w:val="Hyperlink"/>
            <w:rFonts w:eastAsia="Times New Roman" w:cs="Times New Roman"/>
            <w:lang w:eastAsia="en-US"/>
          </w:rPr>
          <w:t>content/uploads/2013/09/WEC_J1143_CostofTECHNOLOGIES_021013_WEB_Final.pdf</w:t>
        </w:r>
      </w:hyperlink>
    </w:p>
    <w:p w14:paraId="1200C9DF" w14:textId="587008AF" w:rsidR="00B20FA0" w:rsidRDefault="00B20FA0">
      <w:pPr>
        <w:spacing w:after="160" w:line="259" w:lineRule="auto"/>
        <w:jc w:val="left"/>
        <w:rPr>
          <w:rFonts w:asciiTheme="majorHAnsi" w:eastAsiaTheme="majorEastAsia" w:hAnsiTheme="majorHAnsi" w:cs="Times New Roman (Headings CS)"/>
          <w:b/>
          <w:bCs/>
          <w:smallCaps/>
          <w:color w:val="4F81BD" w:themeColor="accent1"/>
          <w:sz w:val="36"/>
          <w:szCs w:val="36"/>
        </w:rPr>
      </w:pPr>
    </w:p>
    <w:p w14:paraId="41BC7037" w14:textId="77777777" w:rsidR="00FC304E" w:rsidRDefault="00FC304E" w:rsidP="001A2387">
      <w:pPr>
        <w:pStyle w:val="Heading1"/>
        <w:sectPr w:rsidR="00FC304E">
          <w:pgSz w:w="12240" w:h="15840"/>
          <w:pgMar w:top="1440" w:right="1440" w:bottom="1440" w:left="1440" w:header="720" w:footer="720" w:gutter="0"/>
          <w:cols w:space="720"/>
        </w:sectPr>
      </w:pPr>
    </w:p>
    <w:p w14:paraId="02EABFF3" w14:textId="7A7A5283" w:rsidR="006745FF" w:rsidRPr="001A2387" w:rsidRDefault="006745FF" w:rsidP="001A2387">
      <w:pPr>
        <w:pStyle w:val="Heading1"/>
      </w:pPr>
      <w:bookmarkStart w:id="87" w:name="_Toc44377366"/>
      <w:r w:rsidRPr="00E069AC">
        <w:t>Glossary</w:t>
      </w:r>
      <w:bookmarkEnd w:id="87"/>
    </w:p>
    <w:p w14:paraId="02D27B4A" w14:textId="64FD13A7" w:rsidR="006745FF" w:rsidRPr="00E069AC" w:rsidRDefault="006745FF" w:rsidP="00996E91">
      <w:r w:rsidRPr="00E069AC">
        <w:rPr>
          <w:b/>
        </w:rPr>
        <w:t>Adoption Scenario</w:t>
      </w:r>
      <w:r w:rsidRPr="00E069AC">
        <w:t xml:space="preserve"> – the predicted annual adoption over the period 2015 to 2060, which is usually measured in </w:t>
      </w:r>
      <w:r w:rsidRPr="00E069AC">
        <w:rPr>
          <w:b/>
        </w:rPr>
        <w:t>Functional Units</w:t>
      </w:r>
      <w:r w:rsidRPr="00E069AC">
        <w:t>. A range of scenarios is programmed in the model, but the user may enter her own. Note that the assumption behind most scenarios is one of growth. If for instance</w:t>
      </w:r>
      <w:r w:rsidR="00F4258D">
        <w:t>,</w:t>
      </w:r>
      <w:r w:rsidRPr="00E069AC">
        <w:t xml:space="preserve"> a solution is one of reduced heating energy usage due to better insulation, then the solution adoption is translated into an increase in </w:t>
      </w:r>
      <w:r w:rsidR="00F4258D">
        <w:t xml:space="preserve">the </w:t>
      </w:r>
      <w:r w:rsidRPr="00E069AC">
        <w:t xml:space="preserve">use of insulation. There are two types of adoption scenarios in use: </w:t>
      </w:r>
      <w:r w:rsidRPr="00E069AC">
        <w:rPr>
          <w:b/>
        </w:rPr>
        <w:t>Reference (REF)</w:t>
      </w:r>
      <w:r w:rsidRPr="00E069AC">
        <w:t xml:space="preserve"> where global adoption remains mostly constant, and </w:t>
      </w:r>
      <w:r w:rsidRPr="00E069AC">
        <w:rPr>
          <w:b/>
        </w:rPr>
        <w:t>Project Drawdown Scenarios (PDS)</w:t>
      </w:r>
      <w:r w:rsidRPr="00E069AC">
        <w:t xml:space="preserve"> which illustrate </w:t>
      </w:r>
      <w:r w:rsidR="00F4258D">
        <w:t xml:space="preserve">the </w:t>
      </w:r>
      <w:r w:rsidRPr="00E069AC">
        <w:t>high growth of the solution.</w:t>
      </w:r>
    </w:p>
    <w:p w14:paraId="5FD0673A" w14:textId="5BE7E387" w:rsidR="006745FF" w:rsidRPr="00E069AC" w:rsidRDefault="006745FF" w:rsidP="00996E91">
      <w:r w:rsidRPr="00E069AC">
        <w:rPr>
          <w:b/>
        </w:rPr>
        <w:t>Approximate PPM Equivalent</w:t>
      </w:r>
      <w:r w:rsidRPr="00E069AC">
        <w:t xml:space="preserve"> – the reduction in </w:t>
      </w:r>
      <w:r w:rsidR="00F4258D">
        <w:t xml:space="preserve">the </w:t>
      </w:r>
      <w:r w:rsidRPr="00E069AC">
        <w:t>atmospheric concentration of CO</w:t>
      </w:r>
      <w:r w:rsidRPr="00E069AC">
        <w:rPr>
          <w:vertAlign w:val="subscript"/>
        </w:rPr>
        <w:t>2</w:t>
      </w:r>
      <w:r w:rsidRPr="00E069AC">
        <w:t xml:space="preserve"> (in </w:t>
      </w:r>
      <w:r w:rsidRPr="00E069AC">
        <w:rPr>
          <w:b/>
        </w:rPr>
        <w:t>PPM</w:t>
      </w:r>
      <w:r w:rsidRPr="00E069AC">
        <w:t xml:space="preserve">) that is expected to result if the </w:t>
      </w:r>
      <w:r w:rsidRPr="00E069AC">
        <w:rPr>
          <w:b/>
        </w:rPr>
        <w:t>PDS Scenario</w:t>
      </w:r>
      <w:r w:rsidRPr="00E069AC">
        <w:t xml:space="preserve"> occurs. This assumes a discrete avoided pulse model based on the Bern Carbon Cycle model.</w:t>
      </w:r>
    </w:p>
    <w:p w14:paraId="59150663" w14:textId="6A10A787" w:rsidR="006745FF" w:rsidRPr="00E069AC" w:rsidRDefault="006745FF" w:rsidP="00996E91">
      <w:r w:rsidRPr="00E069AC">
        <w:rPr>
          <w:b/>
        </w:rPr>
        <w:t>Average Abatement Cost</w:t>
      </w:r>
      <w:r w:rsidRPr="00E069AC">
        <w:t xml:space="preserve"> – the ratio of the present value of the solution (</w:t>
      </w:r>
      <w:r w:rsidRPr="00E069AC">
        <w:rPr>
          <w:b/>
        </w:rPr>
        <w:t>Net</w:t>
      </w:r>
      <w:r w:rsidRPr="00E069AC">
        <w:t xml:space="preserve"> </w:t>
      </w:r>
      <w:r w:rsidRPr="00E069AC">
        <w:rPr>
          <w:b/>
        </w:rPr>
        <w:t xml:space="preserve">Operating Savings </w:t>
      </w:r>
      <w:r w:rsidRPr="00E069AC">
        <w:t>minus</w:t>
      </w:r>
      <w:r w:rsidRPr="00E069AC">
        <w:rPr>
          <w:b/>
        </w:rPr>
        <w:t xml:space="preserve"> Marginal First Costs</w:t>
      </w:r>
      <w:r w:rsidRPr="00E069AC">
        <w:t xml:space="preserve">) and the </w:t>
      </w:r>
      <w:r w:rsidRPr="00E069AC">
        <w:rPr>
          <w:b/>
        </w:rPr>
        <w:t>Total Emissions Reduction</w:t>
      </w:r>
      <w:r w:rsidRPr="00E069AC">
        <w:t xml:space="preserve">. This is a single value for each solution for each </w:t>
      </w:r>
      <w:r w:rsidRPr="00E069AC">
        <w:rPr>
          <w:b/>
        </w:rPr>
        <w:t>PDS Scenario</w:t>
      </w:r>
      <w:r w:rsidRPr="00E069AC">
        <w:t xml:space="preserve"> and is used to build the characteristic “</w:t>
      </w:r>
      <w:r w:rsidRPr="00E069AC">
        <w:rPr>
          <w:i/>
        </w:rPr>
        <w:t>Marginal Abatement Cost</w:t>
      </w:r>
      <w:r w:rsidRPr="00E069AC">
        <w:t>” curves when Average Abatement Cost values for each solution are ordered and graphed.</w:t>
      </w:r>
    </w:p>
    <w:p w14:paraId="16A2F2DD" w14:textId="7A0E21D5" w:rsidR="006745FF" w:rsidRPr="00E069AC" w:rsidRDefault="006745FF" w:rsidP="00996E91">
      <w:r w:rsidRPr="00E069AC">
        <w:rPr>
          <w:b/>
        </w:rPr>
        <w:t>Average Annual Use</w:t>
      </w:r>
      <w:r w:rsidRPr="00E069AC">
        <w:t xml:space="preserve"> – the average number of functional units that a single implementation unit typically provides in one year. This is usually a weighted average for all users according to the data available. For instance, </w:t>
      </w:r>
      <w:r w:rsidR="00F4258D">
        <w:t xml:space="preserve">the </w:t>
      </w:r>
      <w:r w:rsidRPr="00E069AC">
        <w:t xml:space="preserve">total number of passenger-km driven by a hybrid vehicle in a year depends on </w:t>
      </w:r>
      <w:r w:rsidR="00F4258D">
        <w:t xml:space="preserve">the </w:t>
      </w:r>
      <w:r w:rsidRPr="00E069AC">
        <w:t xml:space="preserve">country and </w:t>
      </w:r>
      <w:r w:rsidR="00F4258D">
        <w:t xml:space="preserve">the </w:t>
      </w:r>
      <w:r w:rsidRPr="00E069AC">
        <w:t xml:space="preserve">typical number of occupants. We take global weighted averages for this input. This is used to estimate the </w:t>
      </w:r>
      <w:r w:rsidRPr="00E069AC">
        <w:rPr>
          <w:b/>
        </w:rPr>
        <w:t>Replacement Time</w:t>
      </w:r>
      <w:r w:rsidRPr="00E069AC">
        <w:t>.</w:t>
      </w:r>
    </w:p>
    <w:p w14:paraId="044BB52C" w14:textId="77777777" w:rsidR="006745FF" w:rsidRPr="00E069AC" w:rsidRDefault="006745FF" w:rsidP="00996E91">
      <w:r w:rsidRPr="00E069AC">
        <w:rPr>
          <w:b/>
        </w:rPr>
        <w:t>Cumulative First Cost</w:t>
      </w:r>
      <w:r w:rsidRPr="00E069AC">
        <w:t xml:space="preserve"> – the total </w:t>
      </w:r>
      <w:r w:rsidRPr="00E069AC">
        <w:rPr>
          <w:b/>
        </w:rPr>
        <w:t>First Cost</w:t>
      </w:r>
      <w:r w:rsidRPr="00E069AC">
        <w:t xml:space="preserve"> of solution </w:t>
      </w:r>
      <w:r w:rsidRPr="00E069AC">
        <w:rPr>
          <w:b/>
        </w:rPr>
        <w:t>Implementation Units</w:t>
      </w:r>
      <w:r w:rsidRPr="00E069AC">
        <w:t xml:space="preserve"> purchased in the </w:t>
      </w:r>
      <w:r w:rsidRPr="00E069AC">
        <w:rPr>
          <w:b/>
        </w:rPr>
        <w:t>PDS Scenario</w:t>
      </w:r>
      <w:r w:rsidRPr="00E069AC">
        <w:t xml:space="preserve"> in the analysis period. The number of solution implementation units that are available to provide emissions reduction during the analysis period is dependent on the units installed prior to the analysis period, and hence all implementation units installed after the base year are included in the cumulative first costing (that is 2015-2050).</w:t>
      </w:r>
    </w:p>
    <w:p w14:paraId="677204E4" w14:textId="266B4A50" w:rsidR="006745FF" w:rsidRPr="00E069AC" w:rsidRDefault="006745FF" w:rsidP="00996E91">
      <w:r w:rsidRPr="00E069AC">
        <w:rPr>
          <w:b/>
        </w:rPr>
        <w:t>Direct Emissions</w:t>
      </w:r>
      <w:r w:rsidRPr="00E069AC">
        <w:t xml:space="preserve"> – emissions caused by the operation of the solution, which are typically caused </w:t>
      </w:r>
      <w:r w:rsidR="00F4258D">
        <w:t>by</w:t>
      </w:r>
      <w:r w:rsidRPr="00E069AC">
        <w:t xml:space="preserve"> the lifetime </w:t>
      </w:r>
      <w:r w:rsidR="00F4258D">
        <w:t xml:space="preserve">use </w:t>
      </w:r>
      <w:r w:rsidRPr="00E069AC">
        <w:t>of the solution. They should be entered into the model normalized per functional unit.</w:t>
      </w:r>
    </w:p>
    <w:p w14:paraId="1C32899A" w14:textId="30052717" w:rsidR="006745FF" w:rsidRPr="00E069AC" w:rsidRDefault="006745FF" w:rsidP="00996E91">
      <w:r w:rsidRPr="00E069AC">
        <w:rPr>
          <w:b/>
        </w:rPr>
        <w:t>Discount Rate</w:t>
      </w:r>
      <w:r w:rsidRPr="00E069AC">
        <w:t>- the interest rate used in discounted cash flow (DCF) analysis to determine the present value of future cash flows. The discount rate in DCF analysis takes into account</w:t>
      </w:r>
      <w:r w:rsidR="00F4258D">
        <w:t>,</w:t>
      </w:r>
      <w:r w:rsidRPr="00E069AC">
        <w:t xml:space="preserve"> not just the time value of money, but also the risk or uncertainty of future cash flows; the greater the uncertainty of future cash flows, the </w:t>
      </w:r>
      <w:r w:rsidR="00F4258D">
        <w:t>higher the discount rate.</w:t>
      </w:r>
      <w:r w:rsidRPr="00E069AC">
        <w:t xml:space="preserve"> Most importantly, the greater the discount rate, the more the future savings are devalued (which impacts the financial but not the climate impacts of the solution).  </w:t>
      </w:r>
    </w:p>
    <w:p w14:paraId="59D5AC90" w14:textId="77777777" w:rsidR="006745FF" w:rsidRPr="00E069AC" w:rsidRDefault="006745FF" w:rsidP="00996E91">
      <w:r w:rsidRPr="00E069AC">
        <w:rPr>
          <w:b/>
        </w:rPr>
        <w:t>Emissions</w:t>
      </w:r>
      <w:r w:rsidRPr="00E069AC">
        <w:t xml:space="preserve"> </w:t>
      </w:r>
      <w:r w:rsidRPr="00E069AC">
        <w:rPr>
          <w:b/>
        </w:rPr>
        <w:t>Factor</w:t>
      </w:r>
      <w:r w:rsidRPr="00E069AC">
        <w:t>– the average normalized emissions resulting from consumption of a unit of electricity across the global grid. Typical units are kg CO</w:t>
      </w:r>
      <w:r w:rsidRPr="00E069AC">
        <w:rPr>
          <w:vertAlign w:val="subscript"/>
        </w:rPr>
        <w:t>2</w:t>
      </w:r>
      <w:r w:rsidRPr="00E069AC">
        <w:t>e/kWh.</w:t>
      </w:r>
    </w:p>
    <w:p w14:paraId="754A056C" w14:textId="77777777" w:rsidR="006745FF" w:rsidRPr="00E069AC" w:rsidRDefault="006745FF" w:rsidP="00996E91">
      <w:r w:rsidRPr="00E069AC">
        <w:rPr>
          <w:b/>
        </w:rPr>
        <w:t>First Cost</w:t>
      </w:r>
      <w:r w:rsidRPr="00E069AC">
        <w:t xml:space="preserve">- the investment cost per </w:t>
      </w:r>
      <w:r w:rsidRPr="00E069AC">
        <w:rPr>
          <w:b/>
        </w:rPr>
        <w:t>Implementation Unit</w:t>
      </w:r>
      <w:r w:rsidRPr="00E069AC">
        <w:t xml:space="preserve"> which is essentially the full cost of establishing or implementing the solution.  This value, measured in 2014$US, is only accurate to the extent that the cost-based analysis is accurate.  The financial model assumes that the first cost is made entirely in the first year of establishment and none thereafter (that is, no amortization is included).  Thus, both the first cost and operating cost are factored in the financial model for the first year of implementation, all years thereafter simply reflect the operating cost until replacement of the solution at its end of life.</w:t>
      </w:r>
    </w:p>
    <w:p w14:paraId="33BEFCC4" w14:textId="73E85B31" w:rsidR="006745FF" w:rsidRPr="00E069AC" w:rsidRDefault="006745FF" w:rsidP="00996E91">
      <w:r w:rsidRPr="00E069AC">
        <w:rPr>
          <w:b/>
        </w:rPr>
        <w:t>Functional Unit</w:t>
      </w:r>
      <w:r w:rsidRPr="00E069AC">
        <w:t xml:space="preserve"> – a measurement unit that represents the value, provided to the world, of the function that the solution performs. This depends on the solution. Therefore, LED Lighting provides petalumen-hours of light, Biomass provides tera-watt-hours of electricity and</w:t>
      </w:r>
      <w:r w:rsidR="00F4258D">
        <w:t xml:space="preserve"> high-</w:t>
      </w:r>
      <w:r w:rsidRPr="00E069AC">
        <w:t>speed rail provides billions of passenger-km of mobility.</w:t>
      </w:r>
    </w:p>
    <w:p w14:paraId="40F3C0D9" w14:textId="29A617B7" w:rsidR="006745FF" w:rsidRPr="00E069AC" w:rsidRDefault="006745FF" w:rsidP="00996E91">
      <w:r w:rsidRPr="00E069AC">
        <w:rPr>
          <w:b/>
        </w:rPr>
        <w:t>Grid Emissions</w:t>
      </w:r>
      <w:r w:rsidRPr="00E069AC">
        <w:t xml:space="preserve"> – emissions caused by </w:t>
      </w:r>
      <w:r w:rsidR="00F4258D">
        <w:t xml:space="preserve">the </w:t>
      </w:r>
      <w:r w:rsidRPr="00E069AC">
        <w:t>use of the electricity grid in supplying power to any operation associated with a solution. They should be in the units described below each variable entry cell. Drawdown models assume that the global electric grid, even in a Reference Sce</w:t>
      </w:r>
      <w:r w:rsidR="00F4258D">
        <w:t>nario, is slowly getting cleaner</w:t>
      </w:r>
      <w:r w:rsidRPr="00E069AC">
        <w:t xml:space="preserve"> and that emissions factors fall over time resulting in lower grid emissions for the same electricity demand.</w:t>
      </w:r>
    </w:p>
    <w:p w14:paraId="623A0FE9" w14:textId="77777777" w:rsidR="006745FF" w:rsidRPr="00E069AC" w:rsidRDefault="006745FF" w:rsidP="00996E91">
      <w:r w:rsidRPr="00E069AC">
        <w:rPr>
          <w:b/>
        </w:rPr>
        <w:t>Implementation Unit</w:t>
      </w:r>
      <w:r w:rsidRPr="00E069AC">
        <w:t xml:space="preserve"> – a measurement unit that represents how the solution practice or technology will be installed/setup and priced. The implementation unit depends on the solution. For instance, implementing electric vehicles (EV) is measured according to the number of actual EV’s in use, and adoption of Onshore Wind power is measured according to the total terawatts (TW) of capacity installed worldwide.</w:t>
      </w:r>
    </w:p>
    <w:p w14:paraId="688137A2" w14:textId="77777777" w:rsidR="006745FF" w:rsidRPr="00E069AC" w:rsidRDefault="006745FF" w:rsidP="00996E91">
      <w:r w:rsidRPr="00E069AC">
        <w:rPr>
          <w:b/>
        </w:rPr>
        <w:t>Indirect Emissions</w:t>
      </w:r>
      <w:r w:rsidRPr="00E069AC">
        <w:t xml:space="preserve"> – emissions caused by the production or delivery or setup or establishment of the solution in a specified area. These are NOT caused by day to day operations or growth over time, but they should be entered into the model normalized on a per functional unit or per implementation unit basis.</w:t>
      </w:r>
    </w:p>
    <w:p w14:paraId="40402176" w14:textId="32E7830A" w:rsidR="006745FF" w:rsidRPr="00E069AC" w:rsidRDefault="006745FF" w:rsidP="00996E91">
      <w:r w:rsidRPr="00E069AC">
        <w:rPr>
          <w:b/>
        </w:rPr>
        <w:t>Learning Rate/Learning Curve</w:t>
      </w:r>
      <w:r w:rsidRPr="00E069AC">
        <w:t xml:space="preserve"> - Learning curves (sometimes called experience curves) are used to analyze a well-known and easily observed phenomenon: humans become increasingly efficient with experience. The first time a product is manufactured, or a service </w:t>
      </w:r>
      <w:r w:rsidR="00A84924">
        <w:t xml:space="preserve">is </w:t>
      </w:r>
      <w:r w:rsidRPr="00E069AC">
        <w:t xml:space="preserve">provided, costs are high, work is inefficient, quality is marginal, and time is wasted. As experienced is acquired, costs decline, efficiency and quality improve, and waste is reduced. The model has a tool for calculating how costs change due to learning. A 2% learning rate means that the cost of producing a </w:t>
      </w:r>
      <w:r w:rsidRPr="00A84924">
        <w:t>good</w:t>
      </w:r>
      <w:r w:rsidRPr="00E069AC">
        <w:t xml:space="preserve"> drops by 2% every time total production doubles.</w:t>
      </w:r>
    </w:p>
    <w:p w14:paraId="77507D03" w14:textId="77777777" w:rsidR="006745FF" w:rsidRPr="00E069AC" w:rsidRDefault="006745FF" w:rsidP="00996E91">
      <w:r w:rsidRPr="00E069AC">
        <w:rPr>
          <w:b/>
        </w:rPr>
        <w:t>Lifetime Capacity</w:t>
      </w:r>
      <w:r w:rsidRPr="00E069AC">
        <w:t xml:space="preserve"> – this is the total average functional units that one implementation unit of the solution or conventional technology or practice can provide before replacement is needed. All technologies have an average lifetime usage potential, even considering regular maintenance. This is used to estimate the </w:t>
      </w:r>
      <w:r w:rsidRPr="00E069AC">
        <w:rPr>
          <w:b/>
        </w:rPr>
        <w:t>Replacement Time</w:t>
      </w:r>
      <w:r w:rsidRPr="00E069AC">
        <w:t xml:space="preserve">. and has a direct impact on the cost to install/acquire technologies/practices over time. E.g. solar panels generate, on average, a limited amount of electricity (in TWh) per installed capacity (in TW) before a new solar panel must be purchased. Electric vehicles can travel a limited number of passenger kilometers over its lifetime before needing to be replaced. </w:t>
      </w:r>
    </w:p>
    <w:p w14:paraId="65D8D16D" w14:textId="77777777" w:rsidR="006745FF" w:rsidRPr="00E069AC" w:rsidRDefault="006745FF" w:rsidP="00996E91">
      <w:r w:rsidRPr="00E069AC">
        <w:rPr>
          <w:b/>
        </w:rPr>
        <w:t>Lifetime Operating Savings</w:t>
      </w:r>
      <w:r w:rsidRPr="00E069AC">
        <w:t>–the operating cost in the PDS versus the REF scenarios over the lifetime of the implementation units purchased during the model period regardless of when their useful life ends.</w:t>
      </w:r>
    </w:p>
    <w:p w14:paraId="49E72DD2" w14:textId="77777777" w:rsidR="006745FF" w:rsidRPr="00E069AC" w:rsidRDefault="006745FF" w:rsidP="00996E91">
      <w:r w:rsidRPr="00E069AC">
        <w:rPr>
          <w:b/>
        </w:rPr>
        <w:t>Lifetime Cashflow NPV</w:t>
      </w:r>
      <w:r w:rsidRPr="00E069AC">
        <w:t xml:space="preserve">-the present value (PV) of the net cash flows (PDS versus REF) in each year of the model period (2015-2060). The net cash flows include net operating costs and first costs. There are two results in the model: Lifetime Cashflow NPV for a Single </w:t>
      </w:r>
      <w:r w:rsidRPr="00E069AC">
        <w:rPr>
          <w:b/>
        </w:rPr>
        <w:t>Implementation Unit</w:t>
      </w:r>
      <w:r w:rsidRPr="00E069AC">
        <w:t xml:space="preserve">, which refers to the installation of one </w:t>
      </w:r>
      <w:r w:rsidRPr="00E069AC">
        <w:rPr>
          <w:b/>
        </w:rPr>
        <w:t>Implementation Unit</w:t>
      </w:r>
      <w:r w:rsidRPr="00E069AC">
        <w:t xml:space="preserve">, and Lifetime Cashflow NPV of All Units, which refers to all </w:t>
      </w:r>
      <w:r w:rsidRPr="00E069AC">
        <w:rPr>
          <w:b/>
        </w:rPr>
        <w:t>Implementation Units</w:t>
      </w:r>
      <w:r w:rsidRPr="00E069AC">
        <w:t xml:space="preserve"> installed in a particular scenario. These calculations are also available using profit inputs instead of operating costs.</w:t>
      </w:r>
    </w:p>
    <w:p w14:paraId="44D5A85B" w14:textId="77777777" w:rsidR="006745FF" w:rsidRPr="00E069AC" w:rsidRDefault="006745FF" w:rsidP="00996E91">
      <w:r w:rsidRPr="00E069AC">
        <w:rPr>
          <w:b/>
        </w:rPr>
        <w:t>Marginal First Cost</w:t>
      </w:r>
      <w:r w:rsidRPr="00E069AC">
        <w:t xml:space="preserve"> – the difference between the </w:t>
      </w:r>
      <w:r w:rsidRPr="00E069AC">
        <w:rPr>
          <w:b/>
        </w:rPr>
        <w:t>First Cost</w:t>
      </w:r>
      <w:r w:rsidRPr="00E069AC">
        <w:t xml:space="preserve"> of all units (solution and conventional) installed in the </w:t>
      </w:r>
      <w:r w:rsidRPr="00E069AC">
        <w:rPr>
          <w:b/>
        </w:rPr>
        <w:t>PDS Scenario</w:t>
      </w:r>
      <w:r w:rsidRPr="00E069AC">
        <w:t xml:space="preserve"> and the </w:t>
      </w:r>
      <w:r w:rsidRPr="00E069AC">
        <w:rPr>
          <w:b/>
        </w:rPr>
        <w:t>First Cost</w:t>
      </w:r>
      <w:r w:rsidRPr="00E069AC">
        <w:t xml:space="preserve"> of all units installed in the </w:t>
      </w:r>
      <w:r w:rsidRPr="00E069AC">
        <w:rPr>
          <w:b/>
        </w:rPr>
        <w:t>REF Scenario</w:t>
      </w:r>
      <w:r w:rsidRPr="00E069AC">
        <w:t xml:space="preserve"> during the analysis period. No discounting is performed. The number of solution implementation units that are available to provide emissions reduction during the analysis period is dependent on the units installed prior to the analysis period, and hence all implementation units installed after the base year are included in the cumulative first costing (that is 2015-2050).</w:t>
      </w:r>
    </w:p>
    <w:p w14:paraId="53A88772" w14:textId="77777777" w:rsidR="006745FF" w:rsidRPr="00E069AC" w:rsidRDefault="006745FF" w:rsidP="00996E91">
      <w:r w:rsidRPr="00E069AC">
        <w:rPr>
          <w:b/>
        </w:rPr>
        <w:t>Net Annual Functional Units (NAFU)</w:t>
      </w:r>
      <w:r w:rsidRPr="00E069AC">
        <w:t xml:space="preserve"> – the adoption in the PDS minus the adoption in the REF in each year of analysis. In the model, this represents the additional annual functional demand captured either by the solution in the </w:t>
      </w:r>
      <w:r w:rsidRPr="00E069AC">
        <w:rPr>
          <w:b/>
        </w:rPr>
        <w:t>PDS Scenario</w:t>
      </w:r>
      <w:r w:rsidRPr="00E069AC">
        <w:t xml:space="preserve"> or the conventional in the </w:t>
      </w:r>
      <w:r w:rsidRPr="00E069AC">
        <w:rPr>
          <w:b/>
        </w:rPr>
        <w:t>REF Scenario</w:t>
      </w:r>
      <w:r w:rsidRPr="00E069AC">
        <w:t>.</w:t>
      </w:r>
    </w:p>
    <w:p w14:paraId="0360F8D5" w14:textId="77777777" w:rsidR="006745FF" w:rsidRPr="00E069AC" w:rsidRDefault="006745FF" w:rsidP="00996E91">
      <w:r w:rsidRPr="00E069AC">
        <w:rPr>
          <w:b/>
        </w:rPr>
        <w:t>Net Annual Implementation Units (NAIU)</w:t>
      </w:r>
      <w:r w:rsidRPr="00E069AC">
        <w:t xml:space="preserve"> – the number of </w:t>
      </w:r>
      <w:r w:rsidRPr="00E069AC">
        <w:rPr>
          <w:b/>
        </w:rPr>
        <w:t>Implementation Units</w:t>
      </w:r>
      <w:r w:rsidRPr="00E069AC">
        <w:t xml:space="preserve"> of the solution that are needed in the PDS to supply the </w:t>
      </w:r>
      <w:r w:rsidRPr="00E069AC">
        <w:rPr>
          <w:b/>
        </w:rPr>
        <w:t>Net Annual Functional Units (NAFU).</w:t>
      </w:r>
      <w:r w:rsidRPr="00E069AC">
        <w:t xml:space="preserve"> This equals the adoption in the PDS minus the adoption in the REF in each year of analysis divided by the average annual use.</w:t>
      </w:r>
    </w:p>
    <w:p w14:paraId="3A36C3BE" w14:textId="77777777" w:rsidR="006745FF" w:rsidRPr="00E069AC" w:rsidRDefault="006745FF" w:rsidP="00996E91">
      <w:r w:rsidRPr="00E069AC">
        <w:rPr>
          <w:b/>
        </w:rPr>
        <w:t>Net Operating Savings</w:t>
      </w:r>
      <w:r w:rsidRPr="00E069AC">
        <w:t xml:space="preserve"> – The undiscounted difference between the operating cost of all units (solution and conventional) in the </w:t>
      </w:r>
      <w:r w:rsidRPr="00E069AC">
        <w:rPr>
          <w:b/>
        </w:rPr>
        <w:t>PDS Scenario</w:t>
      </w:r>
      <w:r w:rsidRPr="00E069AC">
        <w:t xml:space="preserve"> minus that of all units in the </w:t>
      </w:r>
      <w:r w:rsidRPr="00E069AC">
        <w:rPr>
          <w:b/>
        </w:rPr>
        <w:t>REF Scenario</w:t>
      </w:r>
      <w:r w:rsidRPr="00E069AC">
        <w:t>.</w:t>
      </w:r>
    </w:p>
    <w:p w14:paraId="62002AFC" w14:textId="769AE42E" w:rsidR="006745FF" w:rsidRPr="00E069AC" w:rsidRDefault="006745FF" w:rsidP="00996E91">
      <w:r w:rsidRPr="00E069AC">
        <w:rPr>
          <w:b/>
        </w:rPr>
        <w:t xml:space="preserve">Operating Costs </w:t>
      </w:r>
      <w:r w:rsidRPr="00E069AC">
        <w:t xml:space="preserve">– the average cost to ensure </w:t>
      </w:r>
      <w:r w:rsidR="00A84924">
        <w:t xml:space="preserve">the </w:t>
      </w:r>
      <w:r w:rsidRPr="00E069AC">
        <w:t>operation of an activity (conventional or solution) which is measured in 2014$US/</w:t>
      </w:r>
      <w:r w:rsidRPr="00E069AC">
        <w:rPr>
          <w:b/>
        </w:rPr>
        <w:t>Functional Unit</w:t>
      </w:r>
      <w:r w:rsidRPr="00E069AC">
        <w:t xml:space="preserve">.  This is needed to estimate how much it would cost to achieve the adoption projected when compared to the </w:t>
      </w:r>
      <w:r w:rsidRPr="00E069AC">
        <w:rPr>
          <w:b/>
        </w:rPr>
        <w:t>REF Case</w:t>
      </w:r>
      <w:r w:rsidRPr="00E069AC">
        <w:t xml:space="preserve">. Note that this excludes </w:t>
      </w:r>
      <w:r w:rsidRPr="00E069AC">
        <w:rPr>
          <w:b/>
        </w:rPr>
        <w:t>First Costs</w:t>
      </w:r>
      <w:r w:rsidRPr="00E069AC">
        <w:t xml:space="preserve"> for implementing the solution.</w:t>
      </w:r>
    </w:p>
    <w:p w14:paraId="3B7DF305" w14:textId="77777777" w:rsidR="006745FF" w:rsidRPr="00E069AC" w:rsidRDefault="006745FF" w:rsidP="00996E91">
      <w:r w:rsidRPr="00E069AC">
        <w:rPr>
          <w:b/>
        </w:rPr>
        <w:t>Payback Period</w:t>
      </w:r>
      <w:r w:rsidRPr="00E069AC">
        <w:t xml:space="preserve"> – the number of years required to pay all the </w:t>
      </w:r>
      <w:r w:rsidRPr="00E069AC">
        <w:rPr>
          <w:b/>
        </w:rPr>
        <w:t>First Costs</w:t>
      </w:r>
      <w:r w:rsidRPr="00E069AC">
        <w:t xml:space="preserve"> of the solution using </w:t>
      </w:r>
      <w:r w:rsidRPr="00E069AC">
        <w:rPr>
          <w:b/>
        </w:rPr>
        <w:t>Net Operating Savings</w:t>
      </w:r>
      <w:r w:rsidRPr="00E069AC">
        <w:t xml:space="preserve">. There are four specific metrics each with one of </w:t>
      </w:r>
      <w:r w:rsidRPr="00E069AC">
        <w:rPr>
          <w:b/>
        </w:rPr>
        <w:t>Marginal First Costs</w:t>
      </w:r>
      <w:r w:rsidRPr="00E069AC">
        <w:t xml:space="preserve"> or </w:t>
      </w:r>
      <w:r w:rsidRPr="00E069AC">
        <w:rPr>
          <w:b/>
        </w:rPr>
        <w:t>First Costs</w:t>
      </w:r>
      <w:r w:rsidRPr="00E069AC">
        <w:t xml:space="preserve"> of the solution only combined with either discounted or non-discounted values. All four are in the model. Additionally, the four outputs are calculated using the increased profit estimation instead of </w:t>
      </w:r>
      <w:r w:rsidRPr="00E069AC">
        <w:rPr>
          <w:b/>
        </w:rPr>
        <w:t>Net Operating Savings</w:t>
      </w:r>
      <w:r w:rsidRPr="00E069AC">
        <w:t>.</w:t>
      </w:r>
    </w:p>
    <w:p w14:paraId="69E0C8C0" w14:textId="7B2FDAF5" w:rsidR="006745FF" w:rsidRPr="00E069AC" w:rsidRDefault="006745FF" w:rsidP="00996E91">
      <w:r w:rsidRPr="00E069AC">
        <w:rPr>
          <w:b/>
        </w:rPr>
        <w:t>PDS/ Project Drawdown Scenario</w:t>
      </w:r>
      <w:r w:rsidRPr="00E069AC">
        <w:t xml:space="preserve"> – this is the high growth scenario for </w:t>
      </w:r>
      <w:r w:rsidR="00A84924">
        <w:t xml:space="preserve">the </w:t>
      </w:r>
      <w:r w:rsidRPr="00E069AC">
        <w:t>adoption of the solution</w:t>
      </w:r>
      <w:r w:rsidR="00A84924">
        <w:t>.</w:t>
      </w:r>
    </w:p>
    <w:p w14:paraId="6F8267F5" w14:textId="77777777" w:rsidR="006745FF" w:rsidRPr="00E069AC" w:rsidRDefault="006745FF" w:rsidP="00996E91">
      <w:r w:rsidRPr="00E069AC">
        <w:rPr>
          <w:b/>
        </w:rPr>
        <w:t>PPB/ Parts per Billion</w:t>
      </w:r>
      <w:r w:rsidRPr="00E069AC">
        <w:t xml:space="preserve"> – a measure of concentration for atmospheric gases. 10 million PPB = 1%.</w:t>
      </w:r>
    </w:p>
    <w:p w14:paraId="78DB05A8" w14:textId="77777777" w:rsidR="006745FF" w:rsidRPr="00E069AC" w:rsidRDefault="006745FF" w:rsidP="00996E91">
      <w:r w:rsidRPr="00E069AC">
        <w:rPr>
          <w:b/>
        </w:rPr>
        <w:t>PPM/ Parts per Million</w:t>
      </w:r>
      <w:r w:rsidRPr="00E069AC">
        <w:t xml:space="preserve"> – a measure of concentration for atmospheric gases. 10 thousand PPM = 1%.</w:t>
      </w:r>
    </w:p>
    <w:p w14:paraId="0574EE5A" w14:textId="75EFD473" w:rsidR="006745FF" w:rsidRPr="00E069AC" w:rsidRDefault="006745FF" w:rsidP="00996E91">
      <w:r w:rsidRPr="00E069AC">
        <w:rPr>
          <w:b/>
        </w:rPr>
        <w:t>REF/ Reference Scenario</w:t>
      </w:r>
      <w:r w:rsidRPr="00E069AC">
        <w:t xml:space="preserve"> – this is the low growth scenario for </w:t>
      </w:r>
      <w:r w:rsidR="00A84924">
        <w:t xml:space="preserve">the </w:t>
      </w:r>
      <w:r w:rsidRPr="00E069AC">
        <w:t xml:space="preserve">adoption of the solution against which all </w:t>
      </w:r>
      <w:r w:rsidRPr="00E069AC">
        <w:rPr>
          <w:b/>
        </w:rPr>
        <w:t>PDS scenarios</w:t>
      </w:r>
      <w:r w:rsidRPr="00E069AC">
        <w:t xml:space="preserve"> are compared.</w:t>
      </w:r>
    </w:p>
    <w:p w14:paraId="71E8B0F5" w14:textId="77777777" w:rsidR="006745FF" w:rsidRPr="00E069AC" w:rsidRDefault="006745FF" w:rsidP="00996E91">
      <w:r w:rsidRPr="00E069AC">
        <w:rPr>
          <w:b/>
        </w:rPr>
        <w:t>Replacement Time</w:t>
      </w:r>
      <w:r w:rsidRPr="00E069AC">
        <w:t xml:space="preserve">- the length of time in years, from installation/acquisition/setup of the solution through usage until a new installation/acquisition/setup is required to replace the earlier one.  This is calculated as the ratio of </w:t>
      </w:r>
      <w:r w:rsidRPr="00E069AC">
        <w:rPr>
          <w:b/>
        </w:rPr>
        <w:t>Lifetime Capacity</w:t>
      </w:r>
      <w:r w:rsidRPr="00E069AC">
        <w:t xml:space="preserve"> and the </w:t>
      </w:r>
      <w:r w:rsidRPr="00E069AC">
        <w:rPr>
          <w:b/>
        </w:rPr>
        <w:t>Average Annual Use</w:t>
      </w:r>
      <w:r w:rsidRPr="00E069AC">
        <w:t>.</w:t>
      </w:r>
    </w:p>
    <w:p w14:paraId="013DD235" w14:textId="71FC070D" w:rsidR="00D25FC7" w:rsidRPr="00E069AC" w:rsidRDefault="001759D2" w:rsidP="00996E91">
      <w:r w:rsidRPr="00E069AC">
        <w:rPr>
          <w:b/>
        </w:rPr>
        <w:t xml:space="preserve">TAM/ Total Addressable Market </w:t>
      </w:r>
      <w:r w:rsidRPr="00E069AC">
        <w:t>–</w:t>
      </w:r>
      <w:r w:rsidR="00D25FC7" w:rsidRPr="00E069AC">
        <w:t xml:space="preserve"> represents the total potential market of functional demand provided by the technologies and practices under investigation, adjusting for estimated economic and population growth. For this solutions sector, it represents </w:t>
      </w:r>
      <w:r w:rsidR="00A84924">
        <w:t xml:space="preserve">the </w:t>
      </w:r>
      <w:r w:rsidRPr="00E069AC">
        <w:t>world and regional total addressable markets for electricity generation technologies in which the solutions are considered.</w:t>
      </w:r>
    </w:p>
    <w:p w14:paraId="06D9A50A" w14:textId="0FBA1D20" w:rsidR="006745FF" w:rsidRPr="00E069AC" w:rsidRDefault="006745FF" w:rsidP="00996E91">
      <w:r w:rsidRPr="00E069AC">
        <w:rPr>
          <w:b/>
        </w:rPr>
        <w:t>Total Emissions Reduction</w:t>
      </w:r>
      <w:r w:rsidRPr="00E069AC">
        <w:t xml:space="preserve"> – the sum of </w:t>
      </w:r>
      <w:r w:rsidR="00A84924">
        <w:t xml:space="preserve">the </w:t>
      </w:r>
      <w:r w:rsidRPr="00E069AC">
        <w:t xml:space="preserve">grid, fuel, indirect, and other direct emissions reductions over the analysis period. The emissions reduction of each of these is the difference between the emissions that would have resulted in the </w:t>
      </w:r>
      <w:r w:rsidRPr="00E069AC">
        <w:rPr>
          <w:b/>
        </w:rPr>
        <w:t>REF Scenario</w:t>
      </w:r>
      <w:r w:rsidRPr="00E069AC">
        <w:t xml:space="preserve"> (from both solution and conventional) and the emissions that would result in the </w:t>
      </w:r>
      <w:r w:rsidRPr="00E069AC">
        <w:rPr>
          <w:b/>
        </w:rPr>
        <w:t>PDS Scenario</w:t>
      </w:r>
      <w:r w:rsidRPr="00E069AC">
        <w:t>. These may also be considered as “emissions avoided” as they may have occurred in the REF Scenario, but not in the PDS Scenario.</w:t>
      </w:r>
    </w:p>
    <w:p w14:paraId="512C529B" w14:textId="2DAF5158" w:rsidR="001759D2" w:rsidRPr="00E069AC" w:rsidRDefault="001759D2" w:rsidP="00996E91">
      <w:pPr>
        <w:rPr>
          <w:rFonts w:cstheme="minorHAnsi"/>
        </w:rPr>
      </w:pPr>
      <w:r w:rsidRPr="00E069AC">
        <w:rPr>
          <w:rFonts w:cstheme="minorHAnsi"/>
          <w:b/>
        </w:rPr>
        <w:t>Transition solutions</w:t>
      </w:r>
      <w:r w:rsidRPr="00E069AC">
        <w:rPr>
          <w:rFonts w:cstheme="minorHAnsi"/>
        </w:rPr>
        <w:t xml:space="preserve"> </w:t>
      </w:r>
      <w:r w:rsidR="00A84924">
        <w:rPr>
          <w:rFonts w:cstheme="minorHAnsi"/>
        </w:rPr>
        <w:t xml:space="preserve">- </w:t>
      </w:r>
      <w:r w:rsidRPr="00E069AC">
        <w:rPr>
          <w:rFonts w:cstheme="minorHAnsi"/>
        </w:rPr>
        <w:t>are considered till better technologies a</w:t>
      </w:r>
      <w:r w:rsidR="00A84924">
        <w:rPr>
          <w:rFonts w:cstheme="minorHAnsi"/>
        </w:rPr>
        <w:t>nd less impactful are more cost-</w:t>
      </w:r>
      <w:r w:rsidRPr="00E069AC">
        <w:rPr>
          <w:rFonts w:cstheme="minorHAnsi"/>
        </w:rPr>
        <w:t xml:space="preserve">effective and mature. </w:t>
      </w:r>
    </w:p>
    <w:p w14:paraId="57B3845F" w14:textId="50903586" w:rsidR="006745FF" w:rsidRPr="00996E91" w:rsidRDefault="006745FF" w:rsidP="00EB247F">
      <w:r w:rsidRPr="00E069AC">
        <w:rPr>
          <w:b/>
        </w:rPr>
        <w:t>TWh/ Terawatt-hour</w:t>
      </w:r>
      <w:r w:rsidRPr="00E069AC">
        <w:t xml:space="preserve"> – A unit of energy equal to 1 billion kilowatt-hours</w:t>
      </w:r>
      <w:r w:rsidR="0087599B">
        <w:t>.</w:t>
      </w:r>
    </w:p>
    <w:sectPr w:rsidR="006745FF" w:rsidRPr="00996E91">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229FDA" w14:textId="77777777" w:rsidR="0097234F" w:rsidRDefault="0097234F" w:rsidP="00D26F59">
      <w:pPr>
        <w:spacing w:after="0"/>
      </w:pPr>
      <w:r>
        <w:separator/>
      </w:r>
    </w:p>
  </w:endnote>
  <w:endnote w:type="continuationSeparator" w:id="0">
    <w:p w14:paraId="6A17AE36" w14:textId="77777777" w:rsidR="0097234F" w:rsidRDefault="0097234F" w:rsidP="00D26F5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variable"/>
    <w:sig w:usb0="E0002AFF" w:usb1="C0007841" w:usb2="00000009" w:usb3="00000000" w:csb0="000001FF" w:csb1="00000000"/>
  </w:font>
  <w:font w:name="ZWSCJY+AGaramondPro-Regular">
    <w:altName w:val="Cambria"/>
    <w:panose1 w:val="020B0604020202020204"/>
    <w:charset w:val="00"/>
    <w:family w:val="roman"/>
    <w:notTrueType/>
    <w:pitch w:val="default"/>
    <w:sig w:usb0="00000003" w:usb1="00000000" w:usb2="00000000" w:usb3="00000000" w:csb0="00000001"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Times New Roman">
    <w:altName w:val="Arial"/>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A3409" w14:textId="77777777" w:rsidR="00BE4FC0" w:rsidRDefault="00BE4FC0" w:rsidP="00F5259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87CFF47" w14:textId="77777777" w:rsidR="00BE4FC0" w:rsidRDefault="00BE4FC0" w:rsidP="00F5259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D1670" w14:textId="77777777" w:rsidR="00BE4FC0" w:rsidRDefault="00BE4FC0">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28CAE7D4" w14:textId="77777777" w:rsidR="00BE4FC0" w:rsidRDefault="00BE4FC0" w:rsidP="00EB247F">
    <w:pPr>
      <w:pStyle w:val="Footer"/>
      <w:ind w:right="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0D6956" w14:textId="77777777" w:rsidR="0097234F" w:rsidRDefault="0097234F" w:rsidP="00D26F59">
      <w:pPr>
        <w:spacing w:after="0"/>
      </w:pPr>
      <w:r>
        <w:separator/>
      </w:r>
    </w:p>
  </w:footnote>
  <w:footnote w:type="continuationSeparator" w:id="0">
    <w:p w14:paraId="3D8105EC" w14:textId="77777777" w:rsidR="0097234F" w:rsidRDefault="0097234F" w:rsidP="00D26F59">
      <w:pPr>
        <w:spacing w:after="0"/>
      </w:pPr>
      <w:r>
        <w:continuationSeparator/>
      </w:r>
    </w:p>
  </w:footnote>
  <w:footnote w:id="1">
    <w:p w14:paraId="73480CD1" w14:textId="561D27AE" w:rsidR="00BE4FC0" w:rsidRPr="00433486" w:rsidRDefault="00BE4FC0" w:rsidP="00433486">
      <w:pPr>
        <w:spacing w:after="0" w:line="240" w:lineRule="auto"/>
        <w:jc w:val="left"/>
        <w:rPr>
          <w:rFonts w:eastAsia="Times New Roman" w:cs="Times New Roman"/>
          <w:sz w:val="18"/>
          <w:szCs w:val="18"/>
          <w:lang w:eastAsia="en-US"/>
        </w:rPr>
      </w:pPr>
      <w:r>
        <w:rPr>
          <w:rStyle w:val="FootnoteReference"/>
        </w:rPr>
        <w:footnoteRef/>
      </w:r>
      <w:r>
        <w:t xml:space="preserve"> </w:t>
      </w:r>
      <w:r w:rsidRPr="002971A6">
        <w:rPr>
          <w:rFonts w:eastAsia="Times New Roman" w:cs="Times New Roman"/>
          <w:sz w:val="18"/>
          <w:szCs w:val="18"/>
          <w:lang w:eastAsia="en-US"/>
        </w:rPr>
        <w:t>Current adoption is defined as the amount of functional demand supplied by the solution in 2018. This study uses 2014 as the base year due to the availability of global adoption data for all Project Drawdown solutions evaluated</w:t>
      </w:r>
    </w:p>
  </w:footnote>
  <w:footnote w:id="2">
    <w:p w14:paraId="7183C9BF" w14:textId="77777777" w:rsidR="00BE4FC0" w:rsidRDefault="00BE4FC0" w:rsidP="00A04734">
      <w:pPr>
        <w:pStyle w:val="FootnoteText"/>
      </w:pPr>
      <w:r>
        <w:rPr>
          <w:rStyle w:val="FootnoteReference"/>
        </w:rPr>
        <w:footnoteRef/>
      </w:r>
      <w:r>
        <w:t xml:space="preserve"> In some cases, the low boundary is negative for a variable that can only be positive, and in these cases the lowest collected data point is used as the “low” boundary.</w:t>
      </w:r>
    </w:p>
  </w:footnote>
  <w:footnote w:id="3">
    <w:p w14:paraId="418B24EF" w14:textId="0799230B" w:rsidR="00BE4FC0" w:rsidRPr="00DA06FE" w:rsidRDefault="00BE4FC0" w:rsidP="00290D71">
      <w:pPr>
        <w:pStyle w:val="FootnoteText"/>
      </w:pPr>
      <w:r w:rsidRPr="00DA06FE">
        <w:rPr>
          <w:rStyle w:val="FootnoteReference"/>
        </w:rPr>
        <w:footnoteRef/>
      </w:r>
      <w:r w:rsidRPr="00DA06FE">
        <w:t xml:space="preserve"> </w:t>
      </w:r>
      <w:r w:rsidRPr="00DA06FE">
        <w:rPr>
          <w:rFonts w:eastAsia="Times New Roman" w:cs="Times New Roman"/>
          <w:lang w:eastAsia="en-US"/>
        </w:rPr>
        <w:t>All monetary values are prese</w:t>
      </w:r>
      <w:r>
        <w:rPr>
          <w:rFonts w:eastAsia="Times New Roman" w:cs="Times New Roman"/>
          <w:lang w:eastAsia="en-US"/>
        </w:rPr>
        <w:t>nted in US$2014</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name w:val="WW8Num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1" w15:restartNumberingAfterBreak="0">
    <w:nsid w:val="00000002"/>
    <w:multiLevelType w:val="multilevel"/>
    <w:tmpl w:val="00000002"/>
    <w:name w:val="WW8Num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625775A"/>
    <w:multiLevelType w:val="hybridMultilevel"/>
    <w:tmpl w:val="200A8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977718"/>
    <w:multiLevelType w:val="hybridMultilevel"/>
    <w:tmpl w:val="D05E46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1E58CC"/>
    <w:multiLevelType w:val="hybridMultilevel"/>
    <w:tmpl w:val="5C8844A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14D6788"/>
    <w:multiLevelType w:val="hybridMultilevel"/>
    <w:tmpl w:val="39F24230"/>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482775B"/>
    <w:multiLevelType w:val="multilevel"/>
    <w:tmpl w:val="4AFE5C8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16A32C30"/>
    <w:multiLevelType w:val="hybridMultilevel"/>
    <w:tmpl w:val="E9588102"/>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8" w15:restartNumberingAfterBreak="0">
    <w:nsid w:val="1778790D"/>
    <w:multiLevelType w:val="hybridMultilevel"/>
    <w:tmpl w:val="826E4776"/>
    <w:lvl w:ilvl="0" w:tplc="22FA2128">
      <w:start w:val="4"/>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F757438"/>
    <w:multiLevelType w:val="hybridMultilevel"/>
    <w:tmpl w:val="D4904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0C0C11"/>
    <w:multiLevelType w:val="hybridMultilevel"/>
    <w:tmpl w:val="0F80E93A"/>
    <w:lvl w:ilvl="0" w:tplc="08090011">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4C01383"/>
    <w:multiLevelType w:val="hybridMultilevel"/>
    <w:tmpl w:val="6848F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AA1B42"/>
    <w:multiLevelType w:val="hybridMultilevel"/>
    <w:tmpl w:val="E6DC4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5E4AB3"/>
    <w:multiLevelType w:val="multilevel"/>
    <w:tmpl w:val="97CAB304"/>
    <w:lvl w:ilvl="0">
      <w:start w:val="1"/>
      <w:numFmt w:val="decimal"/>
      <w:lvlText w:val="%1."/>
      <w:lvlJc w:val="left"/>
      <w:pPr>
        <w:ind w:left="720" w:hanging="360"/>
      </w:pPr>
    </w:lvl>
    <w:lvl w:ilvl="1">
      <w:start w:val="1"/>
      <w:numFmt w:val="decimal"/>
      <w:pStyle w:val="Heading2"/>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3E94073E"/>
    <w:multiLevelType w:val="multilevel"/>
    <w:tmpl w:val="D1485712"/>
    <w:lvl w:ilvl="0">
      <w:start w:val="1"/>
      <w:numFmt w:val="decimal"/>
      <w:pStyle w:val="Heading1"/>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1E40479"/>
    <w:multiLevelType w:val="hybridMultilevel"/>
    <w:tmpl w:val="CE567278"/>
    <w:lvl w:ilvl="0" w:tplc="CA384C26">
      <w:start w:val="1"/>
      <w:numFmt w:val="decimal"/>
      <w:lvlText w:val="Assumption %1:"/>
      <w:lvlJc w:val="left"/>
      <w:pPr>
        <w:ind w:left="2520" w:hanging="360"/>
      </w:pPr>
      <w:rPr>
        <w:rFonts w:hint="default"/>
        <w:b/>
      </w:rPr>
    </w:lvl>
    <w:lvl w:ilvl="1" w:tplc="04090019">
      <w:start w:val="1"/>
      <w:numFmt w:val="lowerLetter"/>
      <w:lvlText w:val="%2."/>
      <w:lvlJc w:val="left"/>
      <w:pPr>
        <w:ind w:left="2340" w:hanging="360"/>
      </w:pPr>
    </w:lvl>
    <w:lvl w:ilvl="2" w:tplc="0409001B">
      <w:start w:val="1"/>
      <w:numFmt w:val="lowerRoman"/>
      <w:lvlText w:val="%3."/>
      <w:lvlJc w:val="right"/>
      <w:pPr>
        <w:ind w:left="3060" w:hanging="180"/>
      </w:pPr>
    </w:lvl>
    <w:lvl w:ilvl="3" w:tplc="0409000F">
      <w:start w:val="1"/>
      <w:numFmt w:val="decimal"/>
      <w:lvlText w:val="%4."/>
      <w:lvlJc w:val="left"/>
      <w:pPr>
        <w:ind w:left="3780" w:hanging="360"/>
      </w:pPr>
    </w:lvl>
    <w:lvl w:ilvl="4" w:tplc="04090019">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6" w15:restartNumberingAfterBreak="0">
    <w:nsid w:val="41FD4DAC"/>
    <w:multiLevelType w:val="hybridMultilevel"/>
    <w:tmpl w:val="F06879BA"/>
    <w:lvl w:ilvl="0" w:tplc="08090011">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7BF31AC"/>
    <w:multiLevelType w:val="hybridMultilevel"/>
    <w:tmpl w:val="860E41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0047717"/>
    <w:multiLevelType w:val="hybridMultilevel"/>
    <w:tmpl w:val="24343B7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B114DFC0">
      <w:start w:val="1"/>
      <w:numFmt w:val="bullet"/>
      <w:lvlText w:val="-"/>
      <w:lvlJc w:val="left"/>
      <w:pPr>
        <w:ind w:left="2520" w:hanging="360"/>
      </w:pPr>
      <w:rPr>
        <w:rFonts w:ascii="Calibri" w:eastAsia="SimSun" w:hAnsi="Calibri" w:cs="Calibri"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64FA25BC"/>
    <w:multiLevelType w:val="multilevel"/>
    <w:tmpl w:val="B65C8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B224480"/>
    <w:multiLevelType w:val="hybridMultilevel"/>
    <w:tmpl w:val="66D8D452"/>
    <w:lvl w:ilvl="0" w:tplc="22FA2128">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4997202"/>
    <w:multiLevelType w:val="hybridMultilevel"/>
    <w:tmpl w:val="FD14915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B3B6857"/>
    <w:multiLevelType w:val="hybridMultilevel"/>
    <w:tmpl w:val="5568C9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ED16C95"/>
    <w:multiLevelType w:val="hybridMultilevel"/>
    <w:tmpl w:val="9A5081B2"/>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num w:numId="1">
    <w:abstractNumId w:val="6"/>
  </w:num>
  <w:num w:numId="2">
    <w:abstractNumId w:val="15"/>
  </w:num>
  <w:num w:numId="3">
    <w:abstractNumId w:val="13"/>
  </w:num>
  <w:num w:numId="4">
    <w:abstractNumId w:val="14"/>
  </w:num>
  <w:num w:numId="5">
    <w:abstractNumId w:val="14"/>
    <w:lvlOverride w:ilvl="0">
      <w:startOverride w:val="2"/>
    </w:lvlOverride>
    <w:lvlOverride w:ilvl="1">
      <w:startOverride w:val="1"/>
    </w:lvlOverride>
  </w:num>
  <w:num w:numId="6">
    <w:abstractNumId w:val="14"/>
    <w:lvlOverride w:ilvl="0">
      <w:startOverride w:val="4"/>
    </w:lvlOverride>
    <w:lvlOverride w:ilvl="1">
      <w:startOverride w:val="1"/>
    </w:lvlOverride>
  </w:num>
  <w:num w:numId="7">
    <w:abstractNumId w:val="14"/>
    <w:lvlOverride w:ilvl="0">
      <w:startOverride w:val="3"/>
    </w:lvlOverride>
    <w:lvlOverride w:ilvl="1">
      <w:startOverride w:val="1"/>
    </w:lvlOverride>
  </w:num>
  <w:num w:numId="8">
    <w:abstractNumId w:val="22"/>
  </w:num>
  <w:num w:numId="9">
    <w:abstractNumId w:val="14"/>
    <w:lvlOverride w:ilvl="0">
      <w:startOverride w:val="1"/>
    </w:lvlOverride>
    <w:lvlOverride w:ilvl="1">
      <w:startOverride w:val="3"/>
    </w:lvlOverride>
  </w:num>
  <w:num w:numId="10">
    <w:abstractNumId w:val="4"/>
  </w:num>
  <w:num w:numId="11">
    <w:abstractNumId w:val="12"/>
  </w:num>
  <w:num w:numId="12">
    <w:abstractNumId w:val="19"/>
  </w:num>
  <w:num w:numId="13">
    <w:abstractNumId w:val="10"/>
  </w:num>
  <w:num w:numId="14">
    <w:abstractNumId w:val="14"/>
    <w:lvlOverride w:ilvl="0">
      <w:startOverride w:val="1"/>
    </w:lvlOverride>
    <w:lvlOverride w:ilvl="1">
      <w:startOverride w:val="2"/>
    </w:lvlOverride>
    <w:lvlOverride w:ilvl="2">
      <w:startOverride w:val="1"/>
    </w:lvlOverride>
  </w:num>
  <w:num w:numId="15">
    <w:abstractNumId w:val="14"/>
    <w:lvlOverride w:ilvl="0">
      <w:startOverride w:val="1"/>
    </w:lvlOverride>
    <w:lvlOverride w:ilvl="1">
      <w:startOverride w:val="2"/>
    </w:lvlOverride>
    <w:lvlOverride w:ilvl="2">
      <w:startOverride w:val="1"/>
    </w:lvlOverride>
  </w:num>
  <w:num w:numId="16">
    <w:abstractNumId w:val="14"/>
  </w:num>
  <w:num w:numId="17">
    <w:abstractNumId w:val="14"/>
  </w:num>
  <w:num w:numId="18">
    <w:abstractNumId w:val="21"/>
  </w:num>
  <w:num w:numId="19">
    <w:abstractNumId w:val="18"/>
  </w:num>
  <w:num w:numId="20">
    <w:abstractNumId w:val="2"/>
  </w:num>
  <w:num w:numId="21">
    <w:abstractNumId w:val="16"/>
  </w:num>
  <w:num w:numId="22">
    <w:abstractNumId w:val="5"/>
  </w:num>
  <w:num w:numId="23">
    <w:abstractNumId w:val="7"/>
  </w:num>
  <w:num w:numId="24">
    <w:abstractNumId w:val="23"/>
  </w:num>
  <w:num w:numId="25">
    <w:abstractNumId w:val="9"/>
  </w:num>
  <w:num w:numId="26">
    <w:abstractNumId w:val="3"/>
  </w:num>
  <w:num w:numId="27">
    <w:abstractNumId w:val="11"/>
  </w:num>
  <w:num w:numId="28">
    <w:abstractNumId w:val="20"/>
  </w:num>
  <w:num w:numId="29">
    <w:abstractNumId w:val="8"/>
  </w:num>
  <w:num w:numId="30">
    <w:abstractNumId w:val="1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attachedTemplate r:id="rId1"/>
  <w:defaultTabStop w:val="708"/>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7E71"/>
    <w:rsid w:val="0000143C"/>
    <w:rsid w:val="00010170"/>
    <w:rsid w:val="00013820"/>
    <w:rsid w:val="00014CE5"/>
    <w:rsid w:val="000172BF"/>
    <w:rsid w:val="000178CE"/>
    <w:rsid w:val="00024F11"/>
    <w:rsid w:val="000269A5"/>
    <w:rsid w:val="00027B88"/>
    <w:rsid w:val="000330C6"/>
    <w:rsid w:val="00043527"/>
    <w:rsid w:val="00054158"/>
    <w:rsid w:val="00055B8C"/>
    <w:rsid w:val="0005631F"/>
    <w:rsid w:val="00056ED1"/>
    <w:rsid w:val="00057050"/>
    <w:rsid w:val="000644FB"/>
    <w:rsid w:val="0006552B"/>
    <w:rsid w:val="00067F7F"/>
    <w:rsid w:val="00073852"/>
    <w:rsid w:val="00075F31"/>
    <w:rsid w:val="0007700B"/>
    <w:rsid w:val="00081FF5"/>
    <w:rsid w:val="000828F9"/>
    <w:rsid w:val="000829DC"/>
    <w:rsid w:val="00082CA8"/>
    <w:rsid w:val="00084478"/>
    <w:rsid w:val="000856B7"/>
    <w:rsid w:val="000875B5"/>
    <w:rsid w:val="0009232E"/>
    <w:rsid w:val="0009271D"/>
    <w:rsid w:val="00093DD1"/>
    <w:rsid w:val="0009541F"/>
    <w:rsid w:val="000A0BED"/>
    <w:rsid w:val="000A6F40"/>
    <w:rsid w:val="000B1609"/>
    <w:rsid w:val="000B1918"/>
    <w:rsid w:val="000B3EE3"/>
    <w:rsid w:val="000B73D8"/>
    <w:rsid w:val="000B7FEC"/>
    <w:rsid w:val="000C0C6B"/>
    <w:rsid w:val="000C0FD7"/>
    <w:rsid w:val="000C3205"/>
    <w:rsid w:val="000C3F49"/>
    <w:rsid w:val="000C5CE7"/>
    <w:rsid w:val="000C64DC"/>
    <w:rsid w:val="000C7A55"/>
    <w:rsid w:val="000D0F41"/>
    <w:rsid w:val="000D1E17"/>
    <w:rsid w:val="000D2014"/>
    <w:rsid w:val="000D30DE"/>
    <w:rsid w:val="000D3855"/>
    <w:rsid w:val="000D6780"/>
    <w:rsid w:val="000D7BC5"/>
    <w:rsid w:val="000E07BA"/>
    <w:rsid w:val="000E46FC"/>
    <w:rsid w:val="000E594F"/>
    <w:rsid w:val="000E597C"/>
    <w:rsid w:val="000F131E"/>
    <w:rsid w:val="000F24D4"/>
    <w:rsid w:val="000F3A8D"/>
    <w:rsid w:val="000F40EE"/>
    <w:rsid w:val="000F6F33"/>
    <w:rsid w:val="00101181"/>
    <w:rsid w:val="00101263"/>
    <w:rsid w:val="00101408"/>
    <w:rsid w:val="001073C8"/>
    <w:rsid w:val="00110734"/>
    <w:rsid w:val="00112479"/>
    <w:rsid w:val="001169AF"/>
    <w:rsid w:val="00122064"/>
    <w:rsid w:val="00123A28"/>
    <w:rsid w:val="00124262"/>
    <w:rsid w:val="00124316"/>
    <w:rsid w:val="00124C49"/>
    <w:rsid w:val="00125B80"/>
    <w:rsid w:val="00125EEE"/>
    <w:rsid w:val="00131A8B"/>
    <w:rsid w:val="001322CD"/>
    <w:rsid w:val="0013362A"/>
    <w:rsid w:val="00134EE7"/>
    <w:rsid w:val="00135E31"/>
    <w:rsid w:val="00136093"/>
    <w:rsid w:val="00140811"/>
    <w:rsid w:val="00140F1E"/>
    <w:rsid w:val="00143B11"/>
    <w:rsid w:val="001479E8"/>
    <w:rsid w:val="00151238"/>
    <w:rsid w:val="00152E5D"/>
    <w:rsid w:val="001534F5"/>
    <w:rsid w:val="00155D2B"/>
    <w:rsid w:val="00175761"/>
    <w:rsid w:val="001759D2"/>
    <w:rsid w:val="001767A7"/>
    <w:rsid w:val="001767E2"/>
    <w:rsid w:val="00176B3E"/>
    <w:rsid w:val="00181376"/>
    <w:rsid w:val="001829DB"/>
    <w:rsid w:val="001914AB"/>
    <w:rsid w:val="001A1AB8"/>
    <w:rsid w:val="001A2387"/>
    <w:rsid w:val="001A33BC"/>
    <w:rsid w:val="001A463C"/>
    <w:rsid w:val="001A6953"/>
    <w:rsid w:val="001A6EB0"/>
    <w:rsid w:val="001A7073"/>
    <w:rsid w:val="001A79A8"/>
    <w:rsid w:val="001B1300"/>
    <w:rsid w:val="001B1ED8"/>
    <w:rsid w:val="001B245B"/>
    <w:rsid w:val="001B3003"/>
    <w:rsid w:val="001B58F5"/>
    <w:rsid w:val="001B5DE3"/>
    <w:rsid w:val="001B6745"/>
    <w:rsid w:val="001C0E4A"/>
    <w:rsid w:val="001C2B6F"/>
    <w:rsid w:val="001C2B7C"/>
    <w:rsid w:val="001C3DC0"/>
    <w:rsid w:val="001C49CB"/>
    <w:rsid w:val="001C5872"/>
    <w:rsid w:val="001C5F17"/>
    <w:rsid w:val="001C6C1C"/>
    <w:rsid w:val="001D039B"/>
    <w:rsid w:val="001D17E8"/>
    <w:rsid w:val="001D1A67"/>
    <w:rsid w:val="001D3579"/>
    <w:rsid w:val="001D7FF6"/>
    <w:rsid w:val="001E0FF2"/>
    <w:rsid w:val="001E19DA"/>
    <w:rsid w:val="001E6747"/>
    <w:rsid w:val="001F281D"/>
    <w:rsid w:val="001F2EFC"/>
    <w:rsid w:val="001F4D42"/>
    <w:rsid w:val="001F6FB0"/>
    <w:rsid w:val="00201DA6"/>
    <w:rsid w:val="00202788"/>
    <w:rsid w:val="00204311"/>
    <w:rsid w:val="002054FC"/>
    <w:rsid w:val="00205560"/>
    <w:rsid w:val="00206D3C"/>
    <w:rsid w:val="0021082B"/>
    <w:rsid w:val="00215C1A"/>
    <w:rsid w:val="00215E8A"/>
    <w:rsid w:val="00215F04"/>
    <w:rsid w:val="00216B08"/>
    <w:rsid w:val="00216CA1"/>
    <w:rsid w:val="00221954"/>
    <w:rsid w:val="00222F4D"/>
    <w:rsid w:val="00226618"/>
    <w:rsid w:val="0023178B"/>
    <w:rsid w:val="00232AAA"/>
    <w:rsid w:val="00233C0E"/>
    <w:rsid w:val="002415D6"/>
    <w:rsid w:val="002476A8"/>
    <w:rsid w:val="00247E05"/>
    <w:rsid w:val="00254B2A"/>
    <w:rsid w:val="00254F37"/>
    <w:rsid w:val="00255D19"/>
    <w:rsid w:val="00260326"/>
    <w:rsid w:val="002603E9"/>
    <w:rsid w:val="00262BEE"/>
    <w:rsid w:val="0026327C"/>
    <w:rsid w:val="0026403F"/>
    <w:rsid w:val="00264D1A"/>
    <w:rsid w:val="00266635"/>
    <w:rsid w:val="0026727B"/>
    <w:rsid w:val="00267294"/>
    <w:rsid w:val="00270442"/>
    <w:rsid w:val="00272912"/>
    <w:rsid w:val="00272ACD"/>
    <w:rsid w:val="00273D49"/>
    <w:rsid w:val="00274B56"/>
    <w:rsid w:val="00275B05"/>
    <w:rsid w:val="00276E19"/>
    <w:rsid w:val="00282E4B"/>
    <w:rsid w:val="00290D71"/>
    <w:rsid w:val="00291D3C"/>
    <w:rsid w:val="00292FB4"/>
    <w:rsid w:val="00295E78"/>
    <w:rsid w:val="002A4E84"/>
    <w:rsid w:val="002A62C7"/>
    <w:rsid w:val="002A755C"/>
    <w:rsid w:val="002B4E23"/>
    <w:rsid w:val="002C0282"/>
    <w:rsid w:val="002C07E4"/>
    <w:rsid w:val="002C4CB1"/>
    <w:rsid w:val="002C62B6"/>
    <w:rsid w:val="002C6C04"/>
    <w:rsid w:val="002D402C"/>
    <w:rsid w:val="002D4B9E"/>
    <w:rsid w:val="002D5311"/>
    <w:rsid w:val="002D5C14"/>
    <w:rsid w:val="002D6588"/>
    <w:rsid w:val="002D69DE"/>
    <w:rsid w:val="002E135F"/>
    <w:rsid w:val="002E1776"/>
    <w:rsid w:val="002E49AA"/>
    <w:rsid w:val="002E61D0"/>
    <w:rsid w:val="002E69FF"/>
    <w:rsid w:val="002E7BAB"/>
    <w:rsid w:val="002F120C"/>
    <w:rsid w:val="002F4053"/>
    <w:rsid w:val="002F4D9C"/>
    <w:rsid w:val="0030075F"/>
    <w:rsid w:val="0030099E"/>
    <w:rsid w:val="00300CEE"/>
    <w:rsid w:val="0030218A"/>
    <w:rsid w:val="00303670"/>
    <w:rsid w:val="00306358"/>
    <w:rsid w:val="003069EE"/>
    <w:rsid w:val="00313AC9"/>
    <w:rsid w:val="00314306"/>
    <w:rsid w:val="00315101"/>
    <w:rsid w:val="0032069E"/>
    <w:rsid w:val="0032594C"/>
    <w:rsid w:val="00325AF7"/>
    <w:rsid w:val="003260E9"/>
    <w:rsid w:val="00327196"/>
    <w:rsid w:val="00327B08"/>
    <w:rsid w:val="0033196F"/>
    <w:rsid w:val="00333492"/>
    <w:rsid w:val="00333748"/>
    <w:rsid w:val="00333B71"/>
    <w:rsid w:val="003354B7"/>
    <w:rsid w:val="00342842"/>
    <w:rsid w:val="00343215"/>
    <w:rsid w:val="00344262"/>
    <w:rsid w:val="0034746E"/>
    <w:rsid w:val="003478E7"/>
    <w:rsid w:val="0035263F"/>
    <w:rsid w:val="003576F6"/>
    <w:rsid w:val="003612A7"/>
    <w:rsid w:val="003624F0"/>
    <w:rsid w:val="00367667"/>
    <w:rsid w:val="0037089C"/>
    <w:rsid w:val="003727F8"/>
    <w:rsid w:val="00374564"/>
    <w:rsid w:val="00377798"/>
    <w:rsid w:val="00381ACA"/>
    <w:rsid w:val="0038334F"/>
    <w:rsid w:val="003922A1"/>
    <w:rsid w:val="0039391D"/>
    <w:rsid w:val="00395868"/>
    <w:rsid w:val="00396031"/>
    <w:rsid w:val="003961DA"/>
    <w:rsid w:val="003974E1"/>
    <w:rsid w:val="003A0C18"/>
    <w:rsid w:val="003A188F"/>
    <w:rsid w:val="003A2697"/>
    <w:rsid w:val="003A4CBC"/>
    <w:rsid w:val="003A634E"/>
    <w:rsid w:val="003A7929"/>
    <w:rsid w:val="003A7FE2"/>
    <w:rsid w:val="003B1B77"/>
    <w:rsid w:val="003B2BDF"/>
    <w:rsid w:val="003B420B"/>
    <w:rsid w:val="003B4C27"/>
    <w:rsid w:val="003C025A"/>
    <w:rsid w:val="003C04AF"/>
    <w:rsid w:val="003C3271"/>
    <w:rsid w:val="003C67AB"/>
    <w:rsid w:val="003C69B0"/>
    <w:rsid w:val="003D2C47"/>
    <w:rsid w:val="003D452F"/>
    <w:rsid w:val="003E0AE3"/>
    <w:rsid w:val="003E4AC9"/>
    <w:rsid w:val="003E541B"/>
    <w:rsid w:val="004050DB"/>
    <w:rsid w:val="004057C8"/>
    <w:rsid w:val="00412C27"/>
    <w:rsid w:val="004141E4"/>
    <w:rsid w:val="00414AF0"/>
    <w:rsid w:val="00416A4B"/>
    <w:rsid w:val="004223A6"/>
    <w:rsid w:val="00432AC4"/>
    <w:rsid w:val="00433358"/>
    <w:rsid w:val="00433486"/>
    <w:rsid w:val="00434F61"/>
    <w:rsid w:val="0043701E"/>
    <w:rsid w:val="00440BBC"/>
    <w:rsid w:val="0044137C"/>
    <w:rsid w:val="00441EC5"/>
    <w:rsid w:val="00442F4B"/>
    <w:rsid w:val="00443591"/>
    <w:rsid w:val="00443FE8"/>
    <w:rsid w:val="00445A6E"/>
    <w:rsid w:val="0045087B"/>
    <w:rsid w:val="00451EB8"/>
    <w:rsid w:val="0045270E"/>
    <w:rsid w:val="00454FA1"/>
    <w:rsid w:val="0045676A"/>
    <w:rsid w:val="004575C6"/>
    <w:rsid w:val="00461E21"/>
    <w:rsid w:val="004630E9"/>
    <w:rsid w:val="00464CA9"/>
    <w:rsid w:val="0046511D"/>
    <w:rsid w:val="00473E04"/>
    <w:rsid w:val="0047608B"/>
    <w:rsid w:val="00481F8C"/>
    <w:rsid w:val="00483FFA"/>
    <w:rsid w:val="004858E0"/>
    <w:rsid w:val="00486C75"/>
    <w:rsid w:val="00487017"/>
    <w:rsid w:val="00487156"/>
    <w:rsid w:val="00490F36"/>
    <w:rsid w:val="00492F5E"/>
    <w:rsid w:val="00495960"/>
    <w:rsid w:val="00496526"/>
    <w:rsid w:val="004A08D6"/>
    <w:rsid w:val="004A1856"/>
    <w:rsid w:val="004A2827"/>
    <w:rsid w:val="004A327B"/>
    <w:rsid w:val="004A4DFA"/>
    <w:rsid w:val="004A6074"/>
    <w:rsid w:val="004B0AC7"/>
    <w:rsid w:val="004B0FCE"/>
    <w:rsid w:val="004B1A0B"/>
    <w:rsid w:val="004B45D0"/>
    <w:rsid w:val="004B4859"/>
    <w:rsid w:val="004B4939"/>
    <w:rsid w:val="004B75B7"/>
    <w:rsid w:val="004C1461"/>
    <w:rsid w:val="004C19BA"/>
    <w:rsid w:val="004D345F"/>
    <w:rsid w:val="004D5520"/>
    <w:rsid w:val="004E23CB"/>
    <w:rsid w:val="004E2AB8"/>
    <w:rsid w:val="004E354E"/>
    <w:rsid w:val="004E3583"/>
    <w:rsid w:val="004E4047"/>
    <w:rsid w:val="004E4194"/>
    <w:rsid w:val="004F1696"/>
    <w:rsid w:val="004F2A89"/>
    <w:rsid w:val="004F40EF"/>
    <w:rsid w:val="004F5425"/>
    <w:rsid w:val="00503F11"/>
    <w:rsid w:val="00505A3E"/>
    <w:rsid w:val="0050624E"/>
    <w:rsid w:val="005145A0"/>
    <w:rsid w:val="00514A61"/>
    <w:rsid w:val="00514A82"/>
    <w:rsid w:val="00514C48"/>
    <w:rsid w:val="00517C21"/>
    <w:rsid w:val="00522CF9"/>
    <w:rsid w:val="005242D0"/>
    <w:rsid w:val="0052438E"/>
    <w:rsid w:val="005251A9"/>
    <w:rsid w:val="00527959"/>
    <w:rsid w:val="0053240D"/>
    <w:rsid w:val="005341AC"/>
    <w:rsid w:val="00535AC0"/>
    <w:rsid w:val="00540434"/>
    <w:rsid w:val="00540530"/>
    <w:rsid w:val="0054134F"/>
    <w:rsid w:val="00541CDA"/>
    <w:rsid w:val="00541D39"/>
    <w:rsid w:val="00545B2D"/>
    <w:rsid w:val="00553CB7"/>
    <w:rsid w:val="00556B09"/>
    <w:rsid w:val="00557A3B"/>
    <w:rsid w:val="00561538"/>
    <w:rsid w:val="00561650"/>
    <w:rsid w:val="00562B72"/>
    <w:rsid w:val="00564C96"/>
    <w:rsid w:val="00570C51"/>
    <w:rsid w:val="0057138B"/>
    <w:rsid w:val="00571C64"/>
    <w:rsid w:val="00571DDD"/>
    <w:rsid w:val="00573B48"/>
    <w:rsid w:val="005770C7"/>
    <w:rsid w:val="0058208E"/>
    <w:rsid w:val="005823D5"/>
    <w:rsid w:val="00584CBD"/>
    <w:rsid w:val="00584ECC"/>
    <w:rsid w:val="00586AA5"/>
    <w:rsid w:val="00591B34"/>
    <w:rsid w:val="00592C39"/>
    <w:rsid w:val="00592D80"/>
    <w:rsid w:val="00593C74"/>
    <w:rsid w:val="005962A1"/>
    <w:rsid w:val="005A311A"/>
    <w:rsid w:val="005A6986"/>
    <w:rsid w:val="005A6C2A"/>
    <w:rsid w:val="005B5E02"/>
    <w:rsid w:val="005B7A11"/>
    <w:rsid w:val="005C6EC2"/>
    <w:rsid w:val="005C77F5"/>
    <w:rsid w:val="005D026A"/>
    <w:rsid w:val="005D2C9C"/>
    <w:rsid w:val="005D49A8"/>
    <w:rsid w:val="005D7734"/>
    <w:rsid w:val="005E40E9"/>
    <w:rsid w:val="005F1E2F"/>
    <w:rsid w:val="005F38E3"/>
    <w:rsid w:val="005F56BB"/>
    <w:rsid w:val="005F6F5D"/>
    <w:rsid w:val="006018A8"/>
    <w:rsid w:val="00602911"/>
    <w:rsid w:val="00602DF7"/>
    <w:rsid w:val="006035E9"/>
    <w:rsid w:val="0060500B"/>
    <w:rsid w:val="0060672D"/>
    <w:rsid w:val="00607F34"/>
    <w:rsid w:val="0061349B"/>
    <w:rsid w:val="00613608"/>
    <w:rsid w:val="006140B3"/>
    <w:rsid w:val="00615EC4"/>
    <w:rsid w:val="00625988"/>
    <w:rsid w:val="006261F6"/>
    <w:rsid w:val="00626C1F"/>
    <w:rsid w:val="00627843"/>
    <w:rsid w:val="00630CD1"/>
    <w:rsid w:val="00631D39"/>
    <w:rsid w:val="00635618"/>
    <w:rsid w:val="00640665"/>
    <w:rsid w:val="00645782"/>
    <w:rsid w:val="00652B00"/>
    <w:rsid w:val="00654D87"/>
    <w:rsid w:val="0065579A"/>
    <w:rsid w:val="00664DA4"/>
    <w:rsid w:val="00666AAB"/>
    <w:rsid w:val="0066753A"/>
    <w:rsid w:val="006675D8"/>
    <w:rsid w:val="0066787A"/>
    <w:rsid w:val="006745FF"/>
    <w:rsid w:val="00683100"/>
    <w:rsid w:val="00684852"/>
    <w:rsid w:val="0068711C"/>
    <w:rsid w:val="0068745C"/>
    <w:rsid w:val="006916D1"/>
    <w:rsid w:val="0069333A"/>
    <w:rsid w:val="0069370D"/>
    <w:rsid w:val="00695682"/>
    <w:rsid w:val="00695B1B"/>
    <w:rsid w:val="00695E13"/>
    <w:rsid w:val="00696A8C"/>
    <w:rsid w:val="006A106E"/>
    <w:rsid w:val="006A20B1"/>
    <w:rsid w:val="006A3CB8"/>
    <w:rsid w:val="006A4A08"/>
    <w:rsid w:val="006A4E9C"/>
    <w:rsid w:val="006A7503"/>
    <w:rsid w:val="006B0BCF"/>
    <w:rsid w:val="006B267A"/>
    <w:rsid w:val="006B4A4C"/>
    <w:rsid w:val="006C058D"/>
    <w:rsid w:val="006C273F"/>
    <w:rsid w:val="006C5915"/>
    <w:rsid w:val="006C5C3B"/>
    <w:rsid w:val="006D529E"/>
    <w:rsid w:val="006D6012"/>
    <w:rsid w:val="006D6758"/>
    <w:rsid w:val="006E1FE4"/>
    <w:rsid w:val="006E32FC"/>
    <w:rsid w:val="006E68A7"/>
    <w:rsid w:val="006E6C65"/>
    <w:rsid w:val="006E7C83"/>
    <w:rsid w:val="006F19EC"/>
    <w:rsid w:val="006F22B6"/>
    <w:rsid w:val="006F2600"/>
    <w:rsid w:val="006F505C"/>
    <w:rsid w:val="006F6334"/>
    <w:rsid w:val="006F7408"/>
    <w:rsid w:val="00704156"/>
    <w:rsid w:val="007102BE"/>
    <w:rsid w:val="00711B72"/>
    <w:rsid w:val="00716957"/>
    <w:rsid w:val="00716DF3"/>
    <w:rsid w:val="00717861"/>
    <w:rsid w:val="00720F3A"/>
    <w:rsid w:val="00721C7F"/>
    <w:rsid w:val="00723D59"/>
    <w:rsid w:val="00724051"/>
    <w:rsid w:val="0072604F"/>
    <w:rsid w:val="0072606A"/>
    <w:rsid w:val="00727903"/>
    <w:rsid w:val="0073345A"/>
    <w:rsid w:val="00735CB4"/>
    <w:rsid w:val="00736DF2"/>
    <w:rsid w:val="00740504"/>
    <w:rsid w:val="00740DE4"/>
    <w:rsid w:val="00740DEF"/>
    <w:rsid w:val="00742E81"/>
    <w:rsid w:val="007500D3"/>
    <w:rsid w:val="007501FD"/>
    <w:rsid w:val="0075105C"/>
    <w:rsid w:val="007511C3"/>
    <w:rsid w:val="00752C71"/>
    <w:rsid w:val="00753F11"/>
    <w:rsid w:val="007546AE"/>
    <w:rsid w:val="007546C9"/>
    <w:rsid w:val="007551F2"/>
    <w:rsid w:val="007576C6"/>
    <w:rsid w:val="00761959"/>
    <w:rsid w:val="007627D2"/>
    <w:rsid w:val="00762877"/>
    <w:rsid w:val="00762C90"/>
    <w:rsid w:val="00763931"/>
    <w:rsid w:val="007648FB"/>
    <w:rsid w:val="00764EFD"/>
    <w:rsid w:val="00765150"/>
    <w:rsid w:val="00767F96"/>
    <w:rsid w:val="00773876"/>
    <w:rsid w:val="00774C49"/>
    <w:rsid w:val="007837F0"/>
    <w:rsid w:val="00784B04"/>
    <w:rsid w:val="007864AB"/>
    <w:rsid w:val="00791571"/>
    <w:rsid w:val="0079350D"/>
    <w:rsid w:val="00794375"/>
    <w:rsid w:val="007968E6"/>
    <w:rsid w:val="007A402F"/>
    <w:rsid w:val="007A58F9"/>
    <w:rsid w:val="007B5BEA"/>
    <w:rsid w:val="007C28E3"/>
    <w:rsid w:val="007C3E89"/>
    <w:rsid w:val="007C645A"/>
    <w:rsid w:val="007C6B6F"/>
    <w:rsid w:val="007C776E"/>
    <w:rsid w:val="007D1608"/>
    <w:rsid w:val="007D2058"/>
    <w:rsid w:val="007D2C50"/>
    <w:rsid w:val="007D2C6A"/>
    <w:rsid w:val="007D428D"/>
    <w:rsid w:val="007D4C43"/>
    <w:rsid w:val="007D6308"/>
    <w:rsid w:val="007E2B40"/>
    <w:rsid w:val="007E3431"/>
    <w:rsid w:val="007E5356"/>
    <w:rsid w:val="007F1A54"/>
    <w:rsid w:val="007F218C"/>
    <w:rsid w:val="007F2E52"/>
    <w:rsid w:val="007F3C7B"/>
    <w:rsid w:val="007F5AB1"/>
    <w:rsid w:val="007F6D7C"/>
    <w:rsid w:val="007F798E"/>
    <w:rsid w:val="008006D0"/>
    <w:rsid w:val="00801004"/>
    <w:rsid w:val="008064C1"/>
    <w:rsid w:val="00807D37"/>
    <w:rsid w:val="008113FA"/>
    <w:rsid w:val="00814EF4"/>
    <w:rsid w:val="008203FB"/>
    <w:rsid w:val="008209C2"/>
    <w:rsid w:val="0082588A"/>
    <w:rsid w:val="00826C41"/>
    <w:rsid w:val="008274C2"/>
    <w:rsid w:val="008332CA"/>
    <w:rsid w:val="00833C33"/>
    <w:rsid w:val="0083647A"/>
    <w:rsid w:val="008368CA"/>
    <w:rsid w:val="008370C3"/>
    <w:rsid w:val="00837784"/>
    <w:rsid w:val="00842B09"/>
    <w:rsid w:val="008439C4"/>
    <w:rsid w:val="00843EFF"/>
    <w:rsid w:val="00843F48"/>
    <w:rsid w:val="00844AD6"/>
    <w:rsid w:val="0084641A"/>
    <w:rsid w:val="00847D79"/>
    <w:rsid w:val="0085242E"/>
    <w:rsid w:val="0085286D"/>
    <w:rsid w:val="0086178A"/>
    <w:rsid w:val="008627CC"/>
    <w:rsid w:val="00862952"/>
    <w:rsid w:val="00863100"/>
    <w:rsid w:val="008710A2"/>
    <w:rsid w:val="00874C4E"/>
    <w:rsid w:val="0087599B"/>
    <w:rsid w:val="008763A4"/>
    <w:rsid w:val="008806DE"/>
    <w:rsid w:val="0088635D"/>
    <w:rsid w:val="008907A3"/>
    <w:rsid w:val="00891C6A"/>
    <w:rsid w:val="008A027B"/>
    <w:rsid w:val="008A1EAB"/>
    <w:rsid w:val="008A3F5F"/>
    <w:rsid w:val="008A485E"/>
    <w:rsid w:val="008A5CF3"/>
    <w:rsid w:val="008A7F61"/>
    <w:rsid w:val="008C2666"/>
    <w:rsid w:val="008C74A4"/>
    <w:rsid w:val="008D11C5"/>
    <w:rsid w:val="008D1491"/>
    <w:rsid w:val="008D4554"/>
    <w:rsid w:val="008D55BF"/>
    <w:rsid w:val="008D6D1A"/>
    <w:rsid w:val="008E46AE"/>
    <w:rsid w:val="008E500A"/>
    <w:rsid w:val="008E6B1D"/>
    <w:rsid w:val="008F003C"/>
    <w:rsid w:val="008F2ACC"/>
    <w:rsid w:val="008F35DA"/>
    <w:rsid w:val="008F39DD"/>
    <w:rsid w:val="009018C4"/>
    <w:rsid w:val="00902078"/>
    <w:rsid w:val="00903640"/>
    <w:rsid w:val="00903C32"/>
    <w:rsid w:val="00905FBB"/>
    <w:rsid w:val="009061E5"/>
    <w:rsid w:val="00907957"/>
    <w:rsid w:val="00907B1B"/>
    <w:rsid w:val="00910DE0"/>
    <w:rsid w:val="00912CC8"/>
    <w:rsid w:val="0091496E"/>
    <w:rsid w:val="00921A82"/>
    <w:rsid w:val="00923F5D"/>
    <w:rsid w:val="0093067B"/>
    <w:rsid w:val="00930DE7"/>
    <w:rsid w:val="009323F1"/>
    <w:rsid w:val="00933FD7"/>
    <w:rsid w:val="00936B09"/>
    <w:rsid w:val="00937CEB"/>
    <w:rsid w:val="00941CE1"/>
    <w:rsid w:val="00941EA8"/>
    <w:rsid w:val="0094349E"/>
    <w:rsid w:val="00945DEE"/>
    <w:rsid w:val="009470AC"/>
    <w:rsid w:val="00951B63"/>
    <w:rsid w:val="0095297A"/>
    <w:rsid w:val="00954872"/>
    <w:rsid w:val="00954CF1"/>
    <w:rsid w:val="00960C68"/>
    <w:rsid w:val="0096211B"/>
    <w:rsid w:val="00962201"/>
    <w:rsid w:val="00966563"/>
    <w:rsid w:val="00967E71"/>
    <w:rsid w:val="0097003A"/>
    <w:rsid w:val="009717D9"/>
    <w:rsid w:val="00971BA5"/>
    <w:rsid w:val="00972080"/>
    <w:rsid w:val="0097234F"/>
    <w:rsid w:val="00973452"/>
    <w:rsid w:val="00975091"/>
    <w:rsid w:val="009777E1"/>
    <w:rsid w:val="00977F6D"/>
    <w:rsid w:val="00981A95"/>
    <w:rsid w:val="00982379"/>
    <w:rsid w:val="00982C65"/>
    <w:rsid w:val="00983E39"/>
    <w:rsid w:val="00987B6E"/>
    <w:rsid w:val="00992B8D"/>
    <w:rsid w:val="00996E91"/>
    <w:rsid w:val="009A269A"/>
    <w:rsid w:val="009A4537"/>
    <w:rsid w:val="009A4D96"/>
    <w:rsid w:val="009B72E7"/>
    <w:rsid w:val="009B7C4C"/>
    <w:rsid w:val="009C0F77"/>
    <w:rsid w:val="009C30A8"/>
    <w:rsid w:val="009C30D4"/>
    <w:rsid w:val="009C57FB"/>
    <w:rsid w:val="009D118F"/>
    <w:rsid w:val="009D23CA"/>
    <w:rsid w:val="009D2CFB"/>
    <w:rsid w:val="009D3B78"/>
    <w:rsid w:val="009D6CE4"/>
    <w:rsid w:val="009E4975"/>
    <w:rsid w:val="009E6074"/>
    <w:rsid w:val="009E6E89"/>
    <w:rsid w:val="009E7990"/>
    <w:rsid w:val="009E79B6"/>
    <w:rsid w:val="009F306A"/>
    <w:rsid w:val="009F4361"/>
    <w:rsid w:val="009F5599"/>
    <w:rsid w:val="00A01C0B"/>
    <w:rsid w:val="00A0321D"/>
    <w:rsid w:val="00A0399A"/>
    <w:rsid w:val="00A03D82"/>
    <w:rsid w:val="00A04734"/>
    <w:rsid w:val="00A07B5E"/>
    <w:rsid w:val="00A15761"/>
    <w:rsid w:val="00A21D44"/>
    <w:rsid w:val="00A2204D"/>
    <w:rsid w:val="00A26505"/>
    <w:rsid w:val="00A30010"/>
    <w:rsid w:val="00A34415"/>
    <w:rsid w:val="00A34C76"/>
    <w:rsid w:val="00A35BB5"/>
    <w:rsid w:val="00A366F6"/>
    <w:rsid w:val="00A410EC"/>
    <w:rsid w:val="00A43F28"/>
    <w:rsid w:val="00A44819"/>
    <w:rsid w:val="00A47A56"/>
    <w:rsid w:val="00A50800"/>
    <w:rsid w:val="00A52E22"/>
    <w:rsid w:val="00A53CDF"/>
    <w:rsid w:val="00A5758D"/>
    <w:rsid w:val="00A63C99"/>
    <w:rsid w:val="00A65656"/>
    <w:rsid w:val="00A67518"/>
    <w:rsid w:val="00A7030F"/>
    <w:rsid w:val="00A706C6"/>
    <w:rsid w:val="00A70D18"/>
    <w:rsid w:val="00A7525B"/>
    <w:rsid w:val="00A76723"/>
    <w:rsid w:val="00A81D63"/>
    <w:rsid w:val="00A82A00"/>
    <w:rsid w:val="00A83ACB"/>
    <w:rsid w:val="00A84924"/>
    <w:rsid w:val="00A8560C"/>
    <w:rsid w:val="00A856E2"/>
    <w:rsid w:val="00A87030"/>
    <w:rsid w:val="00A87D0F"/>
    <w:rsid w:val="00A95567"/>
    <w:rsid w:val="00A957B7"/>
    <w:rsid w:val="00AA0E95"/>
    <w:rsid w:val="00AA0F56"/>
    <w:rsid w:val="00AA0F57"/>
    <w:rsid w:val="00AA228F"/>
    <w:rsid w:val="00AA61A7"/>
    <w:rsid w:val="00AB01A1"/>
    <w:rsid w:val="00AB052D"/>
    <w:rsid w:val="00AB39F9"/>
    <w:rsid w:val="00AB3E77"/>
    <w:rsid w:val="00AB6807"/>
    <w:rsid w:val="00AB71E0"/>
    <w:rsid w:val="00AC03CB"/>
    <w:rsid w:val="00AC07CF"/>
    <w:rsid w:val="00AC3976"/>
    <w:rsid w:val="00AC493E"/>
    <w:rsid w:val="00AC7FCB"/>
    <w:rsid w:val="00AD0A44"/>
    <w:rsid w:val="00AD303B"/>
    <w:rsid w:val="00AD39A7"/>
    <w:rsid w:val="00AD3ABE"/>
    <w:rsid w:val="00AE1910"/>
    <w:rsid w:val="00AE1C1F"/>
    <w:rsid w:val="00AE1ED1"/>
    <w:rsid w:val="00AE2474"/>
    <w:rsid w:val="00AE3F8B"/>
    <w:rsid w:val="00AE749D"/>
    <w:rsid w:val="00AE7A86"/>
    <w:rsid w:val="00AF0AA6"/>
    <w:rsid w:val="00AF1049"/>
    <w:rsid w:val="00AF1C2E"/>
    <w:rsid w:val="00AF49D1"/>
    <w:rsid w:val="00AF6179"/>
    <w:rsid w:val="00AF78D3"/>
    <w:rsid w:val="00AF7DA5"/>
    <w:rsid w:val="00B00BC0"/>
    <w:rsid w:val="00B062A6"/>
    <w:rsid w:val="00B11785"/>
    <w:rsid w:val="00B144E5"/>
    <w:rsid w:val="00B20FA0"/>
    <w:rsid w:val="00B21C1F"/>
    <w:rsid w:val="00B23A74"/>
    <w:rsid w:val="00B24F59"/>
    <w:rsid w:val="00B261E0"/>
    <w:rsid w:val="00B26215"/>
    <w:rsid w:val="00B26968"/>
    <w:rsid w:val="00B333FB"/>
    <w:rsid w:val="00B35084"/>
    <w:rsid w:val="00B36063"/>
    <w:rsid w:val="00B36958"/>
    <w:rsid w:val="00B404A4"/>
    <w:rsid w:val="00B421EC"/>
    <w:rsid w:val="00B4256A"/>
    <w:rsid w:val="00B43493"/>
    <w:rsid w:val="00B43EF7"/>
    <w:rsid w:val="00B44C50"/>
    <w:rsid w:val="00B502A3"/>
    <w:rsid w:val="00B51ACB"/>
    <w:rsid w:val="00B52CC0"/>
    <w:rsid w:val="00B5320C"/>
    <w:rsid w:val="00B533CC"/>
    <w:rsid w:val="00B5371E"/>
    <w:rsid w:val="00B53F9B"/>
    <w:rsid w:val="00B54259"/>
    <w:rsid w:val="00B54EDA"/>
    <w:rsid w:val="00B6002C"/>
    <w:rsid w:val="00B6183A"/>
    <w:rsid w:val="00B6531B"/>
    <w:rsid w:val="00B65A3B"/>
    <w:rsid w:val="00B7202B"/>
    <w:rsid w:val="00B73908"/>
    <w:rsid w:val="00B75630"/>
    <w:rsid w:val="00B76D3C"/>
    <w:rsid w:val="00B826D7"/>
    <w:rsid w:val="00B828A7"/>
    <w:rsid w:val="00B86FD0"/>
    <w:rsid w:val="00B903FC"/>
    <w:rsid w:val="00B91B90"/>
    <w:rsid w:val="00B945AD"/>
    <w:rsid w:val="00B94F2A"/>
    <w:rsid w:val="00B952BF"/>
    <w:rsid w:val="00B95D15"/>
    <w:rsid w:val="00B96AE0"/>
    <w:rsid w:val="00B97E5E"/>
    <w:rsid w:val="00BA131F"/>
    <w:rsid w:val="00BA3CC9"/>
    <w:rsid w:val="00BA75A7"/>
    <w:rsid w:val="00BA7F0A"/>
    <w:rsid w:val="00BB17AC"/>
    <w:rsid w:val="00BB79D6"/>
    <w:rsid w:val="00BB7FD5"/>
    <w:rsid w:val="00BC2219"/>
    <w:rsid w:val="00BC6B34"/>
    <w:rsid w:val="00BD136D"/>
    <w:rsid w:val="00BD4216"/>
    <w:rsid w:val="00BD4917"/>
    <w:rsid w:val="00BD5090"/>
    <w:rsid w:val="00BD6604"/>
    <w:rsid w:val="00BD662B"/>
    <w:rsid w:val="00BE1B0D"/>
    <w:rsid w:val="00BE24D9"/>
    <w:rsid w:val="00BE2EE4"/>
    <w:rsid w:val="00BE47A4"/>
    <w:rsid w:val="00BE4FC0"/>
    <w:rsid w:val="00BE575E"/>
    <w:rsid w:val="00BF6EA7"/>
    <w:rsid w:val="00C002D1"/>
    <w:rsid w:val="00C005BE"/>
    <w:rsid w:val="00C04501"/>
    <w:rsid w:val="00C057BF"/>
    <w:rsid w:val="00C110B5"/>
    <w:rsid w:val="00C14CD2"/>
    <w:rsid w:val="00C15067"/>
    <w:rsid w:val="00C2300D"/>
    <w:rsid w:val="00C230EE"/>
    <w:rsid w:val="00C23CAC"/>
    <w:rsid w:val="00C350E1"/>
    <w:rsid w:val="00C35ADD"/>
    <w:rsid w:val="00C441E7"/>
    <w:rsid w:val="00C53A13"/>
    <w:rsid w:val="00C54478"/>
    <w:rsid w:val="00C569DB"/>
    <w:rsid w:val="00C57FAA"/>
    <w:rsid w:val="00C61C88"/>
    <w:rsid w:val="00C639E7"/>
    <w:rsid w:val="00C63BDA"/>
    <w:rsid w:val="00C65D8A"/>
    <w:rsid w:val="00C66A16"/>
    <w:rsid w:val="00C66E46"/>
    <w:rsid w:val="00C70809"/>
    <w:rsid w:val="00C712F7"/>
    <w:rsid w:val="00C81936"/>
    <w:rsid w:val="00C81D94"/>
    <w:rsid w:val="00C904CD"/>
    <w:rsid w:val="00C92BED"/>
    <w:rsid w:val="00C95A3D"/>
    <w:rsid w:val="00C97599"/>
    <w:rsid w:val="00CA2D78"/>
    <w:rsid w:val="00CA2EB1"/>
    <w:rsid w:val="00CA435C"/>
    <w:rsid w:val="00CA59E1"/>
    <w:rsid w:val="00CA6119"/>
    <w:rsid w:val="00CB0C88"/>
    <w:rsid w:val="00CB1AE2"/>
    <w:rsid w:val="00CB603A"/>
    <w:rsid w:val="00CC33CF"/>
    <w:rsid w:val="00CC3B2F"/>
    <w:rsid w:val="00CC5250"/>
    <w:rsid w:val="00CD1975"/>
    <w:rsid w:val="00CD1B2B"/>
    <w:rsid w:val="00CD4F43"/>
    <w:rsid w:val="00CD6401"/>
    <w:rsid w:val="00CE2FEA"/>
    <w:rsid w:val="00CE38A3"/>
    <w:rsid w:val="00CE4280"/>
    <w:rsid w:val="00CF3E02"/>
    <w:rsid w:val="00CF47FF"/>
    <w:rsid w:val="00CF4E7F"/>
    <w:rsid w:val="00CF6B3C"/>
    <w:rsid w:val="00D058B5"/>
    <w:rsid w:val="00D1007B"/>
    <w:rsid w:val="00D118D9"/>
    <w:rsid w:val="00D13E6D"/>
    <w:rsid w:val="00D14B14"/>
    <w:rsid w:val="00D1508C"/>
    <w:rsid w:val="00D158BC"/>
    <w:rsid w:val="00D201BF"/>
    <w:rsid w:val="00D2050B"/>
    <w:rsid w:val="00D25FC7"/>
    <w:rsid w:val="00D26F59"/>
    <w:rsid w:val="00D27C35"/>
    <w:rsid w:val="00D30E16"/>
    <w:rsid w:val="00D31090"/>
    <w:rsid w:val="00D32835"/>
    <w:rsid w:val="00D34DF6"/>
    <w:rsid w:val="00D35569"/>
    <w:rsid w:val="00D36E1E"/>
    <w:rsid w:val="00D43208"/>
    <w:rsid w:val="00D4582D"/>
    <w:rsid w:val="00D46F45"/>
    <w:rsid w:val="00D47E71"/>
    <w:rsid w:val="00D541B8"/>
    <w:rsid w:val="00D6471D"/>
    <w:rsid w:val="00D7180F"/>
    <w:rsid w:val="00D73895"/>
    <w:rsid w:val="00D823C4"/>
    <w:rsid w:val="00D85366"/>
    <w:rsid w:val="00D9073E"/>
    <w:rsid w:val="00D93BC3"/>
    <w:rsid w:val="00D93DCF"/>
    <w:rsid w:val="00D93E4B"/>
    <w:rsid w:val="00D94D4D"/>
    <w:rsid w:val="00DA012E"/>
    <w:rsid w:val="00DA06FE"/>
    <w:rsid w:val="00DA1303"/>
    <w:rsid w:val="00DA1392"/>
    <w:rsid w:val="00DA2B23"/>
    <w:rsid w:val="00DA34A7"/>
    <w:rsid w:val="00DA3F8A"/>
    <w:rsid w:val="00DA44EB"/>
    <w:rsid w:val="00DB08C8"/>
    <w:rsid w:val="00DC1888"/>
    <w:rsid w:val="00DC2859"/>
    <w:rsid w:val="00DC53D1"/>
    <w:rsid w:val="00DC63BE"/>
    <w:rsid w:val="00DD2BFC"/>
    <w:rsid w:val="00DD34C2"/>
    <w:rsid w:val="00DD3752"/>
    <w:rsid w:val="00DD43B9"/>
    <w:rsid w:val="00DD560C"/>
    <w:rsid w:val="00DE09EB"/>
    <w:rsid w:val="00DE1E78"/>
    <w:rsid w:val="00DE33AF"/>
    <w:rsid w:val="00DF42E4"/>
    <w:rsid w:val="00DF4904"/>
    <w:rsid w:val="00E00A37"/>
    <w:rsid w:val="00E01103"/>
    <w:rsid w:val="00E044F9"/>
    <w:rsid w:val="00E069AC"/>
    <w:rsid w:val="00E06BC8"/>
    <w:rsid w:val="00E107D0"/>
    <w:rsid w:val="00E116B4"/>
    <w:rsid w:val="00E11CD2"/>
    <w:rsid w:val="00E131B4"/>
    <w:rsid w:val="00E13C85"/>
    <w:rsid w:val="00E14F94"/>
    <w:rsid w:val="00E16357"/>
    <w:rsid w:val="00E21647"/>
    <w:rsid w:val="00E21AC5"/>
    <w:rsid w:val="00E22136"/>
    <w:rsid w:val="00E23241"/>
    <w:rsid w:val="00E261DD"/>
    <w:rsid w:val="00E2663F"/>
    <w:rsid w:val="00E27226"/>
    <w:rsid w:val="00E2775F"/>
    <w:rsid w:val="00E30692"/>
    <w:rsid w:val="00E33621"/>
    <w:rsid w:val="00E33850"/>
    <w:rsid w:val="00E339DF"/>
    <w:rsid w:val="00E34585"/>
    <w:rsid w:val="00E36AAB"/>
    <w:rsid w:val="00E40DF5"/>
    <w:rsid w:val="00E439FB"/>
    <w:rsid w:val="00E43BA9"/>
    <w:rsid w:val="00E43DEA"/>
    <w:rsid w:val="00E46095"/>
    <w:rsid w:val="00E50E55"/>
    <w:rsid w:val="00E54B9A"/>
    <w:rsid w:val="00E54FE0"/>
    <w:rsid w:val="00E62097"/>
    <w:rsid w:val="00E62D9D"/>
    <w:rsid w:val="00E663EE"/>
    <w:rsid w:val="00E67BB8"/>
    <w:rsid w:val="00E73FE0"/>
    <w:rsid w:val="00E747B4"/>
    <w:rsid w:val="00E74BD5"/>
    <w:rsid w:val="00E74EAF"/>
    <w:rsid w:val="00E75C47"/>
    <w:rsid w:val="00E76E21"/>
    <w:rsid w:val="00E805A1"/>
    <w:rsid w:val="00E815C8"/>
    <w:rsid w:val="00E82CC9"/>
    <w:rsid w:val="00E82D62"/>
    <w:rsid w:val="00E8320F"/>
    <w:rsid w:val="00E844EA"/>
    <w:rsid w:val="00E87E82"/>
    <w:rsid w:val="00E9270B"/>
    <w:rsid w:val="00E92C1D"/>
    <w:rsid w:val="00E9782A"/>
    <w:rsid w:val="00E978D4"/>
    <w:rsid w:val="00E9794D"/>
    <w:rsid w:val="00E97B6E"/>
    <w:rsid w:val="00EA0EA7"/>
    <w:rsid w:val="00EA34EF"/>
    <w:rsid w:val="00EB247F"/>
    <w:rsid w:val="00EB2946"/>
    <w:rsid w:val="00EC3115"/>
    <w:rsid w:val="00EC57B8"/>
    <w:rsid w:val="00ED7489"/>
    <w:rsid w:val="00EE0272"/>
    <w:rsid w:val="00EE1ABE"/>
    <w:rsid w:val="00EE274A"/>
    <w:rsid w:val="00EE3E4B"/>
    <w:rsid w:val="00EE4FA3"/>
    <w:rsid w:val="00EE7C64"/>
    <w:rsid w:val="00EF02D3"/>
    <w:rsid w:val="00EF21F4"/>
    <w:rsid w:val="00EF2247"/>
    <w:rsid w:val="00EF3277"/>
    <w:rsid w:val="00EF5091"/>
    <w:rsid w:val="00EF6D46"/>
    <w:rsid w:val="00F01DC8"/>
    <w:rsid w:val="00F046E5"/>
    <w:rsid w:val="00F05491"/>
    <w:rsid w:val="00F0595F"/>
    <w:rsid w:val="00F0598F"/>
    <w:rsid w:val="00F06F88"/>
    <w:rsid w:val="00F11C39"/>
    <w:rsid w:val="00F120D5"/>
    <w:rsid w:val="00F131EB"/>
    <w:rsid w:val="00F1479C"/>
    <w:rsid w:val="00F15AEE"/>
    <w:rsid w:val="00F23178"/>
    <w:rsid w:val="00F239BA"/>
    <w:rsid w:val="00F24162"/>
    <w:rsid w:val="00F346F2"/>
    <w:rsid w:val="00F3700C"/>
    <w:rsid w:val="00F41671"/>
    <w:rsid w:val="00F4258D"/>
    <w:rsid w:val="00F43A6D"/>
    <w:rsid w:val="00F4595C"/>
    <w:rsid w:val="00F46737"/>
    <w:rsid w:val="00F52264"/>
    <w:rsid w:val="00F52595"/>
    <w:rsid w:val="00F53092"/>
    <w:rsid w:val="00F530FC"/>
    <w:rsid w:val="00F6146F"/>
    <w:rsid w:val="00F61DCA"/>
    <w:rsid w:val="00F63E1B"/>
    <w:rsid w:val="00F651E1"/>
    <w:rsid w:val="00F66767"/>
    <w:rsid w:val="00F66D25"/>
    <w:rsid w:val="00F713A2"/>
    <w:rsid w:val="00F72504"/>
    <w:rsid w:val="00F73235"/>
    <w:rsid w:val="00F73DA7"/>
    <w:rsid w:val="00F74517"/>
    <w:rsid w:val="00F7691B"/>
    <w:rsid w:val="00F84DB6"/>
    <w:rsid w:val="00F85FFB"/>
    <w:rsid w:val="00F90D56"/>
    <w:rsid w:val="00F96A82"/>
    <w:rsid w:val="00F97D58"/>
    <w:rsid w:val="00FA2194"/>
    <w:rsid w:val="00FA5114"/>
    <w:rsid w:val="00FA529E"/>
    <w:rsid w:val="00FA6897"/>
    <w:rsid w:val="00FA7C26"/>
    <w:rsid w:val="00FB2D9F"/>
    <w:rsid w:val="00FB2DC0"/>
    <w:rsid w:val="00FB3AB3"/>
    <w:rsid w:val="00FB55AF"/>
    <w:rsid w:val="00FB5832"/>
    <w:rsid w:val="00FB5911"/>
    <w:rsid w:val="00FB649C"/>
    <w:rsid w:val="00FB7A4A"/>
    <w:rsid w:val="00FC2C8B"/>
    <w:rsid w:val="00FC304E"/>
    <w:rsid w:val="00FC5F46"/>
    <w:rsid w:val="00FC7DA9"/>
    <w:rsid w:val="00FD0E76"/>
    <w:rsid w:val="00FD1935"/>
    <w:rsid w:val="00FD2788"/>
    <w:rsid w:val="00FD5DFF"/>
    <w:rsid w:val="00FD77AF"/>
    <w:rsid w:val="00FE1786"/>
    <w:rsid w:val="00FE53D4"/>
    <w:rsid w:val="00FE78B3"/>
    <w:rsid w:val="00FF038A"/>
    <w:rsid w:val="00FF386B"/>
    <w:rsid w:val="00FF47F5"/>
    <w:rsid w:val="00FF5986"/>
    <w:rsid w:val="00FF5ABA"/>
    <w:rsid w:val="19B34150"/>
    <w:rsid w:val="2D56E7D4"/>
    <w:rsid w:val="2FC5C4D9"/>
    <w:rsid w:val="551A77D0"/>
    <w:rsid w:val="624BD695"/>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AE65F93"/>
  <w15:docId w15:val="{81F7E750-8557-4B3C-899D-1AB8406BBD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247F"/>
    <w:pPr>
      <w:spacing w:after="120" w:line="360" w:lineRule="auto"/>
      <w:jc w:val="both"/>
    </w:pPr>
    <w:rPr>
      <w:rFonts w:ascii="Times New Roman" w:hAnsi="Times New Roman"/>
    </w:rPr>
  </w:style>
  <w:style w:type="paragraph" w:styleId="Heading1">
    <w:name w:val="heading 1"/>
    <w:basedOn w:val="Normal"/>
    <w:next w:val="Normal"/>
    <w:link w:val="Heading1Char"/>
    <w:autoRedefine/>
    <w:uiPriority w:val="9"/>
    <w:qFormat/>
    <w:rsid w:val="00842B09"/>
    <w:pPr>
      <w:keepNext/>
      <w:keepLines/>
      <w:numPr>
        <w:numId w:val="4"/>
      </w:numPr>
      <w:spacing w:before="360"/>
      <w:outlineLvl w:val="0"/>
    </w:pPr>
    <w:rPr>
      <w:rFonts w:asciiTheme="majorHAnsi" w:eastAsiaTheme="majorEastAsia" w:hAnsiTheme="majorHAnsi" w:cs="Times New Roman (Headings CS)"/>
      <w:b/>
      <w:bCs/>
      <w:smallCaps/>
      <w:color w:val="4F81BD" w:themeColor="accent1"/>
      <w:sz w:val="36"/>
      <w:szCs w:val="36"/>
    </w:rPr>
  </w:style>
  <w:style w:type="paragraph" w:styleId="Heading2">
    <w:name w:val="heading 2"/>
    <w:basedOn w:val="Normal"/>
    <w:next w:val="Normal"/>
    <w:link w:val="Heading2Char"/>
    <w:uiPriority w:val="9"/>
    <w:unhideWhenUsed/>
    <w:qFormat/>
    <w:rsid w:val="00EB247F"/>
    <w:pPr>
      <w:keepNext/>
      <w:keepLines/>
      <w:numPr>
        <w:ilvl w:val="1"/>
        <w:numId w:val="3"/>
      </w:numPr>
      <w:spacing w:before="360" w:after="0"/>
      <w:outlineLvl w:val="1"/>
    </w:pPr>
    <w:rPr>
      <w:rFonts w:asciiTheme="majorHAnsi" w:eastAsiaTheme="majorEastAsia" w:hAnsiTheme="majorHAnsi" w:cstheme="majorBidi"/>
      <w:b/>
      <w:bCs/>
      <w:smallCaps/>
      <w:color w:val="365F91" w:themeColor="accent1" w:themeShade="BF"/>
      <w:sz w:val="28"/>
      <w:szCs w:val="28"/>
    </w:rPr>
  </w:style>
  <w:style w:type="paragraph" w:styleId="Heading3">
    <w:name w:val="heading 3"/>
    <w:basedOn w:val="Normal"/>
    <w:next w:val="Normal"/>
    <w:link w:val="Heading3Char"/>
    <w:uiPriority w:val="9"/>
    <w:unhideWhenUsed/>
    <w:qFormat/>
    <w:rsid w:val="005D49A8"/>
    <w:pPr>
      <w:keepNext/>
      <w:keepLines/>
      <w:numPr>
        <w:ilvl w:val="2"/>
        <w:numId w:val="4"/>
      </w:numPr>
      <w:spacing w:before="240" w:after="0"/>
      <w:outlineLvl w:val="2"/>
    </w:pPr>
    <w:rPr>
      <w:rFonts w:asciiTheme="majorHAnsi" w:eastAsiaTheme="majorEastAsia" w:hAnsiTheme="majorHAnsi" w:cstheme="majorBidi"/>
      <w:b/>
      <w:bCs/>
      <w:color w:val="244061" w:themeColor="accent1" w:themeShade="80"/>
    </w:rPr>
  </w:style>
  <w:style w:type="paragraph" w:styleId="Heading4">
    <w:name w:val="heading 4"/>
    <w:basedOn w:val="Normal"/>
    <w:next w:val="Normal"/>
    <w:link w:val="Heading4Char"/>
    <w:uiPriority w:val="9"/>
    <w:unhideWhenUsed/>
    <w:qFormat/>
    <w:rsid w:val="004B4939"/>
    <w:pPr>
      <w:keepNext/>
      <w:keepLines/>
      <w:spacing w:before="200" w:after="0"/>
      <w:ind w:left="864" w:hanging="864"/>
      <w:outlineLvl w:val="3"/>
    </w:pPr>
    <w:rPr>
      <w:rFonts w:asciiTheme="majorHAnsi" w:eastAsiaTheme="majorEastAsia" w:hAnsiTheme="majorHAnsi" w:cstheme="majorBidi"/>
      <w:b/>
      <w:bCs/>
      <w:i/>
      <w:iCs/>
      <w:color w:val="95B3D7" w:themeColor="accent1" w:themeTint="99"/>
    </w:rPr>
  </w:style>
  <w:style w:type="paragraph" w:styleId="Heading5">
    <w:name w:val="heading 5"/>
    <w:basedOn w:val="Normal"/>
    <w:next w:val="Normal"/>
    <w:link w:val="Heading5Char"/>
    <w:uiPriority w:val="9"/>
    <w:unhideWhenUsed/>
    <w:qFormat/>
    <w:pPr>
      <w:keepNext/>
      <w:keepLines/>
      <w:numPr>
        <w:ilvl w:val="4"/>
        <w:numId w:val="1"/>
      </w:numPr>
      <w:spacing w:before="200" w:after="0"/>
      <w:outlineLvl w:val="4"/>
    </w:pPr>
    <w:rPr>
      <w:rFonts w:asciiTheme="majorHAnsi" w:eastAsiaTheme="majorEastAsia" w:hAnsiTheme="majorHAnsi" w:cstheme="majorBidi"/>
      <w:color w:val="17365D" w:themeColor="text2"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200" w:after="0"/>
      <w:outlineLvl w:val="5"/>
    </w:pPr>
    <w:rPr>
      <w:rFonts w:asciiTheme="majorHAnsi" w:eastAsiaTheme="majorEastAsia" w:hAnsiTheme="majorHAnsi" w:cstheme="majorBidi"/>
      <w:i/>
      <w:iCs/>
      <w:color w:val="17365D" w:themeColor="text2" w:themeShade="BF"/>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0"/>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pPr>
      <w:numPr>
        <w:ilvl w:val="1"/>
      </w:numPr>
    </w:pPr>
    <w:rPr>
      <w:color w:val="5A5A5A" w:themeColor="text1" w:themeTint="A5"/>
      <w:spacing w:val="10"/>
    </w:rPr>
  </w:style>
  <w:style w:type="character" w:customStyle="1" w:styleId="SubtitleChar">
    <w:name w:val="Subtitle Char"/>
    <w:basedOn w:val="DefaultParagraphFont"/>
    <w:link w:val="Subtitle"/>
    <w:uiPriority w:val="11"/>
    <w:rPr>
      <w:color w:val="5A5A5A" w:themeColor="text1" w:themeTint="A5"/>
      <w:spacing w:val="10"/>
    </w:rPr>
  </w:style>
  <w:style w:type="character" w:customStyle="1" w:styleId="Heading1Char">
    <w:name w:val="Heading 1 Char"/>
    <w:basedOn w:val="DefaultParagraphFont"/>
    <w:link w:val="Heading1"/>
    <w:uiPriority w:val="9"/>
    <w:rsid w:val="00842B09"/>
    <w:rPr>
      <w:rFonts w:asciiTheme="majorHAnsi" w:eastAsiaTheme="majorEastAsia" w:hAnsiTheme="majorHAnsi" w:cs="Times New Roman (Headings CS)"/>
      <w:b/>
      <w:bCs/>
      <w:smallCaps/>
      <w:color w:val="4F81BD" w:themeColor="accent1"/>
      <w:sz w:val="36"/>
      <w:szCs w:val="36"/>
    </w:rPr>
  </w:style>
  <w:style w:type="character" w:customStyle="1" w:styleId="Heading2Char">
    <w:name w:val="Heading 2 Char"/>
    <w:basedOn w:val="DefaultParagraphFont"/>
    <w:link w:val="Heading2"/>
    <w:uiPriority w:val="9"/>
    <w:rsid w:val="00EB247F"/>
    <w:rPr>
      <w:rFonts w:asciiTheme="majorHAnsi" w:eastAsiaTheme="majorEastAsia" w:hAnsiTheme="majorHAnsi" w:cstheme="majorBidi"/>
      <w:b/>
      <w:bCs/>
      <w:smallCaps/>
      <w:color w:val="365F91" w:themeColor="accent1" w:themeShade="BF"/>
      <w:sz w:val="28"/>
      <w:szCs w:val="28"/>
    </w:rPr>
  </w:style>
  <w:style w:type="character" w:customStyle="1" w:styleId="Heading3Char">
    <w:name w:val="Heading 3 Char"/>
    <w:basedOn w:val="DefaultParagraphFont"/>
    <w:link w:val="Heading3"/>
    <w:uiPriority w:val="9"/>
    <w:rsid w:val="005D49A8"/>
    <w:rPr>
      <w:rFonts w:asciiTheme="majorHAnsi" w:eastAsiaTheme="majorEastAsia" w:hAnsiTheme="majorHAnsi" w:cstheme="majorBidi"/>
      <w:b/>
      <w:bCs/>
      <w:color w:val="244061" w:themeColor="accent1" w:themeShade="80"/>
    </w:rPr>
  </w:style>
  <w:style w:type="character" w:customStyle="1" w:styleId="Heading4Char">
    <w:name w:val="Heading 4 Char"/>
    <w:basedOn w:val="DefaultParagraphFont"/>
    <w:link w:val="Heading4"/>
    <w:uiPriority w:val="9"/>
    <w:rsid w:val="004B4939"/>
    <w:rPr>
      <w:rFonts w:asciiTheme="majorHAnsi" w:eastAsiaTheme="majorEastAsia" w:hAnsiTheme="majorHAnsi" w:cstheme="majorBidi"/>
      <w:b/>
      <w:bCs/>
      <w:i/>
      <w:iCs/>
      <w:color w:val="95B3D7" w:themeColor="accent1" w:themeTint="99"/>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17365D" w:themeColor="text2"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17365D" w:themeColor="text2" w:themeShade="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color w:val="auto"/>
    </w:rPr>
  </w:style>
  <w:style w:type="character" w:styleId="IntenseEmphasis">
    <w:name w:val="Intense Emphasis"/>
    <w:basedOn w:val="DefaultParagraphFont"/>
    <w:uiPriority w:val="21"/>
    <w:qFormat/>
    <w:rPr>
      <w:b/>
      <w:bCs/>
      <w:i/>
      <w:iCs/>
      <w:caps/>
    </w:rPr>
  </w:style>
  <w:style w:type="character" w:styleId="Strong">
    <w:name w:val="Strong"/>
    <w:basedOn w:val="DefaultParagraphFont"/>
    <w:uiPriority w:val="22"/>
    <w:qFormat/>
    <w:rPr>
      <w:b/>
      <w:bCs/>
      <w:color w:val="000000" w:themeColor="text1"/>
    </w:rPr>
  </w:style>
  <w:style w:type="paragraph" w:styleId="Quote">
    <w:name w:val="Quote"/>
    <w:basedOn w:val="Normal"/>
    <w:next w:val="Normal"/>
    <w:link w:val="QuoteChar"/>
    <w:uiPriority w:val="29"/>
    <w:qFormat/>
    <w:pPr>
      <w:spacing w:before="160"/>
      <w:ind w:left="720" w:right="720"/>
    </w:pPr>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Pr>
      <w:color w:val="000000" w:themeColor="text1"/>
      <w:shd w:val="clear" w:color="auto" w:fill="F2F2F2" w:themeFill="background1" w:themeFillShade="F2"/>
    </w:rPr>
  </w:style>
  <w:style w:type="character" w:styleId="SubtleReference">
    <w:name w:val="Subtle Reference"/>
    <w:basedOn w:val="DefaultParagraphFont"/>
    <w:uiPriority w:val="31"/>
    <w:qFormat/>
    <w:rPr>
      <w:smallCaps/>
      <w:color w:val="404040" w:themeColor="text1" w:themeTint="BF"/>
      <w:u w:val="single" w:color="7F7F7F" w:themeColor="text1" w:themeTint="80"/>
    </w:rPr>
  </w:style>
  <w:style w:type="character" w:styleId="IntenseReference">
    <w:name w:val="Intense Reference"/>
    <w:basedOn w:val="DefaultParagraphFont"/>
    <w:uiPriority w:val="32"/>
    <w:qFormat/>
    <w:rPr>
      <w:b/>
      <w:bCs/>
      <w:smallCaps/>
      <w:u w:val="single"/>
    </w:rPr>
  </w:style>
  <w:style w:type="character" w:styleId="BookTitle">
    <w:name w:val="Book Title"/>
    <w:basedOn w:val="DefaultParagraphFont"/>
    <w:uiPriority w:val="33"/>
    <w:qFormat/>
    <w:rPr>
      <w:b w:val="0"/>
      <w:bCs w:val="0"/>
      <w:smallCaps/>
      <w:spacing w:val="5"/>
    </w:rPr>
  </w:style>
  <w:style w:type="paragraph" w:styleId="Caption">
    <w:name w:val="caption"/>
    <w:basedOn w:val="Normal"/>
    <w:next w:val="Normal"/>
    <w:uiPriority w:val="35"/>
    <w:unhideWhenUsed/>
    <w:qFormat/>
    <w:pPr>
      <w:spacing w:after="200"/>
    </w:pPr>
    <w:rPr>
      <w:i/>
      <w:iCs/>
      <w:color w:val="1F497D" w:themeColor="text2"/>
      <w:sz w:val="18"/>
      <w:szCs w:val="18"/>
    </w:rPr>
  </w:style>
  <w:style w:type="paragraph" w:styleId="TOCHeading">
    <w:name w:val="TOC Heading"/>
    <w:basedOn w:val="Heading1"/>
    <w:next w:val="Normal"/>
    <w:uiPriority w:val="39"/>
    <w:unhideWhenUsed/>
    <w:qFormat/>
    <w:pPr>
      <w:outlineLvl w:val="9"/>
    </w:pPr>
  </w:style>
  <w:style w:type="paragraph" w:styleId="NoSpacing">
    <w:name w:val="No Spacing"/>
    <w:uiPriority w:val="1"/>
    <w:qFormat/>
    <w:rsid w:val="00EB247F"/>
    <w:pPr>
      <w:spacing w:after="0" w:line="276" w:lineRule="auto"/>
    </w:pPr>
  </w:style>
  <w:style w:type="paragraph" w:styleId="ListParagraph">
    <w:name w:val="List Paragraph"/>
    <w:basedOn w:val="Normal"/>
    <w:uiPriority w:val="34"/>
    <w:qFormat/>
    <w:pPr>
      <w:ind w:left="720"/>
      <w:contextualSpacing/>
    </w:pPr>
  </w:style>
  <w:style w:type="character" w:styleId="Hyperlink">
    <w:name w:val="Hyperlink"/>
    <w:uiPriority w:val="99"/>
    <w:rsid w:val="00434F61"/>
    <w:rPr>
      <w:color w:val="000080"/>
      <w:u w:val="single"/>
    </w:rPr>
  </w:style>
  <w:style w:type="paragraph" w:styleId="TOC1">
    <w:name w:val="toc 1"/>
    <w:basedOn w:val="Normal"/>
    <w:next w:val="Normal"/>
    <w:autoRedefine/>
    <w:uiPriority w:val="39"/>
    <w:unhideWhenUsed/>
    <w:rsid w:val="00842B09"/>
    <w:pPr>
      <w:tabs>
        <w:tab w:val="right" w:leader="dot" w:pos="9350"/>
      </w:tabs>
      <w:spacing w:after="100"/>
    </w:pPr>
  </w:style>
  <w:style w:type="paragraph" w:styleId="TOC2">
    <w:name w:val="toc 2"/>
    <w:basedOn w:val="Normal"/>
    <w:next w:val="Normal"/>
    <w:autoRedefine/>
    <w:uiPriority w:val="39"/>
    <w:unhideWhenUsed/>
    <w:rsid w:val="00842B09"/>
    <w:pPr>
      <w:tabs>
        <w:tab w:val="left" w:pos="960"/>
        <w:tab w:val="right" w:leader="dot" w:pos="9350"/>
      </w:tabs>
      <w:spacing w:after="100"/>
      <w:ind w:left="220"/>
    </w:pPr>
  </w:style>
  <w:style w:type="paragraph" w:styleId="TOC3">
    <w:name w:val="toc 3"/>
    <w:basedOn w:val="Normal"/>
    <w:next w:val="Normal"/>
    <w:autoRedefine/>
    <w:uiPriority w:val="39"/>
    <w:unhideWhenUsed/>
    <w:rsid w:val="00D058B5"/>
    <w:pPr>
      <w:tabs>
        <w:tab w:val="left" w:pos="1200"/>
        <w:tab w:val="right" w:leader="dot" w:pos="9350"/>
      </w:tabs>
      <w:spacing w:after="100"/>
      <w:ind w:left="440"/>
    </w:pPr>
  </w:style>
  <w:style w:type="paragraph" w:customStyle="1" w:styleId="Pa5">
    <w:name w:val="Pa5"/>
    <w:basedOn w:val="Normal"/>
    <w:next w:val="Normal"/>
    <w:uiPriority w:val="99"/>
    <w:rsid w:val="00215F04"/>
    <w:pPr>
      <w:autoSpaceDE w:val="0"/>
      <w:autoSpaceDN w:val="0"/>
      <w:adjustRightInd w:val="0"/>
      <w:spacing w:after="0" w:line="221" w:lineRule="atLeast"/>
    </w:pPr>
    <w:rPr>
      <w:rFonts w:ascii="Calibri" w:eastAsiaTheme="minorHAnsi" w:hAnsi="Calibri" w:cs="Times New Roman"/>
      <w:sz w:val="24"/>
      <w:szCs w:val="24"/>
      <w:lang w:eastAsia="en-US"/>
    </w:rPr>
  </w:style>
  <w:style w:type="paragraph" w:customStyle="1" w:styleId="TableContents">
    <w:name w:val="Table Contents"/>
    <w:basedOn w:val="Normal"/>
    <w:rsid w:val="00541D39"/>
    <w:pPr>
      <w:widowControl w:val="0"/>
      <w:suppressLineNumbers/>
      <w:suppressAutoHyphens/>
      <w:overflowPunct w:val="0"/>
      <w:spacing w:after="0"/>
    </w:pPr>
    <w:rPr>
      <w:rFonts w:eastAsia="SimSun" w:cs="Times New Roman"/>
      <w:kern w:val="1"/>
      <w:sz w:val="24"/>
      <w:szCs w:val="24"/>
      <w:lang w:eastAsia="ar-SA"/>
    </w:rPr>
  </w:style>
  <w:style w:type="paragraph" w:styleId="BodyText">
    <w:name w:val="Body Text"/>
    <w:basedOn w:val="Normal"/>
    <w:link w:val="BodyTextChar"/>
    <w:rsid w:val="0009232E"/>
    <w:pPr>
      <w:widowControl w:val="0"/>
      <w:suppressAutoHyphens/>
      <w:overflowPunct w:val="0"/>
    </w:pPr>
    <w:rPr>
      <w:rFonts w:eastAsia="SimSun" w:cs="Times New Roman"/>
      <w:kern w:val="1"/>
      <w:sz w:val="24"/>
      <w:szCs w:val="24"/>
      <w:lang w:eastAsia="ar-SA"/>
    </w:rPr>
  </w:style>
  <w:style w:type="character" w:customStyle="1" w:styleId="BodyTextChar">
    <w:name w:val="Body Text Char"/>
    <w:basedOn w:val="DefaultParagraphFont"/>
    <w:link w:val="BodyText"/>
    <w:rsid w:val="0009232E"/>
    <w:rPr>
      <w:rFonts w:ascii="Times New Roman" w:eastAsia="SimSun" w:hAnsi="Times New Roman" w:cs="Times New Roman"/>
      <w:kern w:val="1"/>
      <w:sz w:val="24"/>
      <w:szCs w:val="24"/>
      <w:lang w:eastAsia="ar-SA"/>
    </w:rPr>
  </w:style>
  <w:style w:type="paragraph" w:styleId="FootnoteText">
    <w:name w:val="footnote text"/>
    <w:basedOn w:val="Normal"/>
    <w:link w:val="FootnoteTextChar"/>
    <w:uiPriority w:val="99"/>
    <w:unhideWhenUsed/>
    <w:rsid w:val="00D26F59"/>
    <w:pPr>
      <w:widowControl w:val="0"/>
      <w:snapToGrid w:val="0"/>
      <w:spacing w:after="0"/>
    </w:pPr>
    <w:rPr>
      <w:kern w:val="2"/>
      <w:sz w:val="18"/>
      <w:szCs w:val="18"/>
      <w:lang w:eastAsia="zh-CN"/>
    </w:rPr>
  </w:style>
  <w:style w:type="character" w:customStyle="1" w:styleId="FootnoteTextChar">
    <w:name w:val="Footnote Text Char"/>
    <w:basedOn w:val="DefaultParagraphFont"/>
    <w:link w:val="FootnoteText"/>
    <w:uiPriority w:val="99"/>
    <w:rsid w:val="00D26F59"/>
    <w:rPr>
      <w:kern w:val="2"/>
      <w:sz w:val="18"/>
      <w:szCs w:val="18"/>
      <w:lang w:eastAsia="zh-CN"/>
    </w:rPr>
  </w:style>
  <w:style w:type="character" w:styleId="FootnoteReference">
    <w:name w:val="footnote reference"/>
    <w:basedOn w:val="DefaultParagraphFont"/>
    <w:uiPriority w:val="99"/>
    <w:unhideWhenUsed/>
    <w:rsid w:val="00D26F59"/>
    <w:rPr>
      <w:vertAlign w:val="superscript"/>
    </w:rPr>
  </w:style>
  <w:style w:type="table" w:styleId="TableGrid">
    <w:name w:val="Table Grid"/>
    <w:basedOn w:val="TableNormal"/>
    <w:uiPriority w:val="39"/>
    <w:rsid w:val="00D26F59"/>
    <w:pPr>
      <w:spacing w:after="0" w:line="240" w:lineRule="auto"/>
    </w:pPr>
    <w:rPr>
      <w:kern w:val="2"/>
      <w:sz w:val="21"/>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ullet">
    <w:name w:val="bullet"/>
    <w:basedOn w:val="DefaultParagraphFont"/>
    <w:rsid w:val="00AD3ABE"/>
  </w:style>
  <w:style w:type="paragraph" w:customStyle="1" w:styleId="Default">
    <w:name w:val="Default"/>
    <w:rsid w:val="0084641A"/>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4">
    <w:name w:val="A4"/>
    <w:uiPriority w:val="99"/>
    <w:rsid w:val="00AE3F8B"/>
    <w:rPr>
      <w:rFonts w:cs="ZWSCJY+AGaramondPro-Regular"/>
      <w:color w:val="000000"/>
      <w:sz w:val="14"/>
      <w:szCs w:val="14"/>
    </w:rPr>
  </w:style>
  <w:style w:type="character" w:styleId="CommentReference">
    <w:name w:val="annotation reference"/>
    <w:basedOn w:val="DefaultParagraphFont"/>
    <w:uiPriority w:val="99"/>
    <w:semiHidden/>
    <w:unhideWhenUsed/>
    <w:rsid w:val="005F6F5D"/>
    <w:rPr>
      <w:sz w:val="16"/>
      <w:szCs w:val="16"/>
    </w:rPr>
  </w:style>
  <w:style w:type="paragraph" w:styleId="CommentText">
    <w:name w:val="annotation text"/>
    <w:basedOn w:val="Normal"/>
    <w:link w:val="CommentTextChar"/>
    <w:uiPriority w:val="99"/>
    <w:unhideWhenUsed/>
    <w:rsid w:val="005F6F5D"/>
    <w:rPr>
      <w:sz w:val="20"/>
      <w:szCs w:val="20"/>
    </w:rPr>
  </w:style>
  <w:style w:type="character" w:customStyle="1" w:styleId="CommentTextChar">
    <w:name w:val="Comment Text Char"/>
    <w:basedOn w:val="DefaultParagraphFont"/>
    <w:link w:val="CommentText"/>
    <w:uiPriority w:val="99"/>
    <w:rsid w:val="005F6F5D"/>
    <w:rPr>
      <w:sz w:val="20"/>
      <w:szCs w:val="20"/>
    </w:rPr>
  </w:style>
  <w:style w:type="paragraph" w:styleId="CommentSubject">
    <w:name w:val="annotation subject"/>
    <w:basedOn w:val="CommentText"/>
    <w:next w:val="CommentText"/>
    <w:link w:val="CommentSubjectChar"/>
    <w:uiPriority w:val="99"/>
    <w:semiHidden/>
    <w:unhideWhenUsed/>
    <w:rsid w:val="005F6F5D"/>
    <w:rPr>
      <w:b/>
      <w:bCs/>
    </w:rPr>
  </w:style>
  <w:style w:type="character" w:customStyle="1" w:styleId="CommentSubjectChar">
    <w:name w:val="Comment Subject Char"/>
    <w:basedOn w:val="CommentTextChar"/>
    <w:link w:val="CommentSubject"/>
    <w:uiPriority w:val="99"/>
    <w:semiHidden/>
    <w:rsid w:val="005F6F5D"/>
    <w:rPr>
      <w:b/>
      <w:bCs/>
      <w:sz w:val="20"/>
      <w:szCs w:val="20"/>
    </w:rPr>
  </w:style>
  <w:style w:type="paragraph" w:styleId="BalloonText">
    <w:name w:val="Balloon Text"/>
    <w:basedOn w:val="Normal"/>
    <w:link w:val="BalloonTextChar"/>
    <w:uiPriority w:val="99"/>
    <w:semiHidden/>
    <w:unhideWhenUsed/>
    <w:rsid w:val="005F6F5D"/>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F6F5D"/>
    <w:rPr>
      <w:rFonts w:ascii="Segoe UI" w:hAnsi="Segoe UI" w:cs="Segoe UI"/>
      <w:sz w:val="18"/>
      <w:szCs w:val="18"/>
    </w:rPr>
  </w:style>
  <w:style w:type="paragraph" w:styleId="TableofFigures">
    <w:name w:val="table of figures"/>
    <w:basedOn w:val="Normal"/>
    <w:next w:val="Normal"/>
    <w:uiPriority w:val="99"/>
    <w:unhideWhenUsed/>
    <w:rsid w:val="00F15AEE"/>
    <w:pPr>
      <w:spacing w:after="0"/>
    </w:pPr>
  </w:style>
  <w:style w:type="paragraph" w:styleId="Header">
    <w:name w:val="header"/>
    <w:basedOn w:val="Normal"/>
    <w:link w:val="HeaderChar"/>
    <w:uiPriority w:val="99"/>
    <w:unhideWhenUsed/>
    <w:rsid w:val="00F52595"/>
    <w:pPr>
      <w:tabs>
        <w:tab w:val="center" w:pos="4320"/>
        <w:tab w:val="right" w:pos="8640"/>
      </w:tabs>
      <w:spacing w:after="0"/>
    </w:pPr>
  </w:style>
  <w:style w:type="character" w:customStyle="1" w:styleId="HeaderChar">
    <w:name w:val="Header Char"/>
    <w:basedOn w:val="DefaultParagraphFont"/>
    <w:link w:val="Header"/>
    <w:uiPriority w:val="99"/>
    <w:rsid w:val="00F52595"/>
  </w:style>
  <w:style w:type="paragraph" w:styleId="Footer">
    <w:name w:val="footer"/>
    <w:basedOn w:val="Normal"/>
    <w:link w:val="FooterChar"/>
    <w:uiPriority w:val="99"/>
    <w:unhideWhenUsed/>
    <w:rsid w:val="00F52595"/>
    <w:pPr>
      <w:tabs>
        <w:tab w:val="center" w:pos="4320"/>
        <w:tab w:val="right" w:pos="8640"/>
      </w:tabs>
      <w:spacing w:after="0"/>
    </w:pPr>
  </w:style>
  <w:style w:type="character" w:customStyle="1" w:styleId="FooterChar">
    <w:name w:val="Footer Char"/>
    <w:basedOn w:val="DefaultParagraphFont"/>
    <w:link w:val="Footer"/>
    <w:uiPriority w:val="99"/>
    <w:rsid w:val="00F52595"/>
  </w:style>
  <w:style w:type="character" w:styleId="PageNumber">
    <w:name w:val="page number"/>
    <w:basedOn w:val="DefaultParagraphFont"/>
    <w:uiPriority w:val="99"/>
    <w:semiHidden/>
    <w:unhideWhenUsed/>
    <w:rsid w:val="00F52595"/>
  </w:style>
  <w:style w:type="paragraph" w:styleId="NormalWeb">
    <w:name w:val="Normal (Web)"/>
    <w:basedOn w:val="Normal"/>
    <w:uiPriority w:val="99"/>
    <w:unhideWhenUsed/>
    <w:rsid w:val="00762877"/>
    <w:pPr>
      <w:spacing w:before="100" w:beforeAutospacing="1" w:after="100" w:afterAutospacing="1"/>
    </w:pPr>
    <w:rPr>
      <w:rFonts w:eastAsia="Times New Roman" w:cs="Times New Roman"/>
      <w:sz w:val="24"/>
      <w:szCs w:val="24"/>
      <w:lang w:eastAsia="zh-CN"/>
    </w:rPr>
  </w:style>
  <w:style w:type="character" w:styleId="UnresolvedMention">
    <w:name w:val="Unresolved Mention"/>
    <w:basedOn w:val="DefaultParagraphFont"/>
    <w:uiPriority w:val="99"/>
    <w:semiHidden/>
    <w:unhideWhenUsed/>
    <w:rsid w:val="00FA6897"/>
    <w:rPr>
      <w:color w:val="605E5C"/>
      <w:shd w:val="clear" w:color="auto" w:fill="E1DFDD"/>
    </w:rPr>
  </w:style>
  <w:style w:type="paragraph" w:styleId="Revision">
    <w:name w:val="Revision"/>
    <w:hidden/>
    <w:uiPriority w:val="99"/>
    <w:semiHidden/>
    <w:rsid w:val="00CB603A"/>
    <w:pPr>
      <w:spacing w:after="0" w:line="240" w:lineRule="auto"/>
    </w:pPr>
  </w:style>
  <w:style w:type="character" w:styleId="FollowedHyperlink">
    <w:name w:val="FollowedHyperlink"/>
    <w:basedOn w:val="DefaultParagraphFont"/>
    <w:uiPriority w:val="99"/>
    <w:semiHidden/>
    <w:unhideWhenUsed/>
    <w:rsid w:val="00EB247F"/>
    <w:rPr>
      <w:color w:val="800080" w:themeColor="followedHyperlink"/>
      <w:u w:val="single"/>
    </w:rPr>
  </w:style>
  <w:style w:type="character" w:customStyle="1" w:styleId="apple-converted-space">
    <w:name w:val="apple-converted-space"/>
    <w:basedOn w:val="DefaultParagraphFont"/>
    <w:rsid w:val="00B20FA0"/>
  </w:style>
  <w:style w:type="character" w:customStyle="1" w:styleId="textexposedshow">
    <w:name w:val="text_exposed_show"/>
    <w:basedOn w:val="DefaultParagraphFont"/>
    <w:rsid w:val="0050624E"/>
  </w:style>
  <w:style w:type="table" w:styleId="ListTable6Colorful">
    <w:name w:val="List Table 6 Colorful"/>
    <w:basedOn w:val="TableNormal"/>
    <w:uiPriority w:val="51"/>
    <w:rsid w:val="001C0E4A"/>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GridTable21">
    <w:name w:val="Grid Table 21"/>
    <w:basedOn w:val="Normal"/>
    <w:next w:val="Normal"/>
    <w:uiPriority w:val="37"/>
    <w:unhideWhenUsed/>
    <w:rsid w:val="004F2A89"/>
    <w:pPr>
      <w:spacing w:after="0" w:line="240" w:lineRule="auto"/>
      <w:ind w:left="720" w:hanging="720"/>
      <w:jc w:val="left"/>
    </w:pPr>
    <w:rPr>
      <w:rFonts w:ascii="Calibri" w:eastAsia="SimSun" w:hAnsi="Calibri" w:cs="Arial"/>
    </w:rPr>
  </w:style>
  <w:style w:type="character" w:customStyle="1" w:styleId="apple-tab-span">
    <w:name w:val="apple-tab-span"/>
    <w:basedOn w:val="DefaultParagraphFont"/>
    <w:rsid w:val="001D1A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18969">
      <w:bodyDiv w:val="1"/>
      <w:marLeft w:val="0"/>
      <w:marRight w:val="0"/>
      <w:marTop w:val="0"/>
      <w:marBottom w:val="0"/>
      <w:divBdr>
        <w:top w:val="none" w:sz="0" w:space="0" w:color="auto"/>
        <w:left w:val="none" w:sz="0" w:space="0" w:color="auto"/>
        <w:bottom w:val="none" w:sz="0" w:space="0" w:color="auto"/>
        <w:right w:val="none" w:sz="0" w:space="0" w:color="auto"/>
      </w:divBdr>
    </w:div>
    <w:div w:id="57411680">
      <w:bodyDiv w:val="1"/>
      <w:marLeft w:val="0"/>
      <w:marRight w:val="0"/>
      <w:marTop w:val="0"/>
      <w:marBottom w:val="0"/>
      <w:divBdr>
        <w:top w:val="none" w:sz="0" w:space="0" w:color="auto"/>
        <w:left w:val="none" w:sz="0" w:space="0" w:color="auto"/>
        <w:bottom w:val="none" w:sz="0" w:space="0" w:color="auto"/>
        <w:right w:val="none" w:sz="0" w:space="0" w:color="auto"/>
      </w:divBdr>
    </w:div>
    <w:div w:id="64576780">
      <w:bodyDiv w:val="1"/>
      <w:marLeft w:val="0"/>
      <w:marRight w:val="0"/>
      <w:marTop w:val="0"/>
      <w:marBottom w:val="0"/>
      <w:divBdr>
        <w:top w:val="none" w:sz="0" w:space="0" w:color="auto"/>
        <w:left w:val="none" w:sz="0" w:space="0" w:color="auto"/>
        <w:bottom w:val="none" w:sz="0" w:space="0" w:color="auto"/>
        <w:right w:val="none" w:sz="0" w:space="0" w:color="auto"/>
      </w:divBdr>
    </w:div>
    <w:div w:id="77798076">
      <w:bodyDiv w:val="1"/>
      <w:marLeft w:val="0"/>
      <w:marRight w:val="0"/>
      <w:marTop w:val="0"/>
      <w:marBottom w:val="0"/>
      <w:divBdr>
        <w:top w:val="none" w:sz="0" w:space="0" w:color="auto"/>
        <w:left w:val="none" w:sz="0" w:space="0" w:color="auto"/>
        <w:bottom w:val="none" w:sz="0" w:space="0" w:color="auto"/>
        <w:right w:val="none" w:sz="0" w:space="0" w:color="auto"/>
      </w:divBdr>
    </w:div>
    <w:div w:id="134756802">
      <w:bodyDiv w:val="1"/>
      <w:marLeft w:val="0"/>
      <w:marRight w:val="0"/>
      <w:marTop w:val="0"/>
      <w:marBottom w:val="0"/>
      <w:divBdr>
        <w:top w:val="none" w:sz="0" w:space="0" w:color="auto"/>
        <w:left w:val="none" w:sz="0" w:space="0" w:color="auto"/>
        <w:bottom w:val="none" w:sz="0" w:space="0" w:color="auto"/>
        <w:right w:val="none" w:sz="0" w:space="0" w:color="auto"/>
      </w:divBdr>
    </w:div>
    <w:div w:id="191840987">
      <w:bodyDiv w:val="1"/>
      <w:marLeft w:val="0"/>
      <w:marRight w:val="0"/>
      <w:marTop w:val="0"/>
      <w:marBottom w:val="0"/>
      <w:divBdr>
        <w:top w:val="none" w:sz="0" w:space="0" w:color="auto"/>
        <w:left w:val="none" w:sz="0" w:space="0" w:color="auto"/>
        <w:bottom w:val="none" w:sz="0" w:space="0" w:color="auto"/>
        <w:right w:val="none" w:sz="0" w:space="0" w:color="auto"/>
      </w:divBdr>
      <w:divsChild>
        <w:div w:id="1286815085">
          <w:marLeft w:val="480"/>
          <w:marRight w:val="0"/>
          <w:marTop w:val="0"/>
          <w:marBottom w:val="0"/>
          <w:divBdr>
            <w:top w:val="none" w:sz="0" w:space="0" w:color="auto"/>
            <w:left w:val="none" w:sz="0" w:space="0" w:color="auto"/>
            <w:bottom w:val="none" w:sz="0" w:space="0" w:color="auto"/>
            <w:right w:val="none" w:sz="0" w:space="0" w:color="auto"/>
          </w:divBdr>
          <w:divsChild>
            <w:div w:id="24631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31769">
      <w:bodyDiv w:val="1"/>
      <w:marLeft w:val="0"/>
      <w:marRight w:val="0"/>
      <w:marTop w:val="0"/>
      <w:marBottom w:val="0"/>
      <w:divBdr>
        <w:top w:val="none" w:sz="0" w:space="0" w:color="auto"/>
        <w:left w:val="none" w:sz="0" w:space="0" w:color="auto"/>
        <w:bottom w:val="none" w:sz="0" w:space="0" w:color="auto"/>
        <w:right w:val="none" w:sz="0" w:space="0" w:color="auto"/>
      </w:divBdr>
      <w:divsChild>
        <w:div w:id="1457332907">
          <w:marLeft w:val="0"/>
          <w:marRight w:val="0"/>
          <w:marTop w:val="0"/>
          <w:marBottom w:val="0"/>
          <w:divBdr>
            <w:top w:val="none" w:sz="0" w:space="0" w:color="auto"/>
            <w:left w:val="none" w:sz="0" w:space="0" w:color="auto"/>
            <w:bottom w:val="none" w:sz="0" w:space="0" w:color="auto"/>
            <w:right w:val="none" w:sz="0" w:space="0" w:color="auto"/>
          </w:divBdr>
        </w:div>
      </w:divsChild>
    </w:div>
    <w:div w:id="199589418">
      <w:bodyDiv w:val="1"/>
      <w:marLeft w:val="0"/>
      <w:marRight w:val="0"/>
      <w:marTop w:val="0"/>
      <w:marBottom w:val="0"/>
      <w:divBdr>
        <w:top w:val="none" w:sz="0" w:space="0" w:color="auto"/>
        <w:left w:val="none" w:sz="0" w:space="0" w:color="auto"/>
        <w:bottom w:val="none" w:sz="0" w:space="0" w:color="auto"/>
        <w:right w:val="none" w:sz="0" w:space="0" w:color="auto"/>
      </w:divBdr>
    </w:div>
    <w:div w:id="207836791">
      <w:bodyDiv w:val="1"/>
      <w:marLeft w:val="0"/>
      <w:marRight w:val="0"/>
      <w:marTop w:val="0"/>
      <w:marBottom w:val="0"/>
      <w:divBdr>
        <w:top w:val="none" w:sz="0" w:space="0" w:color="auto"/>
        <w:left w:val="none" w:sz="0" w:space="0" w:color="auto"/>
        <w:bottom w:val="none" w:sz="0" w:space="0" w:color="auto"/>
        <w:right w:val="none" w:sz="0" w:space="0" w:color="auto"/>
      </w:divBdr>
    </w:div>
    <w:div w:id="271598012">
      <w:bodyDiv w:val="1"/>
      <w:marLeft w:val="0"/>
      <w:marRight w:val="0"/>
      <w:marTop w:val="0"/>
      <w:marBottom w:val="0"/>
      <w:divBdr>
        <w:top w:val="none" w:sz="0" w:space="0" w:color="auto"/>
        <w:left w:val="none" w:sz="0" w:space="0" w:color="auto"/>
        <w:bottom w:val="none" w:sz="0" w:space="0" w:color="auto"/>
        <w:right w:val="none" w:sz="0" w:space="0" w:color="auto"/>
      </w:divBdr>
      <w:divsChild>
        <w:div w:id="1370036419">
          <w:marLeft w:val="480"/>
          <w:marRight w:val="0"/>
          <w:marTop w:val="0"/>
          <w:marBottom w:val="0"/>
          <w:divBdr>
            <w:top w:val="none" w:sz="0" w:space="0" w:color="auto"/>
            <w:left w:val="none" w:sz="0" w:space="0" w:color="auto"/>
            <w:bottom w:val="none" w:sz="0" w:space="0" w:color="auto"/>
            <w:right w:val="none" w:sz="0" w:space="0" w:color="auto"/>
          </w:divBdr>
          <w:divsChild>
            <w:div w:id="34016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529713">
      <w:bodyDiv w:val="1"/>
      <w:marLeft w:val="0"/>
      <w:marRight w:val="0"/>
      <w:marTop w:val="0"/>
      <w:marBottom w:val="0"/>
      <w:divBdr>
        <w:top w:val="none" w:sz="0" w:space="0" w:color="auto"/>
        <w:left w:val="none" w:sz="0" w:space="0" w:color="auto"/>
        <w:bottom w:val="none" w:sz="0" w:space="0" w:color="auto"/>
        <w:right w:val="none" w:sz="0" w:space="0" w:color="auto"/>
      </w:divBdr>
    </w:div>
    <w:div w:id="354234336">
      <w:bodyDiv w:val="1"/>
      <w:marLeft w:val="0"/>
      <w:marRight w:val="0"/>
      <w:marTop w:val="0"/>
      <w:marBottom w:val="0"/>
      <w:divBdr>
        <w:top w:val="none" w:sz="0" w:space="0" w:color="auto"/>
        <w:left w:val="none" w:sz="0" w:space="0" w:color="auto"/>
        <w:bottom w:val="none" w:sz="0" w:space="0" w:color="auto"/>
        <w:right w:val="none" w:sz="0" w:space="0" w:color="auto"/>
      </w:divBdr>
    </w:div>
    <w:div w:id="394817454">
      <w:bodyDiv w:val="1"/>
      <w:marLeft w:val="0"/>
      <w:marRight w:val="0"/>
      <w:marTop w:val="0"/>
      <w:marBottom w:val="0"/>
      <w:divBdr>
        <w:top w:val="none" w:sz="0" w:space="0" w:color="auto"/>
        <w:left w:val="none" w:sz="0" w:space="0" w:color="auto"/>
        <w:bottom w:val="none" w:sz="0" w:space="0" w:color="auto"/>
        <w:right w:val="none" w:sz="0" w:space="0" w:color="auto"/>
      </w:divBdr>
    </w:div>
    <w:div w:id="448863688">
      <w:bodyDiv w:val="1"/>
      <w:marLeft w:val="0"/>
      <w:marRight w:val="0"/>
      <w:marTop w:val="0"/>
      <w:marBottom w:val="0"/>
      <w:divBdr>
        <w:top w:val="none" w:sz="0" w:space="0" w:color="auto"/>
        <w:left w:val="none" w:sz="0" w:space="0" w:color="auto"/>
        <w:bottom w:val="none" w:sz="0" w:space="0" w:color="auto"/>
        <w:right w:val="none" w:sz="0" w:space="0" w:color="auto"/>
      </w:divBdr>
      <w:divsChild>
        <w:div w:id="1316033074">
          <w:marLeft w:val="480"/>
          <w:marRight w:val="0"/>
          <w:marTop w:val="0"/>
          <w:marBottom w:val="0"/>
          <w:divBdr>
            <w:top w:val="none" w:sz="0" w:space="0" w:color="auto"/>
            <w:left w:val="none" w:sz="0" w:space="0" w:color="auto"/>
            <w:bottom w:val="none" w:sz="0" w:space="0" w:color="auto"/>
            <w:right w:val="none" w:sz="0" w:space="0" w:color="auto"/>
          </w:divBdr>
          <w:divsChild>
            <w:div w:id="81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520105">
      <w:bodyDiv w:val="1"/>
      <w:marLeft w:val="0"/>
      <w:marRight w:val="0"/>
      <w:marTop w:val="0"/>
      <w:marBottom w:val="0"/>
      <w:divBdr>
        <w:top w:val="none" w:sz="0" w:space="0" w:color="auto"/>
        <w:left w:val="none" w:sz="0" w:space="0" w:color="auto"/>
        <w:bottom w:val="none" w:sz="0" w:space="0" w:color="auto"/>
        <w:right w:val="none" w:sz="0" w:space="0" w:color="auto"/>
      </w:divBdr>
    </w:div>
    <w:div w:id="539246186">
      <w:bodyDiv w:val="1"/>
      <w:marLeft w:val="0"/>
      <w:marRight w:val="0"/>
      <w:marTop w:val="0"/>
      <w:marBottom w:val="0"/>
      <w:divBdr>
        <w:top w:val="none" w:sz="0" w:space="0" w:color="auto"/>
        <w:left w:val="none" w:sz="0" w:space="0" w:color="auto"/>
        <w:bottom w:val="none" w:sz="0" w:space="0" w:color="auto"/>
        <w:right w:val="none" w:sz="0" w:space="0" w:color="auto"/>
      </w:divBdr>
    </w:div>
    <w:div w:id="554894987">
      <w:bodyDiv w:val="1"/>
      <w:marLeft w:val="0"/>
      <w:marRight w:val="0"/>
      <w:marTop w:val="0"/>
      <w:marBottom w:val="0"/>
      <w:divBdr>
        <w:top w:val="none" w:sz="0" w:space="0" w:color="auto"/>
        <w:left w:val="none" w:sz="0" w:space="0" w:color="auto"/>
        <w:bottom w:val="none" w:sz="0" w:space="0" w:color="auto"/>
        <w:right w:val="none" w:sz="0" w:space="0" w:color="auto"/>
      </w:divBdr>
      <w:divsChild>
        <w:div w:id="400717313">
          <w:marLeft w:val="480"/>
          <w:marRight w:val="0"/>
          <w:marTop w:val="0"/>
          <w:marBottom w:val="0"/>
          <w:divBdr>
            <w:top w:val="none" w:sz="0" w:space="0" w:color="auto"/>
            <w:left w:val="none" w:sz="0" w:space="0" w:color="auto"/>
            <w:bottom w:val="none" w:sz="0" w:space="0" w:color="auto"/>
            <w:right w:val="none" w:sz="0" w:space="0" w:color="auto"/>
          </w:divBdr>
          <w:divsChild>
            <w:div w:id="9150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867541">
      <w:bodyDiv w:val="1"/>
      <w:marLeft w:val="0"/>
      <w:marRight w:val="0"/>
      <w:marTop w:val="0"/>
      <w:marBottom w:val="0"/>
      <w:divBdr>
        <w:top w:val="none" w:sz="0" w:space="0" w:color="auto"/>
        <w:left w:val="none" w:sz="0" w:space="0" w:color="auto"/>
        <w:bottom w:val="none" w:sz="0" w:space="0" w:color="auto"/>
        <w:right w:val="none" w:sz="0" w:space="0" w:color="auto"/>
      </w:divBdr>
    </w:div>
    <w:div w:id="583732374">
      <w:bodyDiv w:val="1"/>
      <w:marLeft w:val="0"/>
      <w:marRight w:val="0"/>
      <w:marTop w:val="0"/>
      <w:marBottom w:val="0"/>
      <w:divBdr>
        <w:top w:val="none" w:sz="0" w:space="0" w:color="auto"/>
        <w:left w:val="none" w:sz="0" w:space="0" w:color="auto"/>
        <w:bottom w:val="none" w:sz="0" w:space="0" w:color="auto"/>
        <w:right w:val="none" w:sz="0" w:space="0" w:color="auto"/>
      </w:divBdr>
    </w:div>
    <w:div w:id="662396599">
      <w:bodyDiv w:val="1"/>
      <w:marLeft w:val="0"/>
      <w:marRight w:val="0"/>
      <w:marTop w:val="0"/>
      <w:marBottom w:val="0"/>
      <w:divBdr>
        <w:top w:val="none" w:sz="0" w:space="0" w:color="auto"/>
        <w:left w:val="none" w:sz="0" w:space="0" w:color="auto"/>
        <w:bottom w:val="none" w:sz="0" w:space="0" w:color="auto"/>
        <w:right w:val="none" w:sz="0" w:space="0" w:color="auto"/>
      </w:divBdr>
    </w:div>
    <w:div w:id="685595771">
      <w:bodyDiv w:val="1"/>
      <w:marLeft w:val="0"/>
      <w:marRight w:val="0"/>
      <w:marTop w:val="0"/>
      <w:marBottom w:val="0"/>
      <w:divBdr>
        <w:top w:val="none" w:sz="0" w:space="0" w:color="auto"/>
        <w:left w:val="none" w:sz="0" w:space="0" w:color="auto"/>
        <w:bottom w:val="none" w:sz="0" w:space="0" w:color="auto"/>
        <w:right w:val="none" w:sz="0" w:space="0" w:color="auto"/>
      </w:divBdr>
    </w:div>
    <w:div w:id="762603709">
      <w:bodyDiv w:val="1"/>
      <w:marLeft w:val="0"/>
      <w:marRight w:val="0"/>
      <w:marTop w:val="0"/>
      <w:marBottom w:val="0"/>
      <w:divBdr>
        <w:top w:val="none" w:sz="0" w:space="0" w:color="auto"/>
        <w:left w:val="none" w:sz="0" w:space="0" w:color="auto"/>
        <w:bottom w:val="none" w:sz="0" w:space="0" w:color="auto"/>
        <w:right w:val="none" w:sz="0" w:space="0" w:color="auto"/>
      </w:divBdr>
      <w:divsChild>
        <w:div w:id="8222734">
          <w:marLeft w:val="0"/>
          <w:marRight w:val="0"/>
          <w:marTop w:val="0"/>
          <w:marBottom w:val="0"/>
          <w:divBdr>
            <w:top w:val="none" w:sz="0" w:space="0" w:color="auto"/>
            <w:left w:val="none" w:sz="0" w:space="0" w:color="auto"/>
            <w:bottom w:val="none" w:sz="0" w:space="0" w:color="auto"/>
            <w:right w:val="none" w:sz="0" w:space="0" w:color="auto"/>
          </w:divBdr>
        </w:div>
        <w:div w:id="9331939">
          <w:marLeft w:val="0"/>
          <w:marRight w:val="0"/>
          <w:marTop w:val="0"/>
          <w:marBottom w:val="0"/>
          <w:divBdr>
            <w:top w:val="none" w:sz="0" w:space="0" w:color="auto"/>
            <w:left w:val="none" w:sz="0" w:space="0" w:color="auto"/>
            <w:bottom w:val="none" w:sz="0" w:space="0" w:color="auto"/>
            <w:right w:val="none" w:sz="0" w:space="0" w:color="auto"/>
          </w:divBdr>
        </w:div>
        <w:div w:id="21131172">
          <w:marLeft w:val="0"/>
          <w:marRight w:val="0"/>
          <w:marTop w:val="0"/>
          <w:marBottom w:val="0"/>
          <w:divBdr>
            <w:top w:val="none" w:sz="0" w:space="0" w:color="auto"/>
            <w:left w:val="none" w:sz="0" w:space="0" w:color="auto"/>
            <w:bottom w:val="none" w:sz="0" w:space="0" w:color="auto"/>
            <w:right w:val="none" w:sz="0" w:space="0" w:color="auto"/>
          </w:divBdr>
        </w:div>
        <w:div w:id="21440714">
          <w:marLeft w:val="0"/>
          <w:marRight w:val="0"/>
          <w:marTop w:val="0"/>
          <w:marBottom w:val="0"/>
          <w:divBdr>
            <w:top w:val="none" w:sz="0" w:space="0" w:color="auto"/>
            <w:left w:val="none" w:sz="0" w:space="0" w:color="auto"/>
            <w:bottom w:val="none" w:sz="0" w:space="0" w:color="auto"/>
            <w:right w:val="none" w:sz="0" w:space="0" w:color="auto"/>
          </w:divBdr>
        </w:div>
        <w:div w:id="25521458">
          <w:marLeft w:val="0"/>
          <w:marRight w:val="0"/>
          <w:marTop w:val="0"/>
          <w:marBottom w:val="0"/>
          <w:divBdr>
            <w:top w:val="none" w:sz="0" w:space="0" w:color="auto"/>
            <w:left w:val="none" w:sz="0" w:space="0" w:color="auto"/>
            <w:bottom w:val="none" w:sz="0" w:space="0" w:color="auto"/>
            <w:right w:val="none" w:sz="0" w:space="0" w:color="auto"/>
          </w:divBdr>
        </w:div>
        <w:div w:id="26150387">
          <w:marLeft w:val="0"/>
          <w:marRight w:val="0"/>
          <w:marTop w:val="0"/>
          <w:marBottom w:val="0"/>
          <w:divBdr>
            <w:top w:val="none" w:sz="0" w:space="0" w:color="auto"/>
            <w:left w:val="none" w:sz="0" w:space="0" w:color="auto"/>
            <w:bottom w:val="none" w:sz="0" w:space="0" w:color="auto"/>
            <w:right w:val="none" w:sz="0" w:space="0" w:color="auto"/>
          </w:divBdr>
        </w:div>
        <w:div w:id="29573289">
          <w:marLeft w:val="0"/>
          <w:marRight w:val="0"/>
          <w:marTop w:val="0"/>
          <w:marBottom w:val="0"/>
          <w:divBdr>
            <w:top w:val="none" w:sz="0" w:space="0" w:color="auto"/>
            <w:left w:val="none" w:sz="0" w:space="0" w:color="auto"/>
            <w:bottom w:val="none" w:sz="0" w:space="0" w:color="auto"/>
            <w:right w:val="none" w:sz="0" w:space="0" w:color="auto"/>
          </w:divBdr>
        </w:div>
        <w:div w:id="34700634">
          <w:marLeft w:val="0"/>
          <w:marRight w:val="0"/>
          <w:marTop w:val="0"/>
          <w:marBottom w:val="0"/>
          <w:divBdr>
            <w:top w:val="none" w:sz="0" w:space="0" w:color="auto"/>
            <w:left w:val="none" w:sz="0" w:space="0" w:color="auto"/>
            <w:bottom w:val="none" w:sz="0" w:space="0" w:color="auto"/>
            <w:right w:val="none" w:sz="0" w:space="0" w:color="auto"/>
          </w:divBdr>
        </w:div>
        <w:div w:id="37703789">
          <w:marLeft w:val="0"/>
          <w:marRight w:val="0"/>
          <w:marTop w:val="0"/>
          <w:marBottom w:val="0"/>
          <w:divBdr>
            <w:top w:val="none" w:sz="0" w:space="0" w:color="auto"/>
            <w:left w:val="none" w:sz="0" w:space="0" w:color="auto"/>
            <w:bottom w:val="none" w:sz="0" w:space="0" w:color="auto"/>
            <w:right w:val="none" w:sz="0" w:space="0" w:color="auto"/>
          </w:divBdr>
        </w:div>
        <w:div w:id="45644273">
          <w:marLeft w:val="0"/>
          <w:marRight w:val="0"/>
          <w:marTop w:val="0"/>
          <w:marBottom w:val="0"/>
          <w:divBdr>
            <w:top w:val="none" w:sz="0" w:space="0" w:color="auto"/>
            <w:left w:val="none" w:sz="0" w:space="0" w:color="auto"/>
            <w:bottom w:val="none" w:sz="0" w:space="0" w:color="auto"/>
            <w:right w:val="none" w:sz="0" w:space="0" w:color="auto"/>
          </w:divBdr>
        </w:div>
        <w:div w:id="46414626">
          <w:marLeft w:val="0"/>
          <w:marRight w:val="0"/>
          <w:marTop w:val="0"/>
          <w:marBottom w:val="0"/>
          <w:divBdr>
            <w:top w:val="none" w:sz="0" w:space="0" w:color="auto"/>
            <w:left w:val="none" w:sz="0" w:space="0" w:color="auto"/>
            <w:bottom w:val="none" w:sz="0" w:space="0" w:color="auto"/>
            <w:right w:val="none" w:sz="0" w:space="0" w:color="auto"/>
          </w:divBdr>
        </w:div>
        <w:div w:id="53890597">
          <w:marLeft w:val="0"/>
          <w:marRight w:val="0"/>
          <w:marTop w:val="0"/>
          <w:marBottom w:val="0"/>
          <w:divBdr>
            <w:top w:val="none" w:sz="0" w:space="0" w:color="auto"/>
            <w:left w:val="none" w:sz="0" w:space="0" w:color="auto"/>
            <w:bottom w:val="none" w:sz="0" w:space="0" w:color="auto"/>
            <w:right w:val="none" w:sz="0" w:space="0" w:color="auto"/>
          </w:divBdr>
        </w:div>
        <w:div w:id="56897506">
          <w:marLeft w:val="0"/>
          <w:marRight w:val="0"/>
          <w:marTop w:val="0"/>
          <w:marBottom w:val="0"/>
          <w:divBdr>
            <w:top w:val="none" w:sz="0" w:space="0" w:color="auto"/>
            <w:left w:val="none" w:sz="0" w:space="0" w:color="auto"/>
            <w:bottom w:val="none" w:sz="0" w:space="0" w:color="auto"/>
            <w:right w:val="none" w:sz="0" w:space="0" w:color="auto"/>
          </w:divBdr>
        </w:div>
        <w:div w:id="58796994">
          <w:marLeft w:val="0"/>
          <w:marRight w:val="0"/>
          <w:marTop w:val="0"/>
          <w:marBottom w:val="0"/>
          <w:divBdr>
            <w:top w:val="none" w:sz="0" w:space="0" w:color="auto"/>
            <w:left w:val="none" w:sz="0" w:space="0" w:color="auto"/>
            <w:bottom w:val="none" w:sz="0" w:space="0" w:color="auto"/>
            <w:right w:val="none" w:sz="0" w:space="0" w:color="auto"/>
          </w:divBdr>
        </w:div>
        <w:div w:id="62027822">
          <w:marLeft w:val="0"/>
          <w:marRight w:val="0"/>
          <w:marTop w:val="0"/>
          <w:marBottom w:val="0"/>
          <w:divBdr>
            <w:top w:val="none" w:sz="0" w:space="0" w:color="auto"/>
            <w:left w:val="none" w:sz="0" w:space="0" w:color="auto"/>
            <w:bottom w:val="none" w:sz="0" w:space="0" w:color="auto"/>
            <w:right w:val="none" w:sz="0" w:space="0" w:color="auto"/>
          </w:divBdr>
        </w:div>
        <w:div w:id="69429649">
          <w:marLeft w:val="0"/>
          <w:marRight w:val="0"/>
          <w:marTop w:val="0"/>
          <w:marBottom w:val="0"/>
          <w:divBdr>
            <w:top w:val="none" w:sz="0" w:space="0" w:color="auto"/>
            <w:left w:val="none" w:sz="0" w:space="0" w:color="auto"/>
            <w:bottom w:val="none" w:sz="0" w:space="0" w:color="auto"/>
            <w:right w:val="none" w:sz="0" w:space="0" w:color="auto"/>
          </w:divBdr>
        </w:div>
        <w:div w:id="70473587">
          <w:marLeft w:val="0"/>
          <w:marRight w:val="0"/>
          <w:marTop w:val="0"/>
          <w:marBottom w:val="0"/>
          <w:divBdr>
            <w:top w:val="none" w:sz="0" w:space="0" w:color="auto"/>
            <w:left w:val="none" w:sz="0" w:space="0" w:color="auto"/>
            <w:bottom w:val="none" w:sz="0" w:space="0" w:color="auto"/>
            <w:right w:val="none" w:sz="0" w:space="0" w:color="auto"/>
          </w:divBdr>
        </w:div>
        <w:div w:id="79565437">
          <w:marLeft w:val="0"/>
          <w:marRight w:val="0"/>
          <w:marTop w:val="0"/>
          <w:marBottom w:val="0"/>
          <w:divBdr>
            <w:top w:val="none" w:sz="0" w:space="0" w:color="auto"/>
            <w:left w:val="none" w:sz="0" w:space="0" w:color="auto"/>
            <w:bottom w:val="none" w:sz="0" w:space="0" w:color="auto"/>
            <w:right w:val="none" w:sz="0" w:space="0" w:color="auto"/>
          </w:divBdr>
        </w:div>
        <w:div w:id="81344671">
          <w:marLeft w:val="0"/>
          <w:marRight w:val="0"/>
          <w:marTop w:val="0"/>
          <w:marBottom w:val="0"/>
          <w:divBdr>
            <w:top w:val="none" w:sz="0" w:space="0" w:color="auto"/>
            <w:left w:val="none" w:sz="0" w:space="0" w:color="auto"/>
            <w:bottom w:val="none" w:sz="0" w:space="0" w:color="auto"/>
            <w:right w:val="none" w:sz="0" w:space="0" w:color="auto"/>
          </w:divBdr>
        </w:div>
        <w:div w:id="82457573">
          <w:marLeft w:val="0"/>
          <w:marRight w:val="0"/>
          <w:marTop w:val="0"/>
          <w:marBottom w:val="0"/>
          <w:divBdr>
            <w:top w:val="none" w:sz="0" w:space="0" w:color="auto"/>
            <w:left w:val="none" w:sz="0" w:space="0" w:color="auto"/>
            <w:bottom w:val="none" w:sz="0" w:space="0" w:color="auto"/>
            <w:right w:val="none" w:sz="0" w:space="0" w:color="auto"/>
          </w:divBdr>
        </w:div>
        <w:div w:id="82915047">
          <w:marLeft w:val="0"/>
          <w:marRight w:val="0"/>
          <w:marTop w:val="0"/>
          <w:marBottom w:val="0"/>
          <w:divBdr>
            <w:top w:val="none" w:sz="0" w:space="0" w:color="auto"/>
            <w:left w:val="none" w:sz="0" w:space="0" w:color="auto"/>
            <w:bottom w:val="none" w:sz="0" w:space="0" w:color="auto"/>
            <w:right w:val="none" w:sz="0" w:space="0" w:color="auto"/>
          </w:divBdr>
        </w:div>
        <w:div w:id="84620214">
          <w:marLeft w:val="0"/>
          <w:marRight w:val="0"/>
          <w:marTop w:val="0"/>
          <w:marBottom w:val="0"/>
          <w:divBdr>
            <w:top w:val="none" w:sz="0" w:space="0" w:color="auto"/>
            <w:left w:val="none" w:sz="0" w:space="0" w:color="auto"/>
            <w:bottom w:val="none" w:sz="0" w:space="0" w:color="auto"/>
            <w:right w:val="none" w:sz="0" w:space="0" w:color="auto"/>
          </w:divBdr>
        </w:div>
        <w:div w:id="92896310">
          <w:marLeft w:val="0"/>
          <w:marRight w:val="0"/>
          <w:marTop w:val="0"/>
          <w:marBottom w:val="0"/>
          <w:divBdr>
            <w:top w:val="none" w:sz="0" w:space="0" w:color="auto"/>
            <w:left w:val="none" w:sz="0" w:space="0" w:color="auto"/>
            <w:bottom w:val="none" w:sz="0" w:space="0" w:color="auto"/>
            <w:right w:val="none" w:sz="0" w:space="0" w:color="auto"/>
          </w:divBdr>
        </w:div>
        <w:div w:id="96216725">
          <w:marLeft w:val="0"/>
          <w:marRight w:val="0"/>
          <w:marTop w:val="0"/>
          <w:marBottom w:val="0"/>
          <w:divBdr>
            <w:top w:val="none" w:sz="0" w:space="0" w:color="auto"/>
            <w:left w:val="none" w:sz="0" w:space="0" w:color="auto"/>
            <w:bottom w:val="none" w:sz="0" w:space="0" w:color="auto"/>
            <w:right w:val="none" w:sz="0" w:space="0" w:color="auto"/>
          </w:divBdr>
        </w:div>
        <w:div w:id="109935063">
          <w:marLeft w:val="0"/>
          <w:marRight w:val="0"/>
          <w:marTop w:val="0"/>
          <w:marBottom w:val="0"/>
          <w:divBdr>
            <w:top w:val="none" w:sz="0" w:space="0" w:color="auto"/>
            <w:left w:val="none" w:sz="0" w:space="0" w:color="auto"/>
            <w:bottom w:val="none" w:sz="0" w:space="0" w:color="auto"/>
            <w:right w:val="none" w:sz="0" w:space="0" w:color="auto"/>
          </w:divBdr>
        </w:div>
        <w:div w:id="111826153">
          <w:marLeft w:val="0"/>
          <w:marRight w:val="0"/>
          <w:marTop w:val="0"/>
          <w:marBottom w:val="0"/>
          <w:divBdr>
            <w:top w:val="none" w:sz="0" w:space="0" w:color="auto"/>
            <w:left w:val="none" w:sz="0" w:space="0" w:color="auto"/>
            <w:bottom w:val="none" w:sz="0" w:space="0" w:color="auto"/>
            <w:right w:val="none" w:sz="0" w:space="0" w:color="auto"/>
          </w:divBdr>
        </w:div>
        <w:div w:id="112360798">
          <w:marLeft w:val="0"/>
          <w:marRight w:val="0"/>
          <w:marTop w:val="0"/>
          <w:marBottom w:val="0"/>
          <w:divBdr>
            <w:top w:val="none" w:sz="0" w:space="0" w:color="auto"/>
            <w:left w:val="none" w:sz="0" w:space="0" w:color="auto"/>
            <w:bottom w:val="none" w:sz="0" w:space="0" w:color="auto"/>
            <w:right w:val="none" w:sz="0" w:space="0" w:color="auto"/>
          </w:divBdr>
        </w:div>
        <w:div w:id="114063895">
          <w:marLeft w:val="0"/>
          <w:marRight w:val="0"/>
          <w:marTop w:val="0"/>
          <w:marBottom w:val="0"/>
          <w:divBdr>
            <w:top w:val="none" w:sz="0" w:space="0" w:color="auto"/>
            <w:left w:val="none" w:sz="0" w:space="0" w:color="auto"/>
            <w:bottom w:val="none" w:sz="0" w:space="0" w:color="auto"/>
            <w:right w:val="none" w:sz="0" w:space="0" w:color="auto"/>
          </w:divBdr>
        </w:div>
        <w:div w:id="119962992">
          <w:marLeft w:val="0"/>
          <w:marRight w:val="0"/>
          <w:marTop w:val="0"/>
          <w:marBottom w:val="0"/>
          <w:divBdr>
            <w:top w:val="none" w:sz="0" w:space="0" w:color="auto"/>
            <w:left w:val="none" w:sz="0" w:space="0" w:color="auto"/>
            <w:bottom w:val="none" w:sz="0" w:space="0" w:color="auto"/>
            <w:right w:val="none" w:sz="0" w:space="0" w:color="auto"/>
          </w:divBdr>
        </w:div>
        <w:div w:id="124467694">
          <w:marLeft w:val="0"/>
          <w:marRight w:val="0"/>
          <w:marTop w:val="0"/>
          <w:marBottom w:val="0"/>
          <w:divBdr>
            <w:top w:val="none" w:sz="0" w:space="0" w:color="auto"/>
            <w:left w:val="none" w:sz="0" w:space="0" w:color="auto"/>
            <w:bottom w:val="none" w:sz="0" w:space="0" w:color="auto"/>
            <w:right w:val="none" w:sz="0" w:space="0" w:color="auto"/>
          </w:divBdr>
        </w:div>
        <w:div w:id="127363558">
          <w:marLeft w:val="0"/>
          <w:marRight w:val="0"/>
          <w:marTop w:val="0"/>
          <w:marBottom w:val="0"/>
          <w:divBdr>
            <w:top w:val="none" w:sz="0" w:space="0" w:color="auto"/>
            <w:left w:val="none" w:sz="0" w:space="0" w:color="auto"/>
            <w:bottom w:val="none" w:sz="0" w:space="0" w:color="auto"/>
            <w:right w:val="none" w:sz="0" w:space="0" w:color="auto"/>
          </w:divBdr>
        </w:div>
        <w:div w:id="131943729">
          <w:marLeft w:val="0"/>
          <w:marRight w:val="0"/>
          <w:marTop w:val="0"/>
          <w:marBottom w:val="0"/>
          <w:divBdr>
            <w:top w:val="none" w:sz="0" w:space="0" w:color="auto"/>
            <w:left w:val="none" w:sz="0" w:space="0" w:color="auto"/>
            <w:bottom w:val="none" w:sz="0" w:space="0" w:color="auto"/>
            <w:right w:val="none" w:sz="0" w:space="0" w:color="auto"/>
          </w:divBdr>
        </w:div>
        <w:div w:id="134228181">
          <w:marLeft w:val="0"/>
          <w:marRight w:val="0"/>
          <w:marTop w:val="0"/>
          <w:marBottom w:val="0"/>
          <w:divBdr>
            <w:top w:val="none" w:sz="0" w:space="0" w:color="auto"/>
            <w:left w:val="none" w:sz="0" w:space="0" w:color="auto"/>
            <w:bottom w:val="none" w:sz="0" w:space="0" w:color="auto"/>
            <w:right w:val="none" w:sz="0" w:space="0" w:color="auto"/>
          </w:divBdr>
        </w:div>
        <w:div w:id="135298320">
          <w:marLeft w:val="0"/>
          <w:marRight w:val="0"/>
          <w:marTop w:val="0"/>
          <w:marBottom w:val="0"/>
          <w:divBdr>
            <w:top w:val="none" w:sz="0" w:space="0" w:color="auto"/>
            <w:left w:val="none" w:sz="0" w:space="0" w:color="auto"/>
            <w:bottom w:val="none" w:sz="0" w:space="0" w:color="auto"/>
            <w:right w:val="none" w:sz="0" w:space="0" w:color="auto"/>
          </w:divBdr>
        </w:div>
        <w:div w:id="137378652">
          <w:marLeft w:val="0"/>
          <w:marRight w:val="0"/>
          <w:marTop w:val="0"/>
          <w:marBottom w:val="0"/>
          <w:divBdr>
            <w:top w:val="none" w:sz="0" w:space="0" w:color="auto"/>
            <w:left w:val="none" w:sz="0" w:space="0" w:color="auto"/>
            <w:bottom w:val="none" w:sz="0" w:space="0" w:color="auto"/>
            <w:right w:val="none" w:sz="0" w:space="0" w:color="auto"/>
          </w:divBdr>
        </w:div>
        <w:div w:id="138496416">
          <w:marLeft w:val="0"/>
          <w:marRight w:val="0"/>
          <w:marTop w:val="0"/>
          <w:marBottom w:val="0"/>
          <w:divBdr>
            <w:top w:val="none" w:sz="0" w:space="0" w:color="auto"/>
            <w:left w:val="none" w:sz="0" w:space="0" w:color="auto"/>
            <w:bottom w:val="none" w:sz="0" w:space="0" w:color="auto"/>
            <w:right w:val="none" w:sz="0" w:space="0" w:color="auto"/>
          </w:divBdr>
        </w:div>
        <w:div w:id="139157348">
          <w:marLeft w:val="0"/>
          <w:marRight w:val="0"/>
          <w:marTop w:val="0"/>
          <w:marBottom w:val="0"/>
          <w:divBdr>
            <w:top w:val="none" w:sz="0" w:space="0" w:color="auto"/>
            <w:left w:val="none" w:sz="0" w:space="0" w:color="auto"/>
            <w:bottom w:val="none" w:sz="0" w:space="0" w:color="auto"/>
            <w:right w:val="none" w:sz="0" w:space="0" w:color="auto"/>
          </w:divBdr>
        </w:div>
        <w:div w:id="140460727">
          <w:marLeft w:val="0"/>
          <w:marRight w:val="0"/>
          <w:marTop w:val="0"/>
          <w:marBottom w:val="0"/>
          <w:divBdr>
            <w:top w:val="none" w:sz="0" w:space="0" w:color="auto"/>
            <w:left w:val="none" w:sz="0" w:space="0" w:color="auto"/>
            <w:bottom w:val="none" w:sz="0" w:space="0" w:color="auto"/>
            <w:right w:val="none" w:sz="0" w:space="0" w:color="auto"/>
          </w:divBdr>
        </w:div>
        <w:div w:id="141391851">
          <w:marLeft w:val="0"/>
          <w:marRight w:val="0"/>
          <w:marTop w:val="0"/>
          <w:marBottom w:val="0"/>
          <w:divBdr>
            <w:top w:val="none" w:sz="0" w:space="0" w:color="auto"/>
            <w:left w:val="none" w:sz="0" w:space="0" w:color="auto"/>
            <w:bottom w:val="none" w:sz="0" w:space="0" w:color="auto"/>
            <w:right w:val="none" w:sz="0" w:space="0" w:color="auto"/>
          </w:divBdr>
        </w:div>
        <w:div w:id="141430681">
          <w:marLeft w:val="0"/>
          <w:marRight w:val="0"/>
          <w:marTop w:val="0"/>
          <w:marBottom w:val="0"/>
          <w:divBdr>
            <w:top w:val="none" w:sz="0" w:space="0" w:color="auto"/>
            <w:left w:val="none" w:sz="0" w:space="0" w:color="auto"/>
            <w:bottom w:val="none" w:sz="0" w:space="0" w:color="auto"/>
            <w:right w:val="none" w:sz="0" w:space="0" w:color="auto"/>
          </w:divBdr>
        </w:div>
        <w:div w:id="141895436">
          <w:marLeft w:val="0"/>
          <w:marRight w:val="0"/>
          <w:marTop w:val="0"/>
          <w:marBottom w:val="0"/>
          <w:divBdr>
            <w:top w:val="none" w:sz="0" w:space="0" w:color="auto"/>
            <w:left w:val="none" w:sz="0" w:space="0" w:color="auto"/>
            <w:bottom w:val="none" w:sz="0" w:space="0" w:color="auto"/>
            <w:right w:val="none" w:sz="0" w:space="0" w:color="auto"/>
          </w:divBdr>
        </w:div>
        <w:div w:id="147525779">
          <w:marLeft w:val="0"/>
          <w:marRight w:val="0"/>
          <w:marTop w:val="0"/>
          <w:marBottom w:val="0"/>
          <w:divBdr>
            <w:top w:val="none" w:sz="0" w:space="0" w:color="auto"/>
            <w:left w:val="none" w:sz="0" w:space="0" w:color="auto"/>
            <w:bottom w:val="none" w:sz="0" w:space="0" w:color="auto"/>
            <w:right w:val="none" w:sz="0" w:space="0" w:color="auto"/>
          </w:divBdr>
        </w:div>
        <w:div w:id="149178095">
          <w:marLeft w:val="0"/>
          <w:marRight w:val="0"/>
          <w:marTop w:val="0"/>
          <w:marBottom w:val="0"/>
          <w:divBdr>
            <w:top w:val="none" w:sz="0" w:space="0" w:color="auto"/>
            <w:left w:val="none" w:sz="0" w:space="0" w:color="auto"/>
            <w:bottom w:val="none" w:sz="0" w:space="0" w:color="auto"/>
            <w:right w:val="none" w:sz="0" w:space="0" w:color="auto"/>
          </w:divBdr>
        </w:div>
        <w:div w:id="155804599">
          <w:marLeft w:val="0"/>
          <w:marRight w:val="0"/>
          <w:marTop w:val="0"/>
          <w:marBottom w:val="0"/>
          <w:divBdr>
            <w:top w:val="none" w:sz="0" w:space="0" w:color="auto"/>
            <w:left w:val="none" w:sz="0" w:space="0" w:color="auto"/>
            <w:bottom w:val="none" w:sz="0" w:space="0" w:color="auto"/>
            <w:right w:val="none" w:sz="0" w:space="0" w:color="auto"/>
          </w:divBdr>
        </w:div>
        <w:div w:id="156849261">
          <w:marLeft w:val="0"/>
          <w:marRight w:val="0"/>
          <w:marTop w:val="0"/>
          <w:marBottom w:val="0"/>
          <w:divBdr>
            <w:top w:val="none" w:sz="0" w:space="0" w:color="auto"/>
            <w:left w:val="none" w:sz="0" w:space="0" w:color="auto"/>
            <w:bottom w:val="none" w:sz="0" w:space="0" w:color="auto"/>
            <w:right w:val="none" w:sz="0" w:space="0" w:color="auto"/>
          </w:divBdr>
        </w:div>
        <w:div w:id="159320028">
          <w:marLeft w:val="0"/>
          <w:marRight w:val="0"/>
          <w:marTop w:val="0"/>
          <w:marBottom w:val="0"/>
          <w:divBdr>
            <w:top w:val="none" w:sz="0" w:space="0" w:color="auto"/>
            <w:left w:val="none" w:sz="0" w:space="0" w:color="auto"/>
            <w:bottom w:val="none" w:sz="0" w:space="0" w:color="auto"/>
            <w:right w:val="none" w:sz="0" w:space="0" w:color="auto"/>
          </w:divBdr>
        </w:div>
        <w:div w:id="159780911">
          <w:marLeft w:val="0"/>
          <w:marRight w:val="0"/>
          <w:marTop w:val="0"/>
          <w:marBottom w:val="0"/>
          <w:divBdr>
            <w:top w:val="none" w:sz="0" w:space="0" w:color="auto"/>
            <w:left w:val="none" w:sz="0" w:space="0" w:color="auto"/>
            <w:bottom w:val="none" w:sz="0" w:space="0" w:color="auto"/>
            <w:right w:val="none" w:sz="0" w:space="0" w:color="auto"/>
          </w:divBdr>
        </w:div>
        <w:div w:id="165413033">
          <w:marLeft w:val="0"/>
          <w:marRight w:val="0"/>
          <w:marTop w:val="0"/>
          <w:marBottom w:val="0"/>
          <w:divBdr>
            <w:top w:val="none" w:sz="0" w:space="0" w:color="auto"/>
            <w:left w:val="none" w:sz="0" w:space="0" w:color="auto"/>
            <w:bottom w:val="none" w:sz="0" w:space="0" w:color="auto"/>
            <w:right w:val="none" w:sz="0" w:space="0" w:color="auto"/>
          </w:divBdr>
        </w:div>
        <w:div w:id="167183438">
          <w:marLeft w:val="0"/>
          <w:marRight w:val="0"/>
          <w:marTop w:val="0"/>
          <w:marBottom w:val="0"/>
          <w:divBdr>
            <w:top w:val="none" w:sz="0" w:space="0" w:color="auto"/>
            <w:left w:val="none" w:sz="0" w:space="0" w:color="auto"/>
            <w:bottom w:val="none" w:sz="0" w:space="0" w:color="auto"/>
            <w:right w:val="none" w:sz="0" w:space="0" w:color="auto"/>
          </w:divBdr>
        </w:div>
        <w:div w:id="169562410">
          <w:marLeft w:val="0"/>
          <w:marRight w:val="0"/>
          <w:marTop w:val="0"/>
          <w:marBottom w:val="0"/>
          <w:divBdr>
            <w:top w:val="none" w:sz="0" w:space="0" w:color="auto"/>
            <w:left w:val="none" w:sz="0" w:space="0" w:color="auto"/>
            <w:bottom w:val="none" w:sz="0" w:space="0" w:color="auto"/>
            <w:right w:val="none" w:sz="0" w:space="0" w:color="auto"/>
          </w:divBdr>
        </w:div>
        <w:div w:id="171994797">
          <w:marLeft w:val="0"/>
          <w:marRight w:val="0"/>
          <w:marTop w:val="0"/>
          <w:marBottom w:val="0"/>
          <w:divBdr>
            <w:top w:val="none" w:sz="0" w:space="0" w:color="auto"/>
            <w:left w:val="none" w:sz="0" w:space="0" w:color="auto"/>
            <w:bottom w:val="none" w:sz="0" w:space="0" w:color="auto"/>
            <w:right w:val="none" w:sz="0" w:space="0" w:color="auto"/>
          </w:divBdr>
        </w:div>
        <w:div w:id="172688014">
          <w:marLeft w:val="0"/>
          <w:marRight w:val="0"/>
          <w:marTop w:val="0"/>
          <w:marBottom w:val="0"/>
          <w:divBdr>
            <w:top w:val="none" w:sz="0" w:space="0" w:color="auto"/>
            <w:left w:val="none" w:sz="0" w:space="0" w:color="auto"/>
            <w:bottom w:val="none" w:sz="0" w:space="0" w:color="auto"/>
            <w:right w:val="none" w:sz="0" w:space="0" w:color="auto"/>
          </w:divBdr>
        </w:div>
        <w:div w:id="174736215">
          <w:marLeft w:val="0"/>
          <w:marRight w:val="0"/>
          <w:marTop w:val="0"/>
          <w:marBottom w:val="0"/>
          <w:divBdr>
            <w:top w:val="none" w:sz="0" w:space="0" w:color="auto"/>
            <w:left w:val="none" w:sz="0" w:space="0" w:color="auto"/>
            <w:bottom w:val="none" w:sz="0" w:space="0" w:color="auto"/>
            <w:right w:val="none" w:sz="0" w:space="0" w:color="auto"/>
          </w:divBdr>
        </w:div>
        <w:div w:id="176962323">
          <w:marLeft w:val="0"/>
          <w:marRight w:val="0"/>
          <w:marTop w:val="0"/>
          <w:marBottom w:val="0"/>
          <w:divBdr>
            <w:top w:val="none" w:sz="0" w:space="0" w:color="auto"/>
            <w:left w:val="none" w:sz="0" w:space="0" w:color="auto"/>
            <w:bottom w:val="none" w:sz="0" w:space="0" w:color="auto"/>
            <w:right w:val="none" w:sz="0" w:space="0" w:color="auto"/>
          </w:divBdr>
        </w:div>
        <w:div w:id="180047013">
          <w:marLeft w:val="0"/>
          <w:marRight w:val="0"/>
          <w:marTop w:val="0"/>
          <w:marBottom w:val="0"/>
          <w:divBdr>
            <w:top w:val="none" w:sz="0" w:space="0" w:color="auto"/>
            <w:left w:val="none" w:sz="0" w:space="0" w:color="auto"/>
            <w:bottom w:val="none" w:sz="0" w:space="0" w:color="auto"/>
            <w:right w:val="none" w:sz="0" w:space="0" w:color="auto"/>
          </w:divBdr>
        </w:div>
        <w:div w:id="180120977">
          <w:marLeft w:val="0"/>
          <w:marRight w:val="0"/>
          <w:marTop w:val="0"/>
          <w:marBottom w:val="0"/>
          <w:divBdr>
            <w:top w:val="none" w:sz="0" w:space="0" w:color="auto"/>
            <w:left w:val="none" w:sz="0" w:space="0" w:color="auto"/>
            <w:bottom w:val="none" w:sz="0" w:space="0" w:color="auto"/>
            <w:right w:val="none" w:sz="0" w:space="0" w:color="auto"/>
          </w:divBdr>
        </w:div>
        <w:div w:id="180246819">
          <w:marLeft w:val="0"/>
          <w:marRight w:val="0"/>
          <w:marTop w:val="0"/>
          <w:marBottom w:val="0"/>
          <w:divBdr>
            <w:top w:val="none" w:sz="0" w:space="0" w:color="auto"/>
            <w:left w:val="none" w:sz="0" w:space="0" w:color="auto"/>
            <w:bottom w:val="none" w:sz="0" w:space="0" w:color="auto"/>
            <w:right w:val="none" w:sz="0" w:space="0" w:color="auto"/>
          </w:divBdr>
        </w:div>
        <w:div w:id="185482693">
          <w:marLeft w:val="0"/>
          <w:marRight w:val="0"/>
          <w:marTop w:val="0"/>
          <w:marBottom w:val="0"/>
          <w:divBdr>
            <w:top w:val="none" w:sz="0" w:space="0" w:color="auto"/>
            <w:left w:val="none" w:sz="0" w:space="0" w:color="auto"/>
            <w:bottom w:val="none" w:sz="0" w:space="0" w:color="auto"/>
            <w:right w:val="none" w:sz="0" w:space="0" w:color="auto"/>
          </w:divBdr>
        </w:div>
        <w:div w:id="188488647">
          <w:marLeft w:val="0"/>
          <w:marRight w:val="0"/>
          <w:marTop w:val="0"/>
          <w:marBottom w:val="0"/>
          <w:divBdr>
            <w:top w:val="none" w:sz="0" w:space="0" w:color="auto"/>
            <w:left w:val="none" w:sz="0" w:space="0" w:color="auto"/>
            <w:bottom w:val="none" w:sz="0" w:space="0" w:color="auto"/>
            <w:right w:val="none" w:sz="0" w:space="0" w:color="auto"/>
          </w:divBdr>
        </w:div>
        <w:div w:id="193930207">
          <w:marLeft w:val="0"/>
          <w:marRight w:val="0"/>
          <w:marTop w:val="0"/>
          <w:marBottom w:val="0"/>
          <w:divBdr>
            <w:top w:val="none" w:sz="0" w:space="0" w:color="auto"/>
            <w:left w:val="none" w:sz="0" w:space="0" w:color="auto"/>
            <w:bottom w:val="none" w:sz="0" w:space="0" w:color="auto"/>
            <w:right w:val="none" w:sz="0" w:space="0" w:color="auto"/>
          </w:divBdr>
        </w:div>
        <w:div w:id="208804465">
          <w:marLeft w:val="0"/>
          <w:marRight w:val="0"/>
          <w:marTop w:val="0"/>
          <w:marBottom w:val="0"/>
          <w:divBdr>
            <w:top w:val="none" w:sz="0" w:space="0" w:color="auto"/>
            <w:left w:val="none" w:sz="0" w:space="0" w:color="auto"/>
            <w:bottom w:val="none" w:sz="0" w:space="0" w:color="auto"/>
            <w:right w:val="none" w:sz="0" w:space="0" w:color="auto"/>
          </w:divBdr>
        </w:div>
        <w:div w:id="210196370">
          <w:marLeft w:val="0"/>
          <w:marRight w:val="0"/>
          <w:marTop w:val="0"/>
          <w:marBottom w:val="0"/>
          <w:divBdr>
            <w:top w:val="none" w:sz="0" w:space="0" w:color="auto"/>
            <w:left w:val="none" w:sz="0" w:space="0" w:color="auto"/>
            <w:bottom w:val="none" w:sz="0" w:space="0" w:color="auto"/>
            <w:right w:val="none" w:sz="0" w:space="0" w:color="auto"/>
          </w:divBdr>
        </w:div>
        <w:div w:id="212814028">
          <w:marLeft w:val="0"/>
          <w:marRight w:val="0"/>
          <w:marTop w:val="0"/>
          <w:marBottom w:val="0"/>
          <w:divBdr>
            <w:top w:val="none" w:sz="0" w:space="0" w:color="auto"/>
            <w:left w:val="none" w:sz="0" w:space="0" w:color="auto"/>
            <w:bottom w:val="none" w:sz="0" w:space="0" w:color="auto"/>
            <w:right w:val="none" w:sz="0" w:space="0" w:color="auto"/>
          </w:divBdr>
        </w:div>
        <w:div w:id="214120593">
          <w:marLeft w:val="0"/>
          <w:marRight w:val="0"/>
          <w:marTop w:val="0"/>
          <w:marBottom w:val="0"/>
          <w:divBdr>
            <w:top w:val="none" w:sz="0" w:space="0" w:color="auto"/>
            <w:left w:val="none" w:sz="0" w:space="0" w:color="auto"/>
            <w:bottom w:val="none" w:sz="0" w:space="0" w:color="auto"/>
            <w:right w:val="none" w:sz="0" w:space="0" w:color="auto"/>
          </w:divBdr>
        </w:div>
        <w:div w:id="215315675">
          <w:marLeft w:val="0"/>
          <w:marRight w:val="0"/>
          <w:marTop w:val="0"/>
          <w:marBottom w:val="0"/>
          <w:divBdr>
            <w:top w:val="none" w:sz="0" w:space="0" w:color="auto"/>
            <w:left w:val="none" w:sz="0" w:space="0" w:color="auto"/>
            <w:bottom w:val="none" w:sz="0" w:space="0" w:color="auto"/>
            <w:right w:val="none" w:sz="0" w:space="0" w:color="auto"/>
          </w:divBdr>
        </w:div>
        <w:div w:id="216015502">
          <w:marLeft w:val="0"/>
          <w:marRight w:val="0"/>
          <w:marTop w:val="0"/>
          <w:marBottom w:val="0"/>
          <w:divBdr>
            <w:top w:val="none" w:sz="0" w:space="0" w:color="auto"/>
            <w:left w:val="none" w:sz="0" w:space="0" w:color="auto"/>
            <w:bottom w:val="none" w:sz="0" w:space="0" w:color="auto"/>
            <w:right w:val="none" w:sz="0" w:space="0" w:color="auto"/>
          </w:divBdr>
        </w:div>
        <w:div w:id="216206741">
          <w:marLeft w:val="0"/>
          <w:marRight w:val="0"/>
          <w:marTop w:val="0"/>
          <w:marBottom w:val="0"/>
          <w:divBdr>
            <w:top w:val="none" w:sz="0" w:space="0" w:color="auto"/>
            <w:left w:val="none" w:sz="0" w:space="0" w:color="auto"/>
            <w:bottom w:val="none" w:sz="0" w:space="0" w:color="auto"/>
            <w:right w:val="none" w:sz="0" w:space="0" w:color="auto"/>
          </w:divBdr>
        </w:div>
        <w:div w:id="217791200">
          <w:marLeft w:val="0"/>
          <w:marRight w:val="0"/>
          <w:marTop w:val="0"/>
          <w:marBottom w:val="0"/>
          <w:divBdr>
            <w:top w:val="none" w:sz="0" w:space="0" w:color="auto"/>
            <w:left w:val="none" w:sz="0" w:space="0" w:color="auto"/>
            <w:bottom w:val="none" w:sz="0" w:space="0" w:color="auto"/>
            <w:right w:val="none" w:sz="0" w:space="0" w:color="auto"/>
          </w:divBdr>
        </w:div>
        <w:div w:id="227156693">
          <w:marLeft w:val="0"/>
          <w:marRight w:val="0"/>
          <w:marTop w:val="0"/>
          <w:marBottom w:val="0"/>
          <w:divBdr>
            <w:top w:val="none" w:sz="0" w:space="0" w:color="auto"/>
            <w:left w:val="none" w:sz="0" w:space="0" w:color="auto"/>
            <w:bottom w:val="none" w:sz="0" w:space="0" w:color="auto"/>
            <w:right w:val="none" w:sz="0" w:space="0" w:color="auto"/>
          </w:divBdr>
        </w:div>
        <w:div w:id="230121469">
          <w:marLeft w:val="0"/>
          <w:marRight w:val="0"/>
          <w:marTop w:val="0"/>
          <w:marBottom w:val="0"/>
          <w:divBdr>
            <w:top w:val="none" w:sz="0" w:space="0" w:color="auto"/>
            <w:left w:val="none" w:sz="0" w:space="0" w:color="auto"/>
            <w:bottom w:val="none" w:sz="0" w:space="0" w:color="auto"/>
            <w:right w:val="none" w:sz="0" w:space="0" w:color="auto"/>
          </w:divBdr>
        </w:div>
        <w:div w:id="230968871">
          <w:marLeft w:val="0"/>
          <w:marRight w:val="0"/>
          <w:marTop w:val="0"/>
          <w:marBottom w:val="0"/>
          <w:divBdr>
            <w:top w:val="none" w:sz="0" w:space="0" w:color="auto"/>
            <w:left w:val="none" w:sz="0" w:space="0" w:color="auto"/>
            <w:bottom w:val="none" w:sz="0" w:space="0" w:color="auto"/>
            <w:right w:val="none" w:sz="0" w:space="0" w:color="auto"/>
          </w:divBdr>
        </w:div>
        <w:div w:id="238834504">
          <w:marLeft w:val="0"/>
          <w:marRight w:val="0"/>
          <w:marTop w:val="0"/>
          <w:marBottom w:val="0"/>
          <w:divBdr>
            <w:top w:val="none" w:sz="0" w:space="0" w:color="auto"/>
            <w:left w:val="none" w:sz="0" w:space="0" w:color="auto"/>
            <w:bottom w:val="none" w:sz="0" w:space="0" w:color="auto"/>
            <w:right w:val="none" w:sz="0" w:space="0" w:color="auto"/>
          </w:divBdr>
        </w:div>
        <w:div w:id="244535848">
          <w:marLeft w:val="0"/>
          <w:marRight w:val="0"/>
          <w:marTop w:val="0"/>
          <w:marBottom w:val="0"/>
          <w:divBdr>
            <w:top w:val="none" w:sz="0" w:space="0" w:color="auto"/>
            <w:left w:val="none" w:sz="0" w:space="0" w:color="auto"/>
            <w:bottom w:val="none" w:sz="0" w:space="0" w:color="auto"/>
            <w:right w:val="none" w:sz="0" w:space="0" w:color="auto"/>
          </w:divBdr>
        </w:div>
        <w:div w:id="248318404">
          <w:marLeft w:val="0"/>
          <w:marRight w:val="0"/>
          <w:marTop w:val="0"/>
          <w:marBottom w:val="0"/>
          <w:divBdr>
            <w:top w:val="none" w:sz="0" w:space="0" w:color="auto"/>
            <w:left w:val="none" w:sz="0" w:space="0" w:color="auto"/>
            <w:bottom w:val="none" w:sz="0" w:space="0" w:color="auto"/>
            <w:right w:val="none" w:sz="0" w:space="0" w:color="auto"/>
          </w:divBdr>
        </w:div>
        <w:div w:id="252014709">
          <w:marLeft w:val="0"/>
          <w:marRight w:val="0"/>
          <w:marTop w:val="0"/>
          <w:marBottom w:val="0"/>
          <w:divBdr>
            <w:top w:val="none" w:sz="0" w:space="0" w:color="auto"/>
            <w:left w:val="none" w:sz="0" w:space="0" w:color="auto"/>
            <w:bottom w:val="none" w:sz="0" w:space="0" w:color="auto"/>
            <w:right w:val="none" w:sz="0" w:space="0" w:color="auto"/>
          </w:divBdr>
        </w:div>
        <w:div w:id="257837158">
          <w:marLeft w:val="0"/>
          <w:marRight w:val="0"/>
          <w:marTop w:val="0"/>
          <w:marBottom w:val="0"/>
          <w:divBdr>
            <w:top w:val="none" w:sz="0" w:space="0" w:color="auto"/>
            <w:left w:val="none" w:sz="0" w:space="0" w:color="auto"/>
            <w:bottom w:val="none" w:sz="0" w:space="0" w:color="auto"/>
            <w:right w:val="none" w:sz="0" w:space="0" w:color="auto"/>
          </w:divBdr>
        </w:div>
        <w:div w:id="258147259">
          <w:marLeft w:val="0"/>
          <w:marRight w:val="0"/>
          <w:marTop w:val="0"/>
          <w:marBottom w:val="0"/>
          <w:divBdr>
            <w:top w:val="none" w:sz="0" w:space="0" w:color="auto"/>
            <w:left w:val="none" w:sz="0" w:space="0" w:color="auto"/>
            <w:bottom w:val="none" w:sz="0" w:space="0" w:color="auto"/>
            <w:right w:val="none" w:sz="0" w:space="0" w:color="auto"/>
          </w:divBdr>
        </w:div>
        <w:div w:id="259144052">
          <w:marLeft w:val="0"/>
          <w:marRight w:val="0"/>
          <w:marTop w:val="0"/>
          <w:marBottom w:val="0"/>
          <w:divBdr>
            <w:top w:val="none" w:sz="0" w:space="0" w:color="auto"/>
            <w:left w:val="none" w:sz="0" w:space="0" w:color="auto"/>
            <w:bottom w:val="none" w:sz="0" w:space="0" w:color="auto"/>
            <w:right w:val="none" w:sz="0" w:space="0" w:color="auto"/>
          </w:divBdr>
        </w:div>
        <w:div w:id="268511799">
          <w:marLeft w:val="0"/>
          <w:marRight w:val="0"/>
          <w:marTop w:val="0"/>
          <w:marBottom w:val="0"/>
          <w:divBdr>
            <w:top w:val="none" w:sz="0" w:space="0" w:color="auto"/>
            <w:left w:val="none" w:sz="0" w:space="0" w:color="auto"/>
            <w:bottom w:val="none" w:sz="0" w:space="0" w:color="auto"/>
            <w:right w:val="none" w:sz="0" w:space="0" w:color="auto"/>
          </w:divBdr>
        </w:div>
        <w:div w:id="269238796">
          <w:marLeft w:val="0"/>
          <w:marRight w:val="0"/>
          <w:marTop w:val="0"/>
          <w:marBottom w:val="0"/>
          <w:divBdr>
            <w:top w:val="none" w:sz="0" w:space="0" w:color="auto"/>
            <w:left w:val="none" w:sz="0" w:space="0" w:color="auto"/>
            <w:bottom w:val="none" w:sz="0" w:space="0" w:color="auto"/>
            <w:right w:val="none" w:sz="0" w:space="0" w:color="auto"/>
          </w:divBdr>
        </w:div>
        <w:div w:id="273828570">
          <w:marLeft w:val="0"/>
          <w:marRight w:val="0"/>
          <w:marTop w:val="0"/>
          <w:marBottom w:val="0"/>
          <w:divBdr>
            <w:top w:val="none" w:sz="0" w:space="0" w:color="auto"/>
            <w:left w:val="none" w:sz="0" w:space="0" w:color="auto"/>
            <w:bottom w:val="none" w:sz="0" w:space="0" w:color="auto"/>
            <w:right w:val="none" w:sz="0" w:space="0" w:color="auto"/>
          </w:divBdr>
        </w:div>
        <w:div w:id="279267613">
          <w:marLeft w:val="0"/>
          <w:marRight w:val="0"/>
          <w:marTop w:val="0"/>
          <w:marBottom w:val="0"/>
          <w:divBdr>
            <w:top w:val="none" w:sz="0" w:space="0" w:color="auto"/>
            <w:left w:val="none" w:sz="0" w:space="0" w:color="auto"/>
            <w:bottom w:val="none" w:sz="0" w:space="0" w:color="auto"/>
            <w:right w:val="none" w:sz="0" w:space="0" w:color="auto"/>
          </w:divBdr>
        </w:div>
        <w:div w:id="286470767">
          <w:marLeft w:val="0"/>
          <w:marRight w:val="0"/>
          <w:marTop w:val="0"/>
          <w:marBottom w:val="0"/>
          <w:divBdr>
            <w:top w:val="none" w:sz="0" w:space="0" w:color="auto"/>
            <w:left w:val="none" w:sz="0" w:space="0" w:color="auto"/>
            <w:bottom w:val="none" w:sz="0" w:space="0" w:color="auto"/>
            <w:right w:val="none" w:sz="0" w:space="0" w:color="auto"/>
          </w:divBdr>
        </w:div>
        <w:div w:id="288827207">
          <w:marLeft w:val="0"/>
          <w:marRight w:val="0"/>
          <w:marTop w:val="0"/>
          <w:marBottom w:val="0"/>
          <w:divBdr>
            <w:top w:val="none" w:sz="0" w:space="0" w:color="auto"/>
            <w:left w:val="none" w:sz="0" w:space="0" w:color="auto"/>
            <w:bottom w:val="none" w:sz="0" w:space="0" w:color="auto"/>
            <w:right w:val="none" w:sz="0" w:space="0" w:color="auto"/>
          </w:divBdr>
        </w:div>
        <w:div w:id="290984022">
          <w:marLeft w:val="0"/>
          <w:marRight w:val="0"/>
          <w:marTop w:val="0"/>
          <w:marBottom w:val="0"/>
          <w:divBdr>
            <w:top w:val="none" w:sz="0" w:space="0" w:color="auto"/>
            <w:left w:val="none" w:sz="0" w:space="0" w:color="auto"/>
            <w:bottom w:val="none" w:sz="0" w:space="0" w:color="auto"/>
            <w:right w:val="none" w:sz="0" w:space="0" w:color="auto"/>
          </w:divBdr>
        </w:div>
        <w:div w:id="291712527">
          <w:marLeft w:val="0"/>
          <w:marRight w:val="0"/>
          <w:marTop w:val="0"/>
          <w:marBottom w:val="0"/>
          <w:divBdr>
            <w:top w:val="none" w:sz="0" w:space="0" w:color="auto"/>
            <w:left w:val="none" w:sz="0" w:space="0" w:color="auto"/>
            <w:bottom w:val="none" w:sz="0" w:space="0" w:color="auto"/>
            <w:right w:val="none" w:sz="0" w:space="0" w:color="auto"/>
          </w:divBdr>
        </w:div>
        <w:div w:id="296492166">
          <w:marLeft w:val="0"/>
          <w:marRight w:val="0"/>
          <w:marTop w:val="0"/>
          <w:marBottom w:val="0"/>
          <w:divBdr>
            <w:top w:val="none" w:sz="0" w:space="0" w:color="auto"/>
            <w:left w:val="none" w:sz="0" w:space="0" w:color="auto"/>
            <w:bottom w:val="none" w:sz="0" w:space="0" w:color="auto"/>
            <w:right w:val="none" w:sz="0" w:space="0" w:color="auto"/>
          </w:divBdr>
        </w:div>
        <w:div w:id="298998092">
          <w:marLeft w:val="0"/>
          <w:marRight w:val="0"/>
          <w:marTop w:val="0"/>
          <w:marBottom w:val="0"/>
          <w:divBdr>
            <w:top w:val="none" w:sz="0" w:space="0" w:color="auto"/>
            <w:left w:val="none" w:sz="0" w:space="0" w:color="auto"/>
            <w:bottom w:val="none" w:sz="0" w:space="0" w:color="auto"/>
            <w:right w:val="none" w:sz="0" w:space="0" w:color="auto"/>
          </w:divBdr>
        </w:div>
        <w:div w:id="299073422">
          <w:marLeft w:val="0"/>
          <w:marRight w:val="0"/>
          <w:marTop w:val="0"/>
          <w:marBottom w:val="0"/>
          <w:divBdr>
            <w:top w:val="none" w:sz="0" w:space="0" w:color="auto"/>
            <w:left w:val="none" w:sz="0" w:space="0" w:color="auto"/>
            <w:bottom w:val="none" w:sz="0" w:space="0" w:color="auto"/>
            <w:right w:val="none" w:sz="0" w:space="0" w:color="auto"/>
          </w:divBdr>
        </w:div>
        <w:div w:id="300383933">
          <w:marLeft w:val="0"/>
          <w:marRight w:val="0"/>
          <w:marTop w:val="0"/>
          <w:marBottom w:val="0"/>
          <w:divBdr>
            <w:top w:val="none" w:sz="0" w:space="0" w:color="auto"/>
            <w:left w:val="none" w:sz="0" w:space="0" w:color="auto"/>
            <w:bottom w:val="none" w:sz="0" w:space="0" w:color="auto"/>
            <w:right w:val="none" w:sz="0" w:space="0" w:color="auto"/>
          </w:divBdr>
        </w:div>
        <w:div w:id="305667262">
          <w:marLeft w:val="0"/>
          <w:marRight w:val="0"/>
          <w:marTop w:val="0"/>
          <w:marBottom w:val="0"/>
          <w:divBdr>
            <w:top w:val="none" w:sz="0" w:space="0" w:color="auto"/>
            <w:left w:val="none" w:sz="0" w:space="0" w:color="auto"/>
            <w:bottom w:val="none" w:sz="0" w:space="0" w:color="auto"/>
            <w:right w:val="none" w:sz="0" w:space="0" w:color="auto"/>
          </w:divBdr>
        </w:div>
        <w:div w:id="314534558">
          <w:marLeft w:val="0"/>
          <w:marRight w:val="0"/>
          <w:marTop w:val="0"/>
          <w:marBottom w:val="0"/>
          <w:divBdr>
            <w:top w:val="none" w:sz="0" w:space="0" w:color="auto"/>
            <w:left w:val="none" w:sz="0" w:space="0" w:color="auto"/>
            <w:bottom w:val="none" w:sz="0" w:space="0" w:color="auto"/>
            <w:right w:val="none" w:sz="0" w:space="0" w:color="auto"/>
          </w:divBdr>
        </w:div>
        <w:div w:id="321782205">
          <w:marLeft w:val="0"/>
          <w:marRight w:val="0"/>
          <w:marTop w:val="0"/>
          <w:marBottom w:val="0"/>
          <w:divBdr>
            <w:top w:val="none" w:sz="0" w:space="0" w:color="auto"/>
            <w:left w:val="none" w:sz="0" w:space="0" w:color="auto"/>
            <w:bottom w:val="none" w:sz="0" w:space="0" w:color="auto"/>
            <w:right w:val="none" w:sz="0" w:space="0" w:color="auto"/>
          </w:divBdr>
        </w:div>
        <w:div w:id="322010738">
          <w:marLeft w:val="0"/>
          <w:marRight w:val="0"/>
          <w:marTop w:val="0"/>
          <w:marBottom w:val="0"/>
          <w:divBdr>
            <w:top w:val="none" w:sz="0" w:space="0" w:color="auto"/>
            <w:left w:val="none" w:sz="0" w:space="0" w:color="auto"/>
            <w:bottom w:val="none" w:sz="0" w:space="0" w:color="auto"/>
            <w:right w:val="none" w:sz="0" w:space="0" w:color="auto"/>
          </w:divBdr>
        </w:div>
        <w:div w:id="335226354">
          <w:marLeft w:val="0"/>
          <w:marRight w:val="0"/>
          <w:marTop w:val="0"/>
          <w:marBottom w:val="0"/>
          <w:divBdr>
            <w:top w:val="none" w:sz="0" w:space="0" w:color="auto"/>
            <w:left w:val="none" w:sz="0" w:space="0" w:color="auto"/>
            <w:bottom w:val="none" w:sz="0" w:space="0" w:color="auto"/>
            <w:right w:val="none" w:sz="0" w:space="0" w:color="auto"/>
          </w:divBdr>
        </w:div>
        <w:div w:id="344017025">
          <w:marLeft w:val="0"/>
          <w:marRight w:val="0"/>
          <w:marTop w:val="0"/>
          <w:marBottom w:val="0"/>
          <w:divBdr>
            <w:top w:val="none" w:sz="0" w:space="0" w:color="auto"/>
            <w:left w:val="none" w:sz="0" w:space="0" w:color="auto"/>
            <w:bottom w:val="none" w:sz="0" w:space="0" w:color="auto"/>
            <w:right w:val="none" w:sz="0" w:space="0" w:color="auto"/>
          </w:divBdr>
        </w:div>
        <w:div w:id="347174550">
          <w:marLeft w:val="0"/>
          <w:marRight w:val="0"/>
          <w:marTop w:val="0"/>
          <w:marBottom w:val="0"/>
          <w:divBdr>
            <w:top w:val="none" w:sz="0" w:space="0" w:color="auto"/>
            <w:left w:val="none" w:sz="0" w:space="0" w:color="auto"/>
            <w:bottom w:val="none" w:sz="0" w:space="0" w:color="auto"/>
            <w:right w:val="none" w:sz="0" w:space="0" w:color="auto"/>
          </w:divBdr>
        </w:div>
        <w:div w:id="347223053">
          <w:marLeft w:val="0"/>
          <w:marRight w:val="0"/>
          <w:marTop w:val="0"/>
          <w:marBottom w:val="0"/>
          <w:divBdr>
            <w:top w:val="none" w:sz="0" w:space="0" w:color="auto"/>
            <w:left w:val="none" w:sz="0" w:space="0" w:color="auto"/>
            <w:bottom w:val="none" w:sz="0" w:space="0" w:color="auto"/>
            <w:right w:val="none" w:sz="0" w:space="0" w:color="auto"/>
          </w:divBdr>
        </w:div>
        <w:div w:id="352457966">
          <w:marLeft w:val="0"/>
          <w:marRight w:val="0"/>
          <w:marTop w:val="0"/>
          <w:marBottom w:val="0"/>
          <w:divBdr>
            <w:top w:val="none" w:sz="0" w:space="0" w:color="auto"/>
            <w:left w:val="none" w:sz="0" w:space="0" w:color="auto"/>
            <w:bottom w:val="none" w:sz="0" w:space="0" w:color="auto"/>
            <w:right w:val="none" w:sz="0" w:space="0" w:color="auto"/>
          </w:divBdr>
        </w:div>
        <w:div w:id="352998571">
          <w:marLeft w:val="0"/>
          <w:marRight w:val="0"/>
          <w:marTop w:val="0"/>
          <w:marBottom w:val="0"/>
          <w:divBdr>
            <w:top w:val="none" w:sz="0" w:space="0" w:color="auto"/>
            <w:left w:val="none" w:sz="0" w:space="0" w:color="auto"/>
            <w:bottom w:val="none" w:sz="0" w:space="0" w:color="auto"/>
            <w:right w:val="none" w:sz="0" w:space="0" w:color="auto"/>
          </w:divBdr>
        </w:div>
        <w:div w:id="353119512">
          <w:marLeft w:val="0"/>
          <w:marRight w:val="0"/>
          <w:marTop w:val="0"/>
          <w:marBottom w:val="0"/>
          <w:divBdr>
            <w:top w:val="none" w:sz="0" w:space="0" w:color="auto"/>
            <w:left w:val="none" w:sz="0" w:space="0" w:color="auto"/>
            <w:bottom w:val="none" w:sz="0" w:space="0" w:color="auto"/>
            <w:right w:val="none" w:sz="0" w:space="0" w:color="auto"/>
          </w:divBdr>
        </w:div>
        <w:div w:id="354157086">
          <w:marLeft w:val="0"/>
          <w:marRight w:val="0"/>
          <w:marTop w:val="0"/>
          <w:marBottom w:val="0"/>
          <w:divBdr>
            <w:top w:val="none" w:sz="0" w:space="0" w:color="auto"/>
            <w:left w:val="none" w:sz="0" w:space="0" w:color="auto"/>
            <w:bottom w:val="none" w:sz="0" w:space="0" w:color="auto"/>
            <w:right w:val="none" w:sz="0" w:space="0" w:color="auto"/>
          </w:divBdr>
        </w:div>
        <w:div w:id="356003402">
          <w:marLeft w:val="0"/>
          <w:marRight w:val="0"/>
          <w:marTop w:val="0"/>
          <w:marBottom w:val="0"/>
          <w:divBdr>
            <w:top w:val="none" w:sz="0" w:space="0" w:color="auto"/>
            <w:left w:val="none" w:sz="0" w:space="0" w:color="auto"/>
            <w:bottom w:val="none" w:sz="0" w:space="0" w:color="auto"/>
            <w:right w:val="none" w:sz="0" w:space="0" w:color="auto"/>
          </w:divBdr>
        </w:div>
        <w:div w:id="356128476">
          <w:marLeft w:val="0"/>
          <w:marRight w:val="0"/>
          <w:marTop w:val="0"/>
          <w:marBottom w:val="0"/>
          <w:divBdr>
            <w:top w:val="none" w:sz="0" w:space="0" w:color="auto"/>
            <w:left w:val="none" w:sz="0" w:space="0" w:color="auto"/>
            <w:bottom w:val="none" w:sz="0" w:space="0" w:color="auto"/>
            <w:right w:val="none" w:sz="0" w:space="0" w:color="auto"/>
          </w:divBdr>
        </w:div>
        <w:div w:id="360477369">
          <w:marLeft w:val="0"/>
          <w:marRight w:val="0"/>
          <w:marTop w:val="0"/>
          <w:marBottom w:val="0"/>
          <w:divBdr>
            <w:top w:val="none" w:sz="0" w:space="0" w:color="auto"/>
            <w:left w:val="none" w:sz="0" w:space="0" w:color="auto"/>
            <w:bottom w:val="none" w:sz="0" w:space="0" w:color="auto"/>
            <w:right w:val="none" w:sz="0" w:space="0" w:color="auto"/>
          </w:divBdr>
        </w:div>
        <w:div w:id="360670335">
          <w:marLeft w:val="0"/>
          <w:marRight w:val="0"/>
          <w:marTop w:val="0"/>
          <w:marBottom w:val="0"/>
          <w:divBdr>
            <w:top w:val="none" w:sz="0" w:space="0" w:color="auto"/>
            <w:left w:val="none" w:sz="0" w:space="0" w:color="auto"/>
            <w:bottom w:val="none" w:sz="0" w:space="0" w:color="auto"/>
            <w:right w:val="none" w:sz="0" w:space="0" w:color="auto"/>
          </w:divBdr>
        </w:div>
        <w:div w:id="361519484">
          <w:marLeft w:val="0"/>
          <w:marRight w:val="0"/>
          <w:marTop w:val="0"/>
          <w:marBottom w:val="0"/>
          <w:divBdr>
            <w:top w:val="none" w:sz="0" w:space="0" w:color="auto"/>
            <w:left w:val="none" w:sz="0" w:space="0" w:color="auto"/>
            <w:bottom w:val="none" w:sz="0" w:space="0" w:color="auto"/>
            <w:right w:val="none" w:sz="0" w:space="0" w:color="auto"/>
          </w:divBdr>
        </w:div>
        <w:div w:id="361828554">
          <w:marLeft w:val="0"/>
          <w:marRight w:val="0"/>
          <w:marTop w:val="0"/>
          <w:marBottom w:val="0"/>
          <w:divBdr>
            <w:top w:val="none" w:sz="0" w:space="0" w:color="auto"/>
            <w:left w:val="none" w:sz="0" w:space="0" w:color="auto"/>
            <w:bottom w:val="none" w:sz="0" w:space="0" w:color="auto"/>
            <w:right w:val="none" w:sz="0" w:space="0" w:color="auto"/>
          </w:divBdr>
        </w:div>
        <w:div w:id="367416015">
          <w:marLeft w:val="0"/>
          <w:marRight w:val="0"/>
          <w:marTop w:val="0"/>
          <w:marBottom w:val="0"/>
          <w:divBdr>
            <w:top w:val="none" w:sz="0" w:space="0" w:color="auto"/>
            <w:left w:val="none" w:sz="0" w:space="0" w:color="auto"/>
            <w:bottom w:val="none" w:sz="0" w:space="0" w:color="auto"/>
            <w:right w:val="none" w:sz="0" w:space="0" w:color="auto"/>
          </w:divBdr>
        </w:div>
        <w:div w:id="367609867">
          <w:marLeft w:val="0"/>
          <w:marRight w:val="0"/>
          <w:marTop w:val="0"/>
          <w:marBottom w:val="0"/>
          <w:divBdr>
            <w:top w:val="none" w:sz="0" w:space="0" w:color="auto"/>
            <w:left w:val="none" w:sz="0" w:space="0" w:color="auto"/>
            <w:bottom w:val="none" w:sz="0" w:space="0" w:color="auto"/>
            <w:right w:val="none" w:sz="0" w:space="0" w:color="auto"/>
          </w:divBdr>
        </w:div>
        <w:div w:id="368144448">
          <w:marLeft w:val="0"/>
          <w:marRight w:val="0"/>
          <w:marTop w:val="0"/>
          <w:marBottom w:val="0"/>
          <w:divBdr>
            <w:top w:val="none" w:sz="0" w:space="0" w:color="auto"/>
            <w:left w:val="none" w:sz="0" w:space="0" w:color="auto"/>
            <w:bottom w:val="none" w:sz="0" w:space="0" w:color="auto"/>
            <w:right w:val="none" w:sz="0" w:space="0" w:color="auto"/>
          </w:divBdr>
        </w:div>
        <w:div w:id="369762787">
          <w:marLeft w:val="0"/>
          <w:marRight w:val="0"/>
          <w:marTop w:val="0"/>
          <w:marBottom w:val="0"/>
          <w:divBdr>
            <w:top w:val="none" w:sz="0" w:space="0" w:color="auto"/>
            <w:left w:val="none" w:sz="0" w:space="0" w:color="auto"/>
            <w:bottom w:val="none" w:sz="0" w:space="0" w:color="auto"/>
            <w:right w:val="none" w:sz="0" w:space="0" w:color="auto"/>
          </w:divBdr>
        </w:div>
        <w:div w:id="369844661">
          <w:marLeft w:val="0"/>
          <w:marRight w:val="0"/>
          <w:marTop w:val="0"/>
          <w:marBottom w:val="0"/>
          <w:divBdr>
            <w:top w:val="none" w:sz="0" w:space="0" w:color="auto"/>
            <w:left w:val="none" w:sz="0" w:space="0" w:color="auto"/>
            <w:bottom w:val="none" w:sz="0" w:space="0" w:color="auto"/>
            <w:right w:val="none" w:sz="0" w:space="0" w:color="auto"/>
          </w:divBdr>
        </w:div>
        <w:div w:id="370299756">
          <w:marLeft w:val="0"/>
          <w:marRight w:val="0"/>
          <w:marTop w:val="0"/>
          <w:marBottom w:val="0"/>
          <w:divBdr>
            <w:top w:val="none" w:sz="0" w:space="0" w:color="auto"/>
            <w:left w:val="none" w:sz="0" w:space="0" w:color="auto"/>
            <w:bottom w:val="none" w:sz="0" w:space="0" w:color="auto"/>
            <w:right w:val="none" w:sz="0" w:space="0" w:color="auto"/>
          </w:divBdr>
        </w:div>
        <w:div w:id="384648219">
          <w:marLeft w:val="0"/>
          <w:marRight w:val="0"/>
          <w:marTop w:val="0"/>
          <w:marBottom w:val="0"/>
          <w:divBdr>
            <w:top w:val="none" w:sz="0" w:space="0" w:color="auto"/>
            <w:left w:val="none" w:sz="0" w:space="0" w:color="auto"/>
            <w:bottom w:val="none" w:sz="0" w:space="0" w:color="auto"/>
            <w:right w:val="none" w:sz="0" w:space="0" w:color="auto"/>
          </w:divBdr>
        </w:div>
        <w:div w:id="385564429">
          <w:marLeft w:val="0"/>
          <w:marRight w:val="0"/>
          <w:marTop w:val="0"/>
          <w:marBottom w:val="0"/>
          <w:divBdr>
            <w:top w:val="none" w:sz="0" w:space="0" w:color="auto"/>
            <w:left w:val="none" w:sz="0" w:space="0" w:color="auto"/>
            <w:bottom w:val="none" w:sz="0" w:space="0" w:color="auto"/>
            <w:right w:val="none" w:sz="0" w:space="0" w:color="auto"/>
          </w:divBdr>
        </w:div>
        <w:div w:id="390347455">
          <w:marLeft w:val="0"/>
          <w:marRight w:val="0"/>
          <w:marTop w:val="0"/>
          <w:marBottom w:val="0"/>
          <w:divBdr>
            <w:top w:val="none" w:sz="0" w:space="0" w:color="auto"/>
            <w:left w:val="none" w:sz="0" w:space="0" w:color="auto"/>
            <w:bottom w:val="none" w:sz="0" w:space="0" w:color="auto"/>
            <w:right w:val="none" w:sz="0" w:space="0" w:color="auto"/>
          </w:divBdr>
        </w:div>
        <w:div w:id="390419835">
          <w:marLeft w:val="0"/>
          <w:marRight w:val="0"/>
          <w:marTop w:val="0"/>
          <w:marBottom w:val="0"/>
          <w:divBdr>
            <w:top w:val="none" w:sz="0" w:space="0" w:color="auto"/>
            <w:left w:val="none" w:sz="0" w:space="0" w:color="auto"/>
            <w:bottom w:val="none" w:sz="0" w:space="0" w:color="auto"/>
            <w:right w:val="none" w:sz="0" w:space="0" w:color="auto"/>
          </w:divBdr>
        </w:div>
        <w:div w:id="391851623">
          <w:marLeft w:val="0"/>
          <w:marRight w:val="0"/>
          <w:marTop w:val="0"/>
          <w:marBottom w:val="0"/>
          <w:divBdr>
            <w:top w:val="none" w:sz="0" w:space="0" w:color="auto"/>
            <w:left w:val="none" w:sz="0" w:space="0" w:color="auto"/>
            <w:bottom w:val="none" w:sz="0" w:space="0" w:color="auto"/>
            <w:right w:val="none" w:sz="0" w:space="0" w:color="auto"/>
          </w:divBdr>
        </w:div>
        <w:div w:id="394160180">
          <w:marLeft w:val="0"/>
          <w:marRight w:val="0"/>
          <w:marTop w:val="0"/>
          <w:marBottom w:val="0"/>
          <w:divBdr>
            <w:top w:val="none" w:sz="0" w:space="0" w:color="auto"/>
            <w:left w:val="none" w:sz="0" w:space="0" w:color="auto"/>
            <w:bottom w:val="none" w:sz="0" w:space="0" w:color="auto"/>
            <w:right w:val="none" w:sz="0" w:space="0" w:color="auto"/>
          </w:divBdr>
        </w:div>
        <w:div w:id="394552749">
          <w:marLeft w:val="0"/>
          <w:marRight w:val="0"/>
          <w:marTop w:val="0"/>
          <w:marBottom w:val="0"/>
          <w:divBdr>
            <w:top w:val="none" w:sz="0" w:space="0" w:color="auto"/>
            <w:left w:val="none" w:sz="0" w:space="0" w:color="auto"/>
            <w:bottom w:val="none" w:sz="0" w:space="0" w:color="auto"/>
            <w:right w:val="none" w:sz="0" w:space="0" w:color="auto"/>
          </w:divBdr>
        </w:div>
        <w:div w:id="400716234">
          <w:marLeft w:val="0"/>
          <w:marRight w:val="0"/>
          <w:marTop w:val="0"/>
          <w:marBottom w:val="0"/>
          <w:divBdr>
            <w:top w:val="none" w:sz="0" w:space="0" w:color="auto"/>
            <w:left w:val="none" w:sz="0" w:space="0" w:color="auto"/>
            <w:bottom w:val="none" w:sz="0" w:space="0" w:color="auto"/>
            <w:right w:val="none" w:sz="0" w:space="0" w:color="auto"/>
          </w:divBdr>
        </w:div>
        <w:div w:id="406611790">
          <w:marLeft w:val="0"/>
          <w:marRight w:val="0"/>
          <w:marTop w:val="0"/>
          <w:marBottom w:val="0"/>
          <w:divBdr>
            <w:top w:val="none" w:sz="0" w:space="0" w:color="auto"/>
            <w:left w:val="none" w:sz="0" w:space="0" w:color="auto"/>
            <w:bottom w:val="none" w:sz="0" w:space="0" w:color="auto"/>
            <w:right w:val="none" w:sz="0" w:space="0" w:color="auto"/>
          </w:divBdr>
        </w:div>
        <w:div w:id="415170985">
          <w:marLeft w:val="0"/>
          <w:marRight w:val="0"/>
          <w:marTop w:val="0"/>
          <w:marBottom w:val="0"/>
          <w:divBdr>
            <w:top w:val="none" w:sz="0" w:space="0" w:color="auto"/>
            <w:left w:val="none" w:sz="0" w:space="0" w:color="auto"/>
            <w:bottom w:val="none" w:sz="0" w:space="0" w:color="auto"/>
            <w:right w:val="none" w:sz="0" w:space="0" w:color="auto"/>
          </w:divBdr>
        </w:div>
        <w:div w:id="416710264">
          <w:marLeft w:val="0"/>
          <w:marRight w:val="0"/>
          <w:marTop w:val="0"/>
          <w:marBottom w:val="0"/>
          <w:divBdr>
            <w:top w:val="none" w:sz="0" w:space="0" w:color="auto"/>
            <w:left w:val="none" w:sz="0" w:space="0" w:color="auto"/>
            <w:bottom w:val="none" w:sz="0" w:space="0" w:color="auto"/>
            <w:right w:val="none" w:sz="0" w:space="0" w:color="auto"/>
          </w:divBdr>
        </w:div>
        <w:div w:id="418672514">
          <w:marLeft w:val="0"/>
          <w:marRight w:val="0"/>
          <w:marTop w:val="0"/>
          <w:marBottom w:val="0"/>
          <w:divBdr>
            <w:top w:val="none" w:sz="0" w:space="0" w:color="auto"/>
            <w:left w:val="none" w:sz="0" w:space="0" w:color="auto"/>
            <w:bottom w:val="none" w:sz="0" w:space="0" w:color="auto"/>
            <w:right w:val="none" w:sz="0" w:space="0" w:color="auto"/>
          </w:divBdr>
        </w:div>
        <w:div w:id="423843300">
          <w:marLeft w:val="0"/>
          <w:marRight w:val="0"/>
          <w:marTop w:val="0"/>
          <w:marBottom w:val="0"/>
          <w:divBdr>
            <w:top w:val="none" w:sz="0" w:space="0" w:color="auto"/>
            <w:left w:val="none" w:sz="0" w:space="0" w:color="auto"/>
            <w:bottom w:val="none" w:sz="0" w:space="0" w:color="auto"/>
            <w:right w:val="none" w:sz="0" w:space="0" w:color="auto"/>
          </w:divBdr>
        </w:div>
        <w:div w:id="425032252">
          <w:marLeft w:val="0"/>
          <w:marRight w:val="0"/>
          <w:marTop w:val="0"/>
          <w:marBottom w:val="0"/>
          <w:divBdr>
            <w:top w:val="none" w:sz="0" w:space="0" w:color="auto"/>
            <w:left w:val="none" w:sz="0" w:space="0" w:color="auto"/>
            <w:bottom w:val="none" w:sz="0" w:space="0" w:color="auto"/>
            <w:right w:val="none" w:sz="0" w:space="0" w:color="auto"/>
          </w:divBdr>
        </w:div>
        <w:div w:id="431122733">
          <w:marLeft w:val="0"/>
          <w:marRight w:val="0"/>
          <w:marTop w:val="0"/>
          <w:marBottom w:val="0"/>
          <w:divBdr>
            <w:top w:val="none" w:sz="0" w:space="0" w:color="auto"/>
            <w:left w:val="none" w:sz="0" w:space="0" w:color="auto"/>
            <w:bottom w:val="none" w:sz="0" w:space="0" w:color="auto"/>
            <w:right w:val="none" w:sz="0" w:space="0" w:color="auto"/>
          </w:divBdr>
        </w:div>
        <w:div w:id="432480596">
          <w:marLeft w:val="0"/>
          <w:marRight w:val="0"/>
          <w:marTop w:val="0"/>
          <w:marBottom w:val="0"/>
          <w:divBdr>
            <w:top w:val="none" w:sz="0" w:space="0" w:color="auto"/>
            <w:left w:val="none" w:sz="0" w:space="0" w:color="auto"/>
            <w:bottom w:val="none" w:sz="0" w:space="0" w:color="auto"/>
            <w:right w:val="none" w:sz="0" w:space="0" w:color="auto"/>
          </w:divBdr>
        </w:div>
        <w:div w:id="433942662">
          <w:marLeft w:val="0"/>
          <w:marRight w:val="0"/>
          <w:marTop w:val="0"/>
          <w:marBottom w:val="0"/>
          <w:divBdr>
            <w:top w:val="none" w:sz="0" w:space="0" w:color="auto"/>
            <w:left w:val="none" w:sz="0" w:space="0" w:color="auto"/>
            <w:bottom w:val="none" w:sz="0" w:space="0" w:color="auto"/>
            <w:right w:val="none" w:sz="0" w:space="0" w:color="auto"/>
          </w:divBdr>
        </w:div>
        <w:div w:id="440800373">
          <w:marLeft w:val="0"/>
          <w:marRight w:val="0"/>
          <w:marTop w:val="0"/>
          <w:marBottom w:val="0"/>
          <w:divBdr>
            <w:top w:val="none" w:sz="0" w:space="0" w:color="auto"/>
            <w:left w:val="none" w:sz="0" w:space="0" w:color="auto"/>
            <w:bottom w:val="none" w:sz="0" w:space="0" w:color="auto"/>
            <w:right w:val="none" w:sz="0" w:space="0" w:color="auto"/>
          </w:divBdr>
        </w:div>
        <w:div w:id="448821004">
          <w:marLeft w:val="0"/>
          <w:marRight w:val="0"/>
          <w:marTop w:val="0"/>
          <w:marBottom w:val="0"/>
          <w:divBdr>
            <w:top w:val="none" w:sz="0" w:space="0" w:color="auto"/>
            <w:left w:val="none" w:sz="0" w:space="0" w:color="auto"/>
            <w:bottom w:val="none" w:sz="0" w:space="0" w:color="auto"/>
            <w:right w:val="none" w:sz="0" w:space="0" w:color="auto"/>
          </w:divBdr>
        </w:div>
        <w:div w:id="450974887">
          <w:marLeft w:val="0"/>
          <w:marRight w:val="0"/>
          <w:marTop w:val="0"/>
          <w:marBottom w:val="0"/>
          <w:divBdr>
            <w:top w:val="none" w:sz="0" w:space="0" w:color="auto"/>
            <w:left w:val="none" w:sz="0" w:space="0" w:color="auto"/>
            <w:bottom w:val="none" w:sz="0" w:space="0" w:color="auto"/>
            <w:right w:val="none" w:sz="0" w:space="0" w:color="auto"/>
          </w:divBdr>
        </w:div>
        <w:div w:id="451170936">
          <w:marLeft w:val="0"/>
          <w:marRight w:val="0"/>
          <w:marTop w:val="0"/>
          <w:marBottom w:val="0"/>
          <w:divBdr>
            <w:top w:val="none" w:sz="0" w:space="0" w:color="auto"/>
            <w:left w:val="none" w:sz="0" w:space="0" w:color="auto"/>
            <w:bottom w:val="none" w:sz="0" w:space="0" w:color="auto"/>
            <w:right w:val="none" w:sz="0" w:space="0" w:color="auto"/>
          </w:divBdr>
        </w:div>
        <w:div w:id="451175083">
          <w:marLeft w:val="0"/>
          <w:marRight w:val="0"/>
          <w:marTop w:val="0"/>
          <w:marBottom w:val="0"/>
          <w:divBdr>
            <w:top w:val="none" w:sz="0" w:space="0" w:color="auto"/>
            <w:left w:val="none" w:sz="0" w:space="0" w:color="auto"/>
            <w:bottom w:val="none" w:sz="0" w:space="0" w:color="auto"/>
            <w:right w:val="none" w:sz="0" w:space="0" w:color="auto"/>
          </w:divBdr>
        </w:div>
        <w:div w:id="454755183">
          <w:marLeft w:val="0"/>
          <w:marRight w:val="0"/>
          <w:marTop w:val="0"/>
          <w:marBottom w:val="0"/>
          <w:divBdr>
            <w:top w:val="none" w:sz="0" w:space="0" w:color="auto"/>
            <w:left w:val="none" w:sz="0" w:space="0" w:color="auto"/>
            <w:bottom w:val="none" w:sz="0" w:space="0" w:color="auto"/>
            <w:right w:val="none" w:sz="0" w:space="0" w:color="auto"/>
          </w:divBdr>
        </w:div>
        <w:div w:id="455024452">
          <w:marLeft w:val="0"/>
          <w:marRight w:val="0"/>
          <w:marTop w:val="0"/>
          <w:marBottom w:val="0"/>
          <w:divBdr>
            <w:top w:val="none" w:sz="0" w:space="0" w:color="auto"/>
            <w:left w:val="none" w:sz="0" w:space="0" w:color="auto"/>
            <w:bottom w:val="none" w:sz="0" w:space="0" w:color="auto"/>
            <w:right w:val="none" w:sz="0" w:space="0" w:color="auto"/>
          </w:divBdr>
        </w:div>
        <w:div w:id="457643754">
          <w:marLeft w:val="0"/>
          <w:marRight w:val="0"/>
          <w:marTop w:val="0"/>
          <w:marBottom w:val="0"/>
          <w:divBdr>
            <w:top w:val="none" w:sz="0" w:space="0" w:color="auto"/>
            <w:left w:val="none" w:sz="0" w:space="0" w:color="auto"/>
            <w:bottom w:val="none" w:sz="0" w:space="0" w:color="auto"/>
            <w:right w:val="none" w:sz="0" w:space="0" w:color="auto"/>
          </w:divBdr>
        </w:div>
        <w:div w:id="458643205">
          <w:marLeft w:val="0"/>
          <w:marRight w:val="0"/>
          <w:marTop w:val="0"/>
          <w:marBottom w:val="0"/>
          <w:divBdr>
            <w:top w:val="none" w:sz="0" w:space="0" w:color="auto"/>
            <w:left w:val="none" w:sz="0" w:space="0" w:color="auto"/>
            <w:bottom w:val="none" w:sz="0" w:space="0" w:color="auto"/>
            <w:right w:val="none" w:sz="0" w:space="0" w:color="auto"/>
          </w:divBdr>
        </w:div>
        <w:div w:id="462961469">
          <w:marLeft w:val="0"/>
          <w:marRight w:val="0"/>
          <w:marTop w:val="0"/>
          <w:marBottom w:val="0"/>
          <w:divBdr>
            <w:top w:val="none" w:sz="0" w:space="0" w:color="auto"/>
            <w:left w:val="none" w:sz="0" w:space="0" w:color="auto"/>
            <w:bottom w:val="none" w:sz="0" w:space="0" w:color="auto"/>
            <w:right w:val="none" w:sz="0" w:space="0" w:color="auto"/>
          </w:divBdr>
        </w:div>
        <w:div w:id="462966736">
          <w:marLeft w:val="0"/>
          <w:marRight w:val="0"/>
          <w:marTop w:val="0"/>
          <w:marBottom w:val="0"/>
          <w:divBdr>
            <w:top w:val="none" w:sz="0" w:space="0" w:color="auto"/>
            <w:left w:val="none" w:sz="0" w:space="0" w:color="auto"/>
            <w:bottom w:val="none" w:sz="0" w:space="0" w:color="auto"/>
            <w:right w:val="none" w:sz="0" w:space="0" w:color="auto"/>
          </w:divBdr>
        </w:div>
        <w:div w:id="465003510">
          <w:marLeft w:val="0"/>
          <w:marRight w:val="0"/>
          <w:marTop w:val="0"/>
          <w:marBottom w:val="0"/>
          <w:divBdr>
            <w:top w:val="none" w:sz="0" w:space="0" w:color="auto"/>
            <w:left w:val="none" w:sz="0" w:space="0" w:color="auto"/>
            <w:bottom w:val="none" w:sz="0" w:space="0" w:color="auto"/>
            <w:right w:val="none" w:sz="0" w:space="0" w:color="auto"/>
          </w:divBdr>
        </w:div>
        <w:div w:id="481120490">
          <w:marLeft w:val="0"/>
          <w:marRight w:val="0"/>
          <w:marTop w:val="0"/>
          <w:marBottom w:val="0"/>
          <w:divBdr>
            <w:top w:val="none" w:sz="0" w:space="0" w:color="auto"/>
            <w:left w:val="none" w:sz="0" w:space="0" w:color="auto"/>
            <w:bottom w:val="none" w:sz="0" w:space="0" w:color="auto"/>
            <w:right w:val="none" w:sz="0" w:space="0" w:color="auto"/>
          </w:divBdr>
        </w:div>
        <w:div w:id="487476025">
          <w:marLeft w:val="0"/>
          <w:marRight w:val="0"/>
          <w:marTop w:val="0"/>
          <w:marBottom w:val="0"/>
          <w:divBdr>
            <w:top w:val="none" w:sz="0" w:space="0" w:color="auto"/>
            <w:left w:val="none" w:sz="0" w:space="0" w:color="auto"/>
            <w:bottom w:val="none" w:sz="0" w:space="0" w:color="auto"/>
            <w:right w:val="none" w:sz="0" w:space="0" w:color="auto"/>
          </w:divBdr>
        </w:div>
        <w:div w:id="487864473">
          <w:marLeft w:val="0"/>
          <w:marRight w:val="0"/>
          <w:marTop w:val="0"/>
          <w:marBottom w:val="0"/>
          <w:divBdr>
            <w:top w:val="none" w:sz="0" w:space="0" w:color="auto"/>
            <w:left w:val="none" w:sz="0" w:space="0" w:color="auto"/>
            <w:bottom w:val="none" w:sz="0" w:space="0" w:color="auto"/>
            <w:right w:val="none" w:sz="0" w:space="0" w:color="auto"/>
          </w:divBdr>
        </w:div>
        <w:div w:id="488641648">
          <w:marLeft w:val="0"/>
          <w:marRight w:val="0"/>
          <w:marTop w:val="0"/>
          <w:marBottom w:val="0"/>
          <w:divBdr>
            <w:top w:val="none" w:sz="0" w:space="0" w:color="auto"/>
            <w:left w:val="none" w:sz="0" w:space="0" w:color="auto"/>
            <w:bottom w:val="none" w:sz="0" w:space="0" w:color="auto"/>
            <w:right w:val="none" w:sz="0" w:space="0" w:color="auto"/>
          </w:divBdr>
        </w:div>
        <w:div w:id="490410751">
          <w:marLeft w:val="0"/>
          <w:marRight w:val="0"/>
          <w:marTop w:val="0"/>
          <w:marBottom w:val="0"/>
          <w:divBdr>
            <w:top w:val="none" w:sz="0" w:space="0" w:color="auto"/>
            <w:left w:val="none" w:sz="0" w:space="0" w:color="auto"/>
            <w:bottom w:val="none" w:sz="0" w:space="0" w:color="auto"/>
            <w:right w:val="none" w:sz="0" w:space="0" w:color="auto"/>
          </w:divBdr>
        </w:div>
        <w:div w:id="490492013">
          <w:marLeft w:val="0"/>
          <w:marRight w:val="0"/>
          <w:marTop w:val="0"/>
          <w:marBottom w:val="0"/>
          <w:divBdr>
            <w:top w:val="none" w:sz="0" w:space="0" w:color="auto"/>
            <w:left w:val="none" w:sz="0" w:space="0" w:color="auto"/>
            <w:bottom w:val="none" w:sz="0" w:space="0" w:color="auto"/>
            <w:right w:val="none" w:sz="0" w:space="0" w:color="auto"/>
          </w:divBdr>
        </w:div>
        <w:div w:id="491868318">
          <w:marLeft w:val="0"/>
          <w:marRight w:val="0"/>
          <w:marTop w:val="0"/>
          <w:marBottom w:val="0"/>
          <w:divBdr>
            <w:top w:val="none" w:sz="0" w:space="0" w:color="auto"/>
            <w:left w:val="none" w:sz="0" w:space="0" w:color="auto"/>
            <w:bottom w:val="none" w:sz="0" w:space="0" w:color="auto"/>
            <w:right w:val="none" w:sz="0" w:space="0" w:color="auto"/>
          </w:divBdr>
        </w:div>
        <w:div w:id="494997274">
          <w:marLeft w:val="0"/>
          <w:marRight w:val="0"/>
          <w:marTop w:val="0"/>
          <w:marBottom w:val="0"/>
          <w:divBdr>
            <w:top w:val="none" w:sz="0" w:space="0" w:color="auto"/>
            <w:left w:val="none" w:sz="0" w:space="0" w:color="auto"/>
            <w:bottom w:val="none" w:sz="0" w:space="0" w:color="auto"/>
            <w:right w:val="none" w:sz="0" w:space="0" w:color="auto"/>
          </w:divBdr>
        </w:div>
        <w:div w:id="496531088">
          <w:marLeft w:val="0"/>
          <w:marRight w:val="0"/>
          <w:marTop w:val="0"/>
          <w:marBottom w:val="0"/>
          <w:divBdr>
            <w:top w:val="none" w:sz="0" w:space="0" w:color="auto"/>
            <w:left w:val="none" w:sz="0" w:space="0" w:color="auto"/>
            <w:bottom w:val="none" w:sz="0" w:space="0" w:color="auto"/>
            <w:right w:val="none" w:sz="0" w:space="0" w:color="auto"/>
          </w:divBdr>
        </w:div>
        <w:div w:id="501314000">
          <w:marLeft w:val="0"/>
          <w:marRight w:val="0"/>
          <w:marTop w:val="0"/>
          <w:marBottom w:val="0"/>
          <w:divBdr>
            <w:top w:val="none" w:sz="0" w:space="0" w:color="auto"/>
            <w:left w:val="none" w:sz="0" w:space="0" w:color="auto"/>
            <w:bottom w:val="none" w:sz="0" w:space="0" w:color="auto"/>
            <w:right w:val="none" w:sz="0" w:space="0" w:color="auto"/>
          </w:divBdr>
        </w:div>
        <w:div w:id="502162430">
          <w:marLeft w:val="0"/>
          <w:marRight w:val="0"/>
          <w:marTop w:val="0"/>
          <w:marBottom w:val="0"/>
          <w:divBdr>
            <w:top w:val="none" w:sz="0" w:space="0" w:color="auto"/>
            <w:left w:val="none" w:sz="0" w:space="0" w:color="auto"/>
            <w:bottom w:val="none" w:sz="0" w:space="0" w:color="auto"/>
            <w:right w:val="none" w:sz="0" w:space="0" w:color="auto"/>
          </w:divBdr>
        </w:div>
        <w:div w:id="505170742">
          <w:marLeft w:val="0"/>
          <w:marRight w:val="0"/>
          <w:marTop w:val="0"/>
          <w:marBottom w:val="0"/>
          <w:divBdr>
            <w:top w:val="none" w:sz="0" w:space="0" w:color="auto"/>
            <w:left w:val="none" w:sz="0" w:space="0" w:color="auto"/>
            <w:bottom w:val="none" w:sz="0" w:space="0" w:color="auto"/>
            <w:right w:val="none" w:sz="0" w:space="0" w:color="auto"/>
          </w:divBdr>
        </w:div>
        <w:div w:id="508839184">
          <w:marLeft w:val="0"/>
          <w:marRight w:val="0"/>
          <w:marTop w:val="0"/>
          <w:marBottom w:val="0"/>
          <w:divBdr>
            <w:top w:val="none" w:sz="0" w:space="0" w:color="auto"/>
            <w:left w:val="none" w:sz="0" w:space="0" w:color="auto"/>
            <w:bottom w:val="none" w:sz="0" w:space="0" w:color="auto"/>
            <w:right w:val="none" w:sz="0" w:space="0" w:color="auto"/>
          </w:divBdr>
        </w:div>
        <w:div w:id="510805430">
          <w:marLeft w:val="0"/>
          <w:marRight w:val="0"/>
          <w:marTop w:val="0"/>
          <w:marBottom w:val="0"/>
          <w:divBdr>
            <w:top w:val="none" w:sz="0" w:space="0" w:color="auto"/>
            <w:left w:val="none" w:sz="0" w:space="0" w:color="auto"/>
            <w:bottom w:val="none" w:sz="0" w:space="0" w:color="auto"/>
            <w:right w:val="none" w:sz="0" w:space="0" w:color="auto"/>
          </w:divBdr>
        </w:div>
        <w:div w:id="511382755">
          <w:marLeft w:val="0"/>
          <w:marRight w:val="0"/>
          <w:marTop w:val="0"/>
          <w:marBottom w:val="0"/>
          <w:divBdr>
            <w:top w:val="none" w:sz="0" w:space="0" w:color="auto"/>
            <w:left w:val="none" w:sz="0" w:space="0" w:color="auto"/>
            <w:bottom w:val="none" w:sz="0" w:space="0" w:color="auto"/>
            <w:right w:val="none" w:sz="0" w:space="0" w:color="auto"/>
          </w:divBdr>
        </w:div>
        <w:div w:id="512454190">
          <w:marLeft w:val="0"/>
          <w:marRight w:val="0"/>
          <w:marTop w:val="0"/>
          <w:marBottom w:val="0"/>
          <w:divBdr>
            <w:top w:val="none" w:sz="0" w:space="0" w:color="auto"/>
            <w:left w:val="none" w:sz="0" w:space="0" w:color="auto"/>
            <w:bottom w:val="none" w:sz="0" w:space="0" w:color="auto"/>
            <w:right w:val="none" w:sz="0" w:space="0" w:color="auto"/>
          </w:divBdr>
        </w:div>
        <w:div w:id="512456853">
          <w:marLeft w:val="0"/>
          <w:marRight w:val="0"/>
          <w:marTop w:val="0"/>
          <w:marBottom w:val="0"/>
          <w:divBdr>
            <w:top w:val="none" w:sz="0" w:space="0" w:color="auto"/>
            <w:left w:val="none" w:sz="0" w:space="0" w:color="auto"/>
            <w:bottom w:val="none" w:sz="0" w:space="0" w:color="auto"/>
            <w:right w:val="none" w:sz="0" w:space="0" w:color="auto"/>
          </w:divBdr>
        </w:div>
        <w:div w:id="515655578">
          <w:marLeft w:val="0"/>
          <w:marRight w:val="0"/>
          <w:marTop w:val="0"/>
          <w:marBottom w:val="0"/>
          <w:divBdr>
            <w:top w:val="none" w:sz="0" w:space="0" w:color="auto"/>
            <w:left w:val="none" w:sz="0" w:space="0" w:color="auto"/>
            <w:bottom w:val="none" w:sz="0" w:space="0" w:color="auto"/>
            <w:right w:val="none" w:sz="0" w:space="0" w:color="auto"/>
          </w:divBdr>
        </w:div>
        <w:div w:id="520507871">
          <w:marLeft w:val="0"/>
          <w:marRight w:val="0"/>
          <w:marTop w:val="0"/>
          <w:marBottom w:val="0"/>
          <w:divBdr>
            <w:top w:val="none" w:sz="0" w:space="0" w:color="auto"/>
            <w:left w:val="none" w:sz="0" w:space="0" w:color="auto"/>
            <w:bottom w:val="none" w:sz="0" w:space="0" w:color="auto"/>
            <w:right w:val="none" w:sz="0" w:space="0" w:color="auto"/>
          </w:divBdr>
        </w:div>
        <w:div w:id="521627814">
          <w:marLeft w:val="0"/>
          <w:marRight w:val="0"/>
          <w:marTop w:val="0"/>
          <w:marBottom w:val="0"/>
          <w:divBdr>
            <w:top w:val="none" w:sz="0" w:space="0" w:color="auto"/>
            <w:left w:val="none" w:sz="0" w:space="0" w:color="auto"/>
            <w:bottom w:val="none" w:sz="0" w:space="0" w:color="auto"/>
            <w:right w:val="none" w:sz="0" w:space="0" w:color="auto"/>
          </w:divBdr>
        </w:div>
        <w:div w:id="524178175">
          <w:marLeft w:val="0"/>
          <w:marRight w:val="0"/>
          <w:marTop w:val="0"/>
          <w:marBottom w:val="0"/>
          <w:divBdr>
            <w:top w:val="none" w:sz="0" w:space="0" w:color="auto"/>
            <w:left w:val="none" w:sz="0" w:space="0" w:color="auto"/>
            <w:bottom w:val="none" w:sz="0" w:space="0" w:color="auto"/>
            <w:right w:val="none" w:sz="0" w:space="0" w:color="auto"/>
          </w:divBdr>
        </w:div>
        <w:div w:id="532158118">
          <w:marLeft w:val="0"/>
          <w:marRight w:val="0"/>
          <w:marTop w:val="0"/>
          <w:marBottom w:val="0"/>
          <w:divBdr>
            <w:top w:val="none" w:sz="0" w:space="0" w:color="auto"/>
            <w:left w:val="none" w:sz="0" w:space="0" w:color="auto"/>
            <w:bottom w:val="none" w:sz="0" w:space="0" w:color="auto"/>
            <w:right w:val="none" w:sz="0" w:space="0" w:color="auto"/>
          </w:divBdr>
        </w:div>
        <w:div w:id="551162128">
          <w:marLeft w:val="0"/>
          <w:marRight w:val="0"/>
          <w:marTop w:val="0"/>
          <w:marBottom w:val="0"/>
          <w:divBdr>
            <w:top w:val="none" w:sz="0" w:space="0" w:color="auto"/>
            <w:left w:val="none" w:sz="0" w:space="0" w:color="auto"/>
            <w:bottom w:val="none" w:sz="0" w:space="0" w:color="auto"/>
            <w:right w:val="none" w:sz="0" w:space="0" w:color="auto"/>
          </w:divBdr>
        </w:div>
        <w:div w:id="551236698">
          <w:marLeft w:val="0"/>
          <w:marRight w:val="0"/>
          <w:marTop w:val="0"/>
          <w:marBottom w:val="0"/>
          <w:divBdr>
            <w:top w:val="none" w:sz="0" w:space="0" w:color="auto"/>
            <w:left w:val="none" w:sz="0" w:space="0" w:color="auto"/>
            <w:bottom w:val="none" w:sz="0" w:space="0" w:color="auto"/>
            <w:right w:val="none" w:sz="0" w:space="0" w:color="auto"/>
          </w:divBdr>
        </w:div>
        <w:div w:id="555360884">
          <w:marLeft w:val="0"/>
          <w:marRight w:val="0"/>
          <w:marTop w:val="0"/>
          <w:marBottom w:val="0"/>
          <w:divBdr>
            <w:top w:val="none" w:sz="0" w:space="0" w:color="auto"/>
            <w:left w:val="none" w:sz="0" w:space="0" w:color="auto"/>
            <w:bottom w:val="none" w:sz="0" w:space="0" w:color="auto"/>
            <w:right w:val="none" w:sz="0" w:space="0" w:color="auto"/>
          </w:divBdr>
        </w:div>
        <w:div w:id="561909179">
          <w:marLeft w:val="0"/>
          <w:marRight w:val="0"/>
          <w:marTop w:val="0"/>
          <w:marBottom w:val="0"/>
          <w:divBdr>
            <w:top w:val="none" w:sz="0" w:space="0" w:color="auto"/>
            <w:left w:val="none" w:sz="0" w:space="0" w:color="auto"/>
            <w:bottom w:val="none" w:sz="0" w:space="0" w:color="auto"/>
            <w:right w:val="none" w:sz="0" w:space="0" w:color="auto"/>
          </w:divBdr>
        </w:div>
        <w:div w:id="564797679">
          <w:marLeft w:val="0"/>
          <w:marRight w:val="0"/>
          <w:marTop w:val="0"/>
          <w:marBottom w:val="0"/>
          <w:divBdr>
            <w:top w:val="none" w:sz="0" w:space="0" w:color="auto"/>
            <w:left w:val="none" w:sz="0" w:space="0" w:color="auto"/>
            <w:bottom w:val="none" w:sz="0" w:space="0" w:color="auto"/>
            <w:right w:val="none" w:sz="0" w:space="0" w:color="auto"/>
          </w:divBdr>
        </w:div>
        <w:div w:id="567229630">
          <w:marLeft w:val="0"/>
          <w:marRight w:val="0"/>
          <w:marTop w:val="0"/>
          <w:marBottom w:val="0"/>
          <w:divBdr>
            <w:top w:val="none" w:sz="0" w:space="0" w:color="auto"/>
            <w:left w:val="none" w:sz="0" w:space="0" w:color="auto"/>
            <w:bottom w:val="none" w:sz="0" w:space="0" w:color="auto"/>
            <w:right w:val="none" w:sz="0" w:space="0" w:color="auto"/>
          </w:divBdr>
        </w:div>
        <w:div w:id="567306559">
          <w:marLeft w:val="0"/>
          <w:marRight w:val="0"/>
          <w:marTop w:val="0"/>
          <w:marBottom w:val="0"/>
          <w:divBdr>
            <w:top w:val="none" w:sz="0" w:space="0" w:color="auto"/>
            <w:left w:val="none" w:sz="0" w:space="0" w:color="auto"/>
            <w:bottom w:val="none" w:sz="0" w:space="0" w:color="auto"/>
            <w:right w:val="none" w:sz="0" w:space="0" w:color="auto"/>
          </w:divBdr>
        </w:div>
        <w:div w:id="573928422">
          <w:marLeft w:val="0"/>
          <w:marRight w:val="0"/>
          <w:marTop w:val="0"/>
          <w:marBottom w:val="0"/>
          <w:divBdr>
            <w:top w:val="none" w:sz="0" w:space="0" w:color="auto"/>
            <w:left w:val="none" w:sz="0" w:space="0" w:color="auto"/>
            <w:bottom w:val="none" w:sz="0" w:space="0" w:color="auto"/>
            <w:right w:val="none" w:sz="0" w:space="0" w:color="auto"/>
          </w:divBdr>
        </w:div>
        <w:div w:id="577322160">
          <w:marLeft w:val="0"/>
          <w:marRight w:val="0"/>
          <w:marTop w:val="0"/>
          <w:marBottom w:val="0"/>
          <w:divBdr>
            <w:top w:val="none" w:sz="0" w:space="0" w:color="auto"/>
            <w:left w:val="none" w:sz="0" w:space="0" w:color="auto"/>
            <w:bottom w:val="none" w:sz="0" w:space="0" w:color="auto"/>
            <w:right w:val="none" w:sz="0" w:space="0" w:color="auto"/>
          </w:divBdr>
        </w:div>
        <w:div w:id="581455004">
          <w:marLeft w:val="0"/>
          <w:marRight w:val="0"/>
          <w:marTop w:val="0"/>
          <w:marBottom w:val="0"/>
          <w:divBdr>
            <w:top w:val="none" w:sz="0" w:space="0" w:color="auto"/>
            <w:left w:val="none" w:sz="0" w:space="0" w:color="auto"/>
            <w:bottom w:val="none" w:sz="0" w:space="0" w:color="auto"/>
            <w:right w:val="none" w:sz="0" w:space="0" w:color="auto"/>
          </w:divBdr>
        </w:div>
        <w:div w:id="581716700">
          <w:marLeft w:val="0"/>
          <w:marRight w:val="0"/>
          <w:marTop w:val="0"/>
          <w:marBottom w:val="0"/>
          <w:divBdr>
            <w:top w:val="none" w:sz="0" w:space="0" w:color="auto"/>
            <w:left w:val="none" w:sz="0" w:space="0" w:color="auto"/>
            <w:bottom w:val="none" w:sz="0" w:space="0" w:color="auto"/>
            <w:right w:val="none" w:sz="0" w:space="0" w:color="auto"/>
          </w:divBdr>
        </w:div>
        <w:div w:id="583731567">
          <w:marLeft w:val="0"/>
          <w:marRight w:val="0"/>
          <w:marTop w:val="0"/>
          <w:marBottom w:val="0"/>
          <w:divBdr>
            <w:top w:val="none" w:sz="0" w:space="0" w:color="auto"/>
            <w:left w:val="none" w:sz="0" w:space="0" w:color="auto"/>
            <w:bottom w:val="none" w:sz="0" w:space="0" w:color="auto"/>
            <w:right w:val="none" w:sz="0" w:space="0" w:color="auto"/>
          </w:divBdr>
        </w:div>
        <w:div w:id="586303178">
          <w:marLeft w:val="0"/>
          <w:marRight w:val="0"/>
          <w:marTop w:val="0"/>
          <w:marBottom w:val="0"/>
          <w:divBdr>
            <w:top w:val="none" w:sz="0" w:space="0" w:color="auto"/>
            <w:left w:val="none" w:sz="0" w:space="0" w:color="auto"/>
            <w:bottom w:val="none" w:sz="0" w:space="0" w:color="auto"/>
            <w:right w:val="none" w:sz="0" w:space="0" w:color="auto"/>
          </w:divBdr>
        </w:div>
        <w:div w:id="591351904">
          <w:marLeft w:val="0"/>
          <w:marRight w:val="0"/>
          <w:marTop w:val="0"/>
          <w:marBottom w:val="0"/>
          <w:divBdr>
            <w:top w:val="none" w:sz="0" w:space="0" w:color="auto"/>
            <w:left w:val="none" w:sz="0" w:space="0" w:color="auto"/>
            <w:bottom w:val="none" w:sz="0" w:space="0" w:color="auto"/>
            <w:right w:val="none" w:sz="0" w:space="0" w:color="auto"/>
          </w:divBdr>
        </w:div>
        <w:div w:id="597370859">
          <w:marLeft w:val="0"/>
          <w:marRight w:val="0"/>
          <w:marTop w:val="0"/>
          <w:marBottom w:val="0"/>
          <w:divBdr>
            <w:top w:val="none" w:sz="0" w:space="0" w:color="auto"/>
            <w:left w:val="none" w:sz="0" w:space="0" w:color="auto"/>
            <w:bottom w:val="none" w:sz="0" w:space="0" w:color="auto"/>
            <w:right w:val="none" w:sz="0" w:space="0" w:color="auto"/>
          </w:divBdr>
        </w:div>
        <w:div w:id="600189537">
          <w:marLeft w:val="0"/>
          <w:marRight w:val="0"/>
          <w:marTop w:val="0"/>
          <w:marBottom w:val="0"/>
          <w:divBdr>
            <w:top w:val="none" w:sz="0" w:space="0" w:color="auto"/>
            <w:left w:val="none" w:sz="0" w:space="0" w:color="auto"/>
            <w:bottom w:val="none" w:sz="0" w:space="0" w:color="auto"/>
            <w:right w:val="none" w:sz="0" w:space="0" w:color="auto"/>
          </w:divBdr>
        </w:div>
        <w:div w:id="605232117">
          <w:marLeft w:val="0"/>
          <w:marRight w:val="0"/>
          <w:marTop w:val="0"/>
          <w:marBottom w:val="0"/>
          <w:divBdr>
            <w:top w:val="none" w:sz="0" w:space="0" w:color="auto"/>
            <w:left w:val="none" w:sz="0" w:space="0" w:color="auto"/>
            <w:bottom w:val="none" w:sz="0" w:space="0" w:color="auto"/>
            <w:right w:val="none" w:sz="0" w:space="0" w:color="auto"/>
          </w:divBdr>
        </w:div>
        <w:div w:id="605385783">
          <w:marLeft w:val="0"/>
          <w:marRight w:val="0"/>
          <w:marTop w:val="0"/>
          <w:marBottom w:val="0"/>
          <w:divBdr>
            <w:top w:val="none" w:sz="0" w:space="0" w:color="auto"/>
            <w:left w:val="none" w:sz="0" w:space="0" w:color="auto"/>
            <w:bottom w:val="none" w:sz="0" w:space="0" w:color="auto"/>
            <w:right w:val="none" w:sz="0" w:space="0" w:color="auto"/>
          </w:divBdr>
        </w:div>
        <w:div w:id="616956258">
          <w:marLeft w:val="0"/>
          <w:marRight w:val="0"/>
          <w:marTop w:val="0"/>
          <w:marBottom w:val="0"/>
          <w:divBdr>
            <w:top w:val="none" w:sz="0" w:space="0" w:color="auto"/>
            <w:left w:val="none" w:sz="0" w:space="0" w:color="auto"/>
            <w:bottom w:val="none" w:sz="0" w:space="0" w:color="auto"/>
            <w:right w:val="none" w:sz="0" w:space="0" w:color="auto"/>
          </w:divBdr>
        </w:div>
        <w:div w:id="621427609">
          <w:marLeft w:val="0"/>
          <w:marRight w:val="0"/>
          <w:marTop w:val="0"/>
          <w:marBottom w:val="0"/>
          <w:divBdr>
            <w:top w:val="none" w:sz="0" w:space="0" w:color="auto"/>
            <w:left w:val="none" w:sz="0" w:space="0" w:color="auto"/>
            <w:bottom w:val="none" w:sz="0" w:space="0" w:color="auto"/>
            <w:right w:val="none" w:sz="0" w:space="0" w:color="auto"/>
          </w:divBdr>
        </w:div>
        <w:div w:id="622419937">
          <w:marLeft w:val="0"/>
          <w:marRight w:val="0"/>
          <w:marTop w:val="0"/>
          <w:marBottom w:val="0"/>
          <w:divBdr>
            <w:top w:val="none" w:sz="0" w:space="0" w:color="auto"/>
            <w:left w:val="none" w:sz="0" w:space="0" w:color="auto"/>
            <w:bottom w:val="none" w:sz="0" w:space="0" w:color="auto"/>
            <w:right w:val="none" w:sz="0" w:space="0" w:color="auto"/>
          </w:divBdr>
        </w:div>
        <w:div w:id="629282645">
          <w:marLeft w:val="0"/>
          <w:marRight w:val="0"/>
          <w:marTop w:val="0"/>
          <w:marBottom w:val="0"/>
          <w:divBdr>
            <w:top w:val="none" w:sz="0" w:space="0" w:color="auto"/>
            <w:left w:val="none" w:sz="0" w:space="0" w:color="auto"/>
            <w:bottom w:val="none" w:sz="0" w:space="0" w:color="auto"/>
            <w:right w:val="none" w:sz="0" w:space="0" w:color="auto"/>
          </w:divBdr>
        </w:div>
        <w:div w:id="632642477">
          <w:marLeft w:val="0"/>
          <w:marRight w:val="0"/>
          <w:marTop w:val="0"/>
          <w:marBottom w:val="0"/>
          <w:divBdr>
            <w:top w:val="none" w:sz="0" w:space="0" w:color="auto"/>
            <w:left w:val="none" w:sz="0" w:space="0" w:color="auto"/>
            <w:bottom w:val="none" w:sz="0" w:space="0" w:color="auto"/>
            <w:right w:val="none" w:sz="0" w:space="0" w:color="auto"/>
          </w:divBdr>
        </w:div>
        <w:div w:id="635183080">
          <w:marLeft w:val="0"/>
          <w:marRight w:val="0"/>
          <w:marTop w:val="0"/>
          <w:marBottom w:val="0"/>
          <w:divBdr>
            <w:top w:val="none" w:sz="0" w:space="0" w:color="auto"/>
            <w:left w:val="none" w:sz="0" w:space="0" w:color="auto"/>
            <w:bottom w:val="none" w:sz="0" w:space="0" w:color="auto"/>
            <w:right w:val="none" w:sz="0" w:space="0" w:color="auto"/>
          </w:divBdr>
        </w:div>
        <w:div w:id="636686958">
          <w:marLeft w:val="0"/>
          <w:marRight w:val="0"/>
          <w:marTop w:val="0"/>
          <w:marBottom w:val="0"/>
          <w:divBdr>
            <w:top w:val="none" w:sz="0" w:space="0" w:color="auto"/>
            <w:left w:val="none" w:sz="0" w:space="0" w:color="auto"/>
            <w:bottom w:val="none" w:sz="0" w:space="0" w:color="auto"/>
            <w:right w:val="none" w:sz="0" w:space="0" w:color="auto"/>
          </w:divBdr>
        </w:div>
        <w:div w:id="640695086">
          <w:marLeft w:val="0"/>
          <w:marRight w:val="0"/>
          <w:marTop w:val="0"/>
          <w:marBottom w:val="0"/>
          <w:divBdr>
            <w:top w:val="none" w:sz="0" w:space="0" w:color="auto"/>
            <w:left w:val="none" w:sz="0" w:space="0" w:color="auto"/>
            <w:bottom w:val="none" w:sz="0" w:space="0" w:color="auto"/>
            <w:right w:val="none" w:sz="0" w:space="0" w:color="auto"/>
          </w:divBdr>
        </w:div>
        <w:div w:id="642850626">
          <w:marLeft w:val="0"/>
          <w:marRight w:val="0"/>
          <w:marTop w:val="0"/>
          <w:marBottom w:val="0"/>
          <w:divBdr>
            <w:top w:val="none" w:sz="0" w:space="0" w:color="auto"/>
            <w:left w:val="none" w:sz="0" w:space="0" w:color="auto"/>
            <w:bottom w:val="none" w:sz="0" w:space="0" w:color="auto"/>
            <w:right w:val="none" w:sz="0" w:space="0" w:color="auto"/>
          </w:divBdr>
        </w:div>
        <w:div w:id="646591808">
          <w:marLeft w:val="0"/>
          <w:marRight w:val="0"/>
          <w:marTop w:val="0"/>
          <w:marBottom w:val="0"/>
          <w:divBdr>
            <w:top w:val="none" w:sz="0" w:space="0" w:color="auto"/>
            <w:left w:val="none" w:sz="0" w:space="0" w:color="auto"/>
            <w:bottom w:val="none" w:sz="0" w:space="0" w:color="auto"/>
            <w:right w:val="none" w:sz="0" w:space="0" w:color="auto"/>
          </w:divBdr>
        </w:div>
        <w:div w:id="653145148">
          <w:marLeft w:val="0"/>
          <w:marRight w:val="0"/>
          <w:marTop w:val="0"/>
          <w:marBottom w:val="0"/>
          <w:divBdr>
            <w:top w:val="none" w:sz="0" w:space="0" w:color="auto"/>
            <w:left w:val="none" w:sz="0" w:space="0" w:color="auto"/>
            <w:bottom w:val="none" w:sz="0" w:space="0" w:color="auto"/>
            <w:right w:val="none" w:sz="0" w:space="0" w:color="auto"/>
          </w:divBdr>
        </w:div>
        <w:div w:id="654721672">
          <w:marLeft w:val="0"/>
          <w:marRight w:val="0"/>
          <w:marTop w:val="0"/>
          <w:marBottom w:val="0"/>
          <w:divBdr>
            <w:top w:val="none" w:sz="0" w:space="0" w:color="auto"/>
            <w:left w:val="none" w:sz="0" w:space="0" w:color="auto"/>
            <w:bottom w:val="none" w:sz="0" w:space="0" w:color="auto"/>
            <w:right w:val="none" w:sz="0" w:space="0" w:color="auto"/>
          </w:divBdr>
        </w:div>
        <w:div w:id="658384061">
          <w:marLeft w:val="0"/>
          <w:marRight w:val="0"/>
          <w:marTop w:val="0"/>
          <w:marBottom w:val="0"/>
          <w:divBdr>
            <w:top w:val="none" w:sz="0" w:space="0" w:color="auto"/>
            <w:left w:val="none" w:sz="0" w:space="0" w:color="auto"/>
            <w:bottom w:val="none" w:sz="0" w:space="0" w:color="auto"/>
            <w:right w:val="none" w:sz="0" w:space="0" w:color="auto"/>
          </w:divBdr>
        </w:div>
        <w:div w:id="663245262">
          <w:marLeft w:val="0"/>
          <w:marRight w:val="0"/>
          <w:marTop w:val="0"/>
          <w:marBottom w:val="0"/>
          <w:divBdr>
            <w:top w:val="none" w:sz="0" w:space="0" w:color="auto"/>
            <w:left w:val="none" w:sz="0" w:space="0" w:color="auto"/>
            <w:bottom w:val="none" w:sz="0" w:space="0" w:color="auto"/>
            <w:right w:val="none" w:sz="0" w:space="0" w:color="auto"/>
          </w:divBdr>
        </w:div>
        <w:div w:id="670718964">
          <w:marLeft w:val="0"/>
          <w:marRight w:val="0"/>
          <w:marTop w:val="0"/>
          <w:marBottom w:val="0"/>
          <w:divBdr>
            <w:top w:val="none" w:sz="0" w:space="0" w:color="auto"/>
            <w:left w:val="none" w:sz="0" w:space="0" w:color="auto"/>
            <w:bottom w:val="none" w:sz="0" w:space="0" w:color="auto"/>
            <w:right w:val="none" w:sz="0" w:space="0" w:color="auto"/>
          </w:divBdr>
        </w:div>
        <w:div w:id="670983504">
          <w:marLeft w:val="0"/>
          <w:marRight w:val="0"/>
          <w:marTop w:val="0"/>
          <w:marBottom w:val="0"/>
          <w:divBdr>
            <w:top w:val="none" w:sz="0" w:space="0" w:color="auto"/>
            <w:left w:val="none" w:sz="0" w:space="0" w:color="auto"/>
            <w:bottom w:val="none" w:sz="0" w:space="0" w:color="auto"/>
            <w:right w:val="none" w:sz="0" w:space="0" w:color="auto"/>
          </w:divBdr>
        </w:div>
        <w:div w:id="673993711">
          <w:marLeft w:val="0"/>
          <w:marRight w:val="0"/>
          <w:marTop w:val="0"/>
          <w:marBottom w:val="0"/>
          <w:divBdr>
            <w:top w:val="none" w:sz="0" w:space="0" w:color="auto"/>
            <w:left w:val="none" w:sz="0" w:space="0" w:color="auto"/>
            <w:bottom w:val="none" w:sz="0" w:space="0" w:color="auto"/>
            <w:right w:val="none" w:sz="0" w:space="0" w:color="auto"/>
          </w:divBdr>
        </w:div>
        <w:div w:id="674307523">
          <w:marLeft w:val="0"/>
          <w:marRight w:val="0"/>
          <w:marTop w:val="0"/>
          <w:marBottom w:val="0"/>
          <w:divBdr>
            <w:top w:val="none" w:sz="0" w:space="0" w:color="auto"/>
            <w:left w:val="none" w:sz="0" w:space="0" w:color="auto"/>
            <w:bottom w:val="none" w:sz="0" w:space="0" w:color="auto"/>
            <w:right w:val="none" w:sz="0" w:space="0" w:color="auto"/>
          </w:divBdr>
        </w:div>
        <w:div w:id="678653954">
          <w:marLeft w:val="0"/>
          <w:marRight w:val="0"/>
          <w:marTop w:val="0"/>
          <w:marBottom w:val="0"/>
          <w:divBdr>
            <w:top w:val="none" w:sz="0" w:space="0" w:color="auto"/>
            <w:left w:val="none" w:sz="0" w:space="0" w:color="auto"/>
            <w:bottom w:val="none" w:sz="0" w:space="0" w:color="auto"/>
            <w:right w:val="none" w:sz="0" w:space="0" w:color="auto"/>
          </w:divBdr>
        </w:div>
        <w:div w:id="679509032">
          <w:marLeft w:val="0"/>
          <w:marRight w:val="0"/>
          <w:marTop w:val="0"/>
          <w:marBottom w:val="0"/>
          <w:divBdr>
            <w:top w:val="none" w:sz="0" w:space="0" w:color="auto"/>
            <w:left w:val="none" w:sz="0" w:space="0" w:color="auto"/>
            <w:bottom w:val="none" w:sz="0" w:space="0" w:color="auto"/>
            <w:right w:val="none" w:sz="0" w:space="0" w:color="auto"/>
          </w:divBdr>
        </w:div>
        <w:div w:id="681977898">
          <w:marLeft w:val="0"/>
          <w:marRight w:val="0"/>
          <w:marTop w:val="0"/>
          <w:marBottom w:val="0"/>
          <w:divBdr>
            <w:top w:val="none" w:sz="0" w:space="0" w:color="auto"/>
            <w:left w:val="none" w:sz="0" w:space="0" w:color="auto"/>
            <w:bottom w:val="none" w:sz="0" w:space="0" w:color="auto"/>
            <w:right w:val="none" w:sz="0" w:space="0" w:color="auto"/>
          </w:divBdr>
        </w:div>
        <w:div w:id="689186712">
          <w:marLeft w:val="0"/>
          <w:marRight w:val="0"/>
          <w:marTop w:val="0"/>
          <w:marBottom w:val="0"/>
          <w:divBdr>
            <w:top w:val="none" w:sz="0" w:space="0" w:color="auto"/>
            <w:left w:val="none" w:sz="0" w:space="0" w:color="auto"/>
            <w:bottom w:val="none" w:sz="0" w:space="0" w:color="auto"/>
            <w:right w:val="none" w:sz="0" w:space="0" w:color="auto"/>
          </w:divBdr>
        </w:div>
        <w:div w:id="692072293">
          <w:marLeft w:val="0"/>
          <w:marRight w:val="0"/>
          <w:marTop w:val="0"/>
          <w:marBottom w:val="0"/>
          <w:divBdr>
            <w:top w:val="none" w:sz="0" w:space="0" w:color="auto"/>
            <w:left w:val="none" w:sz="0" w:space="0" w:color="auto"/>
            <w:bottom w:val="none" w:sz="0" w:space="0" w:color="auto"/>
            <w:right w:val="none" w:sz="0" w:space="0" w:color="auto"/>
          </w:divBdr>
        </w:div>
        <w:div w:id="692731184">
          <w:marLeft w:val="0"/>
          <w:marRight w:val="0"/>
          <w:marTop w:val="0"/>
          <w:marBottom w:val="0"/>
          <w:divBdr>
            <w:top w:val="none" w:sz="0" w:space="0" w:color="auto"/>
            <w:left w:val="none" w:sz="0" w:space="0" w:color="auto"/>
            <w:bottom w:val="none" w:sz="0" w:space="0" w:color="auto"/>
            <w:right w:val="none" w:sz="0" w:space="0" w:color="auto"/>
          </w:divBdr>
        </w:div>
        <w:div w:id="695228452">
          <w:marLeft w:val="0"/>
          <w:marRight w:val="0"/>
          <w:marTop w:val="0"/>
          <w:marBottom w:val="0"/>
          <w:divBdr>
            <w:top w:val="none" w:sz="0" w:space="0" w:color="auto"/>
            <w:left w:val="none" w:sz="0" w:space="0" w:color="auto"/>
            <w:bottom w:val="none" w:sz="0" w:space="0" w:color="auto"/>
            <w:right w:val="none" w:sz="0" w:space="0" w:color="auto"/>
          </w:divBdr>
        </w:div>
        <w:div w:id="698966432">
          <w:marLeft w:val="0"/>
          <w:marRight w:val="0"/>
          <w:marTop w:val="0"/>
          <w:marBottom w:val="0"/>
          <w:divBdr>
            <w:top w:val="none" w:sz="0" w:space="0" w:color="auto"/>
            <w:left w:val="none" w:sz="0" w:space="0" w:color="auto"/>
            <w:bottom w:val="none" w:sz="0" w:space="0" w:color="auto"/>
            <w:right w:val="none" w:sz="0" w:space="0" w:color="auto"/>
          </w:divBdr>
        </w:div>
        <w:div w:id="706025368">
          <w:marLeft w:val="0"/>
          <w:marRight w:val="0"/>
          <w:marTop w:val="0"/>
          <w:marBottom w:val="0"/>
          <w:divBdr>
            <w:top w:val="none" w:sz="0" w:space="0" w:color="auto"/>
            <w:left w:val="none" w:sz="0" w:space="0" w:color="auto"/>
            <w:bottom w:val="none" w:sz="0" w:space="0" w:color="auto"/>
            <w:right w:val="none" w:sz="0" w:space="0" w:color="auto"/>
          </w:divBdr>
        </w:div>
        <w:div w:id="717819590">
          <w:marLeft w:val="0"/>
          <w:marRight w:val="0"/>
          <w:marTop w:val="0"/>
          <w:marBottom w:val="0"/>
          <w:divBdr>
            <w:top w:val="none" w:sz="0" w:space="0" w:color="auto"/>
            <w:left w:val="none" w:sz="0" w:space="0" w:color="auto"/>
            <w:bottom w:val="none" w:sz="0" w:space="0" w:color="auto"/>
            <w:right w:val="none" w:sz="0" w:space="0" w:color="auto"/>
          </w:divBdr>
        </w:div>
        <w:div w:id="726956891">
          <w:marLeft w:val="0"/>
          <w:marRight w:val="0"/>
          <w:marTop w:val="0"/>
          <w:marBottom w:val="0"/>
          <w:divBdr>
            <w:top w:val="none" w:sz="0" w:space="0" w:color="auto"/>
            <w:left w:val="none" w:sz="0" w:space="0" w:color="auto"/>
            <w:bottom w:val="none" w:sz="0" w:space="0" w:color="auto"/>
            <w:right w:val="none" w:sz="0" w:space="0" w:color="auto"/>
          </w:divBdr>
        </w:div>
        <w:div w:id="735905554">
          <w:marLeft w:val="0"/>
          <w:marRight w:val="0"/>
          <w:marTop w:val="0"/>
          <w:marBottom w:val="0"/>
          <w:divBdr>
            <w:top w:val="none" w:sz="0" w:space="0" w:color="auto"/>
            <w:left w:val="none" w:sz="0" w:space="0" w:color="auto"/>
            <w:bottom w:val="none" w:sz="0" w:space="0" w:color="auto"/>
            <w:right w:val="none" w:sz="0" w:space="0" w:color="auto"/>
          </w:divBdr>
        </w:div>
        <w:div w:id="737171473">
          <w:marLeft w:val="0"/>
          <w:marRight w:val="0"/>
          <w:marTop w:val="0"/>
          <w:marBottom w:val="0"/>
          <w:divBdr>
            <w:top w:val="none" w:sz="0" w:space="0" w:color="auto"/>
            <w:left w:val="none" w:sz="0" w:space="0" w:color="auto"/>
            <w:bottom w:val="none" w:sz="0" w:space="0" w:color="auto"/>
            <w:right w:val="none" w:sz="0" w:space="0" w:color="auto"/>
          </w:divBdr>
        </w:div>
        <w:div w:id="737439569">
          <w:marLeft w:val="0"/>
          <w:marRight w:val="0"/>
          <w:marTop w:val="0"/>
          <w:marBottom w:val="0"/>
          <w:divBdr>
            <w:top w:val="none" w:sz="0" w:space="0" w:color="auto"/>
            <w:left w:val="none" w:sz="0" w:space="0" w:color="auto"/>
            <w:bottom w:val="none" w:sz="0" w:space="0" w:color="auto"/>
            <w:right w:val="none" w:sz="0" w:space="0" w:color="auto"/>
          </w:divBdr>
        </w:div>
        <w:div w:id="739207924">
          <w:marLeft w:val="0"/>
          <w:marRight w:val="0"/>
          <w:marTop w:val="0"/>
          <w:marBottom w:val="0"/>
          <w:divBdr>
            <w:top w:val="none" w:sz="0" w:space="0" w:color="auto"/>
            <w:left w:val="none" w:sz="0" w:space="0" w:color="auto"/>
            <w:bottom w:val="none" w:sz="0" w:space="0" w:color="auto"/>
            <w:right w:val="none" w:sz="0" w:space="0" w:color="auto"/>
          </w:divBdr>
        </w:div>
        <w:div w:id="740180556">
          <w:marLeft w:val="0"/>
          <w:marRight w:val="0"/>
          <w:marTop w:val="0"/>
          <w:marBottom w:val="0"/>
          <w:divBdr>
            <w:top w:val="none" w:sz="0" w:space="0" w:color="auto"/>
            <w:left w:val="none" w:sz="0" w:space="0" w:color="auto"/>
            <w:bottom w:val="none" w:sz="0" w:space="0" w:color="auto"/>
            <w:right w:val="none" w:sz="0" w:space="0" w:color="auto"/>
          </w:divBdr>
        </w:div>
        <w:div w:id="742336169">
          <w:marLeft w:val="0"/>
          <w:marRight w:val="0"/>
          <w:marTop w:val="0"/>
          <w:marBottom w:val="0"/>
          <w:divBdr>
            <w:top w:val="none" w:sz="0" w:space="0" w:color="auto"/>
            <w:left w:val="none" w:sz="0" w:space="0" w:color="auto"/>
            <w:bottom w:val="none" w:sz="0" w:space="0" w:color="auto"/>
            <w:right w:val="none" w:sz="0" w:space="0" w:color="auto"/>
          </w:divBdr>
        </w:div>
        <w:div w:id="752699169">
          <w:marLeft w:val="0"/>
          <w:marRight w:val="0"/>
          <w:marTop w:val="0"/>
          <w:marBottom w:val="0"/>
          <w:divBdr>
            <w:top w:val="none" w:sz="0" w:space="0" w:color="auto"/>
            <w:left w:val="none" w:sz="0" w:space="0" w:color="auto"/>
            <w:bottom w:val="none" w:sz="0" w:space="0" w:color="auto"/>
            <w:right w:val="none" w:sz="0" w:space="0" w:color="auto"/>
          </w:divBdr>
        </w:div>
        <w:div w:id="755439415">
          <w:marLeft w:val="0"/>
          <w:marRight w:val="0"/>
          <w:marTop w:val="0"/>
          <w:marBottom w:val="0"/>
          <w:divBdr>
            <w:top w:val="none" w:sz="0" w:space="0" w:color="auto"/>
            <w:left w:val="none" w:sz="0" w:space="0" w:color="auto"/>
            <w:bottom w:val="none" w:sz="0" w:space="0" w:color="auto"/>
            <w:right w:val="none" w:sz="0" w:space="0" w:color="auto"/>
          </w:divBdr>
        </w:div>
        <w:div w:id="757212299">
          <w:marLeft w:val="0"/>
          <w:marRight w:val="0"/>
          <w:marTop w:val="0"/>
          <w:marBottom w:val="0"/>
          <w:divBdr>
            <w:top w:val="none" w:sz="0" w:space="0" w:color="auto"/>
            <w:left w:val="none" w:sz="0" w:space="0" w:color="auto"/>
            <w:bottom w:val="none" w:sz="0" w:space="0" w:color="auto"/>
            <w:right w:val="none" w:sz="0" w:space="0" w:color="auto"/>
          </w:divBdr>
        </w:div>
        <w:div w:id="764575498">
          <w:marLeft w:val="0"/>
          <w:marRight w:val="0"/>
          <w:marTop w:val="0"/>
          <w:marBottom w:val="0"/>
          <w:divBdr>
            <w:top w:val="none" w:sz="0" w:space="0" w:color="auto"/>
            <w:left w:val="none" w:sz="0" w:space="0" w:color="auto"/>
            <w:bottom w:val="none" w:sz="0" w:space="0" w:color="auto"/>
            <w:right w:val="none" w:sz="0" w:space="0" w:color="auto"/>
          </w:divBdr>
        </w:div>
        <w:div w:id="768938437">
          <w:marLeft w:val="0"/>
          <w:marRight w:val="0"/>
          <w:marTop w:val="0"/>
          <w:marBottom w:val="0"/>
          <w:divBdr>
            <w:top w:val="none" w:sz="0" w:space="0" w:color="auto"/>
            <w:left w:val="none" w:sz="0" w:space="0" w:color="auto"/>
            <w:bottom w:val="none" w:sz="0" w:space="0" w:color="auto"/>
            <w:right w:val="none" w:sz="0" w:space="0" w:color="auto"/>
          </w:divBdr>
        </w:div>
        <w:div w:id="769590531">
          <w:marLeft w:val="0"/>
          <w:marRight w:val="0"/>
          <w:marTop w:val="0"/>
          <w:marBottom w:val="0"/>
          <w:divBdr>
            <w:top w:val="none" w:sz="0" w:space="0" w:color="auto"/>
            <w:left w:val="none" w:sz="0" w:space="0" w:color="auto"/>
            <w:bottom w:val="none" w:sz="0" w:space="0" w:color="auto"/>
            <w:right w:val="none" w:sz="0" w:space="0" w:color="auto"/>
          </w:divBdr>
        </w:div>
        <w:div w:id="773326508">
          <w:marLeft w:val="0"/>
          <w:marRight w:val="0"/>
          <w:marTop w:val="0"/>
          <w:marBottom w:val="0"/>
          <w:divBdr>
            <w:top w:val="none" w:sz="0" w:space="0" w:color="auto"/>
            <w:left w:val="none" w:sz="0" w:space="0" w:color="auto"/>
            <w:bottom w:val="none" w:sz="0" w:space="0" w:color="auto"/>
            <w:right w:val="none" w:sz="0" w:space="0" w:color="auto"/>
          </w:divBdr>
        </w:div>
        <w:div w:id="775709953">
          <w:marLeft w:val="0"/>
          <w:marRight w:val="0"/>
          <w:marTop w:val="0"/>
          <w:marBottom w:val="0"/>
          <w:divBdr>
            <w:top w:val="none" w:sz="0" w:space="0" w:color="auto"/>
            <w:left w:val="none" w:sz="0" w:space="0" w:color="auto"/>
            <w:bottom w:val="none" w:sz="0" w:space="0" w:color="auto"/>
            <w:right w:val="none" w:sz="0" w:space="0" w:color="auto"/>
          </w:divBdr>
        </w:div>
        <w:div w:id="776407476">
          <w:marLeft w:val="0"/>
          <w:marRight w:val="0"/>
          <w:marTop w:val="0"/>
          <w:marBottom w:val="0"/>
          <w:divBdr>
            <w:top w:val="none" w:sz="0" w:space="0" w:color="auto"/>
            <w:left w:val="none" w:sz="0" w:space="0" w:color="auto"/>
            <w:bottom w:val="none" w:sz="0" w:space="0" w:color="auto"/>
            <w:right w:val="none" w:sz="0" w:space="0" w:color="auto"/>
          </w:divBdr>
        </w:div>
        <w:div w:id="783886564">
          <w:marLeft w:val="0"/>
          <w:marRight w:val="0"/>
          <w:marTop w:val="0"/>
          <w:marBottom w:val="0"/>
          <w:divBdr>
            <w:top w:val="none" w:sz="0" w:space="0" w:color="auto"/>
            <w:left w:val="none" w:sz="0" w:space="0" w:color="auto"/>
            <w:bottom w:val="none" w:sz="0" w:space="0" w:color="auto"/>
            <w:right w:val="none" w:sz="0" w:space="0" w:color="auto"/>
          </w:divBdr>
        </w:div>
        <w:div w:id="784497592">
          <w:marLeft w:val="0"/>
          <w:marRight w:val="0"/>
          <w:marTop w:val="0"/>
          <w:marBottom w:val="0"/>
          <w:divBdr>
            <w:top w:val="none" w:sz="0" w:space="0" w:color="auto"/>
            <w:left w:val="none" w:sz="0" w:space="0" w:color="auto"/>
            <w:bottom w:val="none" w:sz="0" w:space="0" w:color="auto"/>
            <w:right w:val="none" w:sz="0" w:space="0" w:color="auto"/>
          </w:divBdr>
        </w:div>
        <w:div w:id="786242815">
          <w:marLeft w:val="0"/>
          <w:marRight w:val="0"/>
          <w:marTop w:val="0"/>
          <w:marBottom w:val="0"/>
          <w:divBdr>
            <w:top w:val="none" w:sz="0" w:space="0" w:color="auto"/>
            <w:left w:val="none" w:sz="0" w:space="0" w:color="auto"/>
            <w:bottom w:val="none" w:sz="0" w:space="0" w:color="auto"/>
            <w:right w:val="none" w:sz="0" w:space="0" w:color="auto"/>
          </w:divBdr>
        </w:div>
        <w:div w:id="789396361">
          <w:marLeft w:val="0"/>
          <w:marRight w:val="0"/>
          <w:marTop w:val="0"/>
          <w:marBottom w:val="0"/>
          <w:divBdr>
            <w:top w:val="none" w:sz="0" w:space="0" w:color="auto"/>
            <w:left w:val="none" w:sz="0" w:space="0" w:color="auto"/>
            <w:bottom w:val="none" w:sz="0" w:space="0" w:color="auto"/>
            <w:right w:val="none" w:sz="0" w:space="0" w:color="auto"/>
          </w:divBdr>
        </w:div>
        <w:div w:id="793906653">
          <w:marLeft w:val="0"/>
          <w:marRight w:val="0"/>
          <w:marTop w:val="0"/>
          <w:marBottom w:val="0"/>
          <w:divBdr>
            <w:top w:val="none" w:sz="0" w:space="0" w:color="auto"/>
            <w:left w:val="none" w:sz="0" w:space="0" w:color="auto"/>
            <w:bottom w:val="none" w:sz="0" w:space="0" w:color="auto"/>
            <w:right w:val="none" w:sz="0" w:space="0" w:color="auto"/>
          </w:divBdr>
        </w:div>
        <w:div w:id="795679645">
          <w:marLeft w:val="0"/>
          <w:marRight w:val="0"/>
          <w:marTop w:val="0"/>
          <w:marBottom w:val="0"/>
          <w:divBdr>
            <w:top w:val="none" w:sz="0" w:space="0" w:color="auto"/>
            <w:left w:val="none" w:sz="0" w:space="0" w:color="auto"/>
            <w:bottom w:val="none" w:sz="0" w:space="0" w:color="auto"/>
            <w:right w:val="none" w:sz="0" w:space="0" w:color="auto"/>
          </w:divBdr>
        </w:div>
        <w:div w:id="797842269">
          <w:marLeft w:val="0"/>
          <w:marRight w:val="0"/>
          <w:marTop w:val="0"/>
          <w:marBottom w:val="0"/>
          <w:divBdr>
            <w:top w:val="none" w:sz="0" w:space="0" w:color="auto"/>
            <w:left w:val="none" w:sz="0" w:space="0" w:color="auto"/>
            <w:bottom w:val="none" w:sz="0" w:space="0" w:color="auto"/>
            <w:right w:val="none" w:sz="0" w:space="0" w:color="auto"/>
          </w:divBdr>
        </w:div>
        <w:div w:id="804465990">
          <w:marLeft w:val="0"/>
          <w:marRight w:val="0"/>
          <w:marTop w:val="0"/>
          <w:marBottom w:val="0"/>
          <w:divBdr>
            <w:top w:val="none" w:sz="0" w:space="0" w:color="auto"/>
            <w:left w:val="none" w:sz="0" w:space="0" w:color="auto"/>
            <w:bottom w:val="none" w:sz="0" w:space="0" w:color="auto"/>
            <w:right w:val="none" w:sz="0" w:space="0" w:color="auto"/>
          </w:divBdr>
        </w:div>
        <w:div w:id="805128169">
          <w:marLeft w:val="0"/>
          <w:marRight w:val="0"/>
          <w:marTop w:val="0"/>
          <w:marBottom w:val="0"/>
          <w:divBdr>
            <w:top w:val="none" w:sz="0" w:space="0" w:color="auto"/>
            <w:left w:val="none" w:sz="0" w:space="0" w:color="auto"/>
            <w:bottom w:val="none" w:sz="0" w:space="0" w:color="auto"/>
            <w:right w:val="none" w:sz="0" w:space="0" w:color="auto"/>
          </w:divBdr>
        </w:div>
        <w:div w:id="807816052">
          <w:marLeft w:val="0"/>
          <w:marRight w:val="0"/>
          <w:marTop w:val="0"/>
          <w:marBottom w:val="0"/>
          <w:divBdr>
            <w:top w:val="none" w:sz="0" w:space="0" w:color="auto"/>
            <w:left w:val="none" w:sz="0" w:space="0" w:color="auto"/>
            <w:bottom w:val="none" w:sz="0" w:space="0" w:color="auto"/>
            <w:right w:val="none" w:sz="0" w:space="0" w:color="auto"/>
          </w:divBdr>
        </w:div>
        <w:div w:id="810561863">
          <w:marLeft w:val="0"/>
          <w:marRight w:val="0"/>
          <w:marTop w:val="0"/>
          <w:marBottom w:val="0"/>
          <w:divBdr>
            <w:top w:val="none" w:sz="0" w:space="0" w:color="auto"/>
            <w:left w:val="none" w:sz="0" w:space="0" w:color="auto"/>
            <w:bottom w:val="none" w:sz="0" w:space="0" w:color="auto"/>
            <w:right w:val="none" w:sz="0" w:space="0" w:color="auto"/>
          </w:divBdr>
        </w:div>
        <w:div w:id="814300207">
          <w:marLeft w:val="0"/>
          <w:marRight w:val="0"/>
          <w:marTop w:val="0"/>
          <w:marBottom w:val="0"/>
          <w:divBdr>
            <w:top w:val="none" w:sz="0" w:space="0" w:color="auto"/>
            <w:left w:val="none" w:sz="0" w:space="0" w:color="auto"/>
            <w:bottom w:val="none" w:sz="0" w:space="0" w:color="auto"/>
            <w:right w:val="none" w:sz="0" w:space="0" w:color="auto"/>
          </w:divBdr>
        </w:div>
        <w:div w:id="821964744">
          <w:marLeft w:val="0"/>
          <w:marRight w:val="0"/>
          <w:marTop w:val="0"/>
          <w:marBottom w:val="0"/>
          <w:divBdr>
            <w:top w:val="none" w:sz="0" w:space="0" w:color="auto"/>
            <w:left w:val="none" w:sz="0" w:space="0" w:color="auto"/>
            <w:bottom w:val="none" w:sz="0" w:space="0" w:color="auto"/>
            <w:right w:val="none" w:sz="0" w:space="0" w:color="auto"/>
          </w:divBdr>
        </w:div>
        <w:div w:id="825167766">
          <w:marLeft w:val="0"/>
          <w:marRight w:val="0"/>
          <w:marTop w:val="0"/>
          <w:marBottom w:val="0"/>
          <w:divBdr>
            <w:top w:val="none" w:sz="0" w:space="0" w:color="auto"/>
            <w:left w:val="none" w:sz="0" w:space="0" w:color="auto"/>
            <w:bottom w:val="none" w:sz="0" w:space="0" w:color="auto"/>
            <w:right w:val="none" w:sz="0" w:space="0" w:color="auto"/>
          </w:divBdr>
        </w:div>
        <w:div w:id="825360496">
          <w:marLeft w:val="0"/>
          <w:marRight w:val="0"/>
          <w:marTop w:val="0"/>
          <w:marBottom w:val="0"/>
          <w:divBdr>
            <w:top w:val="none" w:sz="0" w:space="0" w:color="auto"/>
            <w:left w:val="none" w:sz="0" w:space="0" w:color="auto"/>
            <w:bottom w:val="none" w:sz="0" w:space="0" w:color="auto"/>
            <w:right w:val="none" w:sz="0" w:space="0" w:color="auto"/>
          </w:divBdr>
        </w:div>
        <w:div w:id="832455633">
          <w:marLeft w:val="0"/>
          <w:marRight w:val="0"/>
          <w:marTop w:val="0"/>
          <w:marBottom w:val="0"/>
          <w:divBdr>
            <w:top w:val="none" w:sz="0" w:space="0" w:color="auto"/>
            <w:left w:val="none" w:sz="0" w:space="0" w:color="auto"/>
            <w:bottom w:val="none" w:sz="0" w:space="0" w:color="auto"/>
            <w:right w:val="none" w:sz="0" w:space="0" w:color="auto"/>
          </w:divBdr>
        </w:div>
        <w:div w:id="834151842">
          <w:marLeft w:val="0"/>
          <w:marRight w:val="0"/>
          <w:marTop w:val="0"/>
          <w:marBottom w:val="0"/>
          <w:divBdr>
            <w:top w:val="none" w:sz="0" w:space="0" w:color="auto"/>
            <w:left w:val="none" w:sz="0" w:space="0" w:color="auto"/>
            <w:bottom w:val="none" w:sz="0" w:space="0" w:color="auto"/>
            <w:right w:val="none" w:sz="0" w:space="0" w:color="auto"/>
          </w:divBdr>
        </w:div>
        <w:div w:id="840200060">
          <w:marLeft w:val="0"/>
          <w:marRight w:val="0"/>
          <w:marTop w:val="0"/>
          <w:marBottom w:val="0"/>
          <w:divBdr>
            <w:top w:val="none" w:sz="0" w:space="0" w:color="auto"/>
            <w:left w:val="none" w:sz="0" w:space="0" w:color="auto"/>
            <w:bottom w:val="none" w:sz="0" w:space="0" w:color="auto"/>
            <w:right w:val="none" w:sz="0" w:space="0" w:color="auto"/>
          </w:divBdr>
        </w:div>
        <w:div w:id="845706793">
          <w:marLeft w:val="0"/>
          <w:marRight w:val="0"/>
          <w:marTop w:val="0"/>
          <w:marBottom w:val="0"/>
          <w:divBdr>
            <w:top w:val="none" w:sz="0" w:space="0" w:color="auto"/>
            <w:left w:val="none" w:sz="0" w:space="0" w:color="auto"/>
            <w:bottom w:val="none" w:sz="0" w:space="0" w:color="auto"/>
            <w:right w:val="none" w:sz="0" w:space="0" w:color="auto"/>
          </w:divBdr>
        </w:div>
        <w:div w:id="848448158">
          <w:marLeft w:val="0"/>
          <w:marRight w:val="0"/>
          <w:marTop w:val="0"/>
          <w:marBottom w:val="0"/>
          <w:divBdr>
            <w:top w:val="none" w:sz="0" w:space="0" w:color="auto"/>
            <w:left w:val="none" w:sz="0" w:space="0" w:color="auto"/>
            <w:bottom w:val="none" w:sz="0" w:space="0" w:color="auto"/>
            <w:right w:val="none" w:sz="0" w:space="0" w:color="auto"/>
          </w:divBdr>
        </w:div>
        <w:div w:id="848757848">
          <w:marLeft w:val="0"/>
          <w:marRight w:val="0"/>
          <w:marTop w:val="0"/>
          <w:marBottom w:val="0"/>
          <w:divBdr>
            <w:top w:val="none" w:sz="0" w:space="0" w:color="auto"/>
            <w:left w:val="none" w:sz="0" w:space="0" w:color="auto"/>
            <w:bottom w:val="none" w:sz="0" w:space="0" w:color="auto"/>
            <w:right w:val="none" w:sz="0" w:space="0" w:color="auto"/>
          </w:divBdr>
        </w:div>
        <w:div w:id="853765240">
          <w:marLeft w:val="0"/>
          <w:marRight w:val="0"/>
          <w:marTop w:val="0"/>
          <w:marBottom w:val="0"/>
          <w:divBdr>
            <w:top w:val="none" w:sz="0" w:space="0" w:color="auto"/>
            <w:left w:val="none" w:sz="0" w:space="0" w:color="auto"/>
            <w:bottom w:val="none" w:sz="0" w:space="0" w:color="auto"/>
            <w:right w:val="none" w:sz="0" w:space="0" w:color="auto"/>
          </w:divBdr>
        </w:div>
        <w:div w:id="854882450">
          <w:marLeft w:val="0"/>
          <w:marRight w:val="0"/>
          <w:marTop w:val="0"/>
          <w:marBottom w:val="0"/>
          <w:divBdr>
            <w:top w:val="none" w:sz="0" w:space="0" w:color="auto"/>
            <w:left w:val="none" w:sz="0" w:space="0" w:color="auto"/>
            <w:bottom w:val="none" w:sz="0" w:space="0" w:color="auto"/>
            <w:right w:val="none" w:sz="0" w:space="0" w:color="auto"/>
          </w:divBdr>
        </w:div>
        <w:div w:id="857623966">
          <w:marLeft w:val="0"/>
          <w:marRight w:val="0"/>
          <w:marTop w:val="0"/>
          <w:marBottom w:val="0"/>
          <w:divBdr>
            <w:top w:val="none" w:sz="0" w:space="0" w:color="auto"/>
            <w:left w:val="none" w:sz="0" w:space="0" w:color="auto"/>
            <w:bottom w:val="none" w:sz="0" w:space="0" w:color="auto"/>
            <w:right w:val="none" w:sz="0" w:space="0" w:color="auto"/>
          </w:divBdr>
        </w:div>
        <w:div w:id="869344942">
          <w:marLeft w:val="0"/>
          <w:marRight w:val="0"/>
          <w:marTop w:val="0"/>
          <w:marBottom w:val="0"/>
          <w:divBdr>
            <w:top w:val="none" w:sz="0" w:space="0" w:color="auto"/>
            <w:left w:val="none" w:sz="0" w:space="0" w:color="auto"/>
            <w:bottom w:val="none" w:sz="0" w:space="0" w:color="auto"/>
            <w:right w:val="none" w:sz="0" w:space="0" w:color="auto"/>
          </w:divBdr>
        </w:div>
        <w:div w:id="875505529">
          <w:marLeft w:val="0"/>
          <w:marRight w:val="0"/>
          <w:marTop w:val="0"/>
          <w:marBottom w:val="0"/>
          <w:divBdr>
            <w:top w:val="none" w:sz="0" w:space="0" w:color="auto"/>
            <w:left w:val="none" w:sz="0" w:space="0" w:color="auto"/>
            <w:bottom w:val="none" w:sz="0" w:space="0" w:color="auto"/>
            <w:right w:val="none" w:sz="0" w:space="0" w:color="auto"/>
          </w:divBdr>
        </w:div>
        <w:div w:id="876433210">
          <w:marLeft w:val="0"/>
          <w:marRight w:val="0"/>
          <w:marTop w:val="0"/>
          <w:marBottom w:val="0"/>
          <w:divBdr>
            <w:top w:val="none" w:sz="0" w:space="0" w:color="auto"/>
            <w:left w:val="none" w:sz="0" w:space="0" w:color="auto"/>
            <w:bottom w:val="none" w:sz="0" w:space="0" w:color="auto"/>
            <w:right w:val="none" w:sz="0" w:space="0" w:color="auto"/>
          </w:divBdr>
        </w:div>
        <w:div w:id="880365308">
          <w:marLeft w:val="0"/>
          <w:marRight w:val="0"/>
          <w:marTop w:val="0"/>
          <w:marBottom w:val="0"/>
          <w:divBdr>
            <w:top w:val="none" w:sz="0" w:space="0" w:color="auto"/>
            <w:left w:val="none" w:sz="0" w:space="0" w:color="auto"/>
            <w:bottom w:val="none" w:sz="0" w:space="0" w:color="auto"/>
            <w:right w:val="none" w:sz="0" w:space="0" w:color="auto"/>
          </w:divBdr>
        </w:div>
        <w:div w:id="885873567">
          <w:marLeft w:val="0"/>
          <w:marRight w:val="0"/>
          <w:marTop w:val="0"/>
          <w:marBottom w:val="0"/>
          <w:divBdr>
            <w:top w:val="none" w:sz="0" w:space="0" w:color="auto"/>
            <w:left w:val="none" w:sz="0" w:space="0" w:color="auto"/>
            <w:bottom w:val="none" w:sz="0" w:space="0" w:color="auto"/>
            <w:right w:val="none" w:sz="0" w:space="0" w:color="auto"/>
          </w:divBdr>
        </w:div>
        <w:div w:id="886994054">
          <w:marLeft w:val="0"/>
          <w:marRight w:val="0"/>
          <w:marTop w:val="0"/>
          <w:marBottom w:val="0"/>
          <w:divBdr>
            <w:top w:val="none" w:sz="0" w:space="0" w:color="auto"/>
            <w:left w:val="none" w:sz="0" w:space="0" w:color="auto"/>
            <w:bottom w:val="none" w:sz="0" w:space="0" w:color="auto"/>
            <w:right w:val="none" w:sz="0" w:space="0" w:color="auto"/>
          </w:divBdr>
        </w:div>
        <w:div w:id="897401277">
          <w:marLeft w:val="0"/>
          <w:marRight w:val="0"/>
          <w:marTop w:val="0"/>
          <w:marBottom w:val="0"/>
          <w:divBdr>
            <w:top w:val="none" w:sz="0" w:space="0" w:color="auto"/>
            <w:left w:val="none" w:sz="0" w:space="0" w:color="auto"/>
            <w:bottom w:val="none" w:sz="0" w:space="0" w:color="auto"/>
            <w:right w:val="none" w:sz="0" w:space="0" w:color="auto"/>
          </w:divBdr>
        </w:div>
        <w:div w:id="898321870">
          <w:marLeft w:val="0"/>
          <w:marRight w:val="0"/>
          <w:marTop w:val="0"/>
          <w:marBottom w:val="0"/>
          <w:divBdr>
            <w:top w:val="none" w:sz="0" w:space="0" w:color="auto"/>
            <w:left w:val="none" w:sz="0" w:space="0" w:color="auto"/>
            <w:bottom w:val="none" w:sz="0" w:space="0" w:color="auto"/>
            <w:right w:val="none" w:sz="0" w:space="0" w:color="auto"/>
          </w:divBdr>
        </w:div>
        <w:div w:id="904877429">
          <w:marLeft w:val="0"/>
          <w:marRight w:val="0"/>
          <w:marTop w:val="0"/>
          <w:marBottom w:val="0"/>
          <w:divBdr>
            <w:top w:val="none" w:sz="0" w:space="0" w:color="auto"/>
            <w:left w:val="none" w:sz="0" w:space="0" w:color="auto"/>
            <w:bottom w:val="none" w:sz="0" w:space="0" w:color="auto"/>
            <w:right w:val="none" w:sz="0" w:space="0" w:color="auto"/>
          </w:divBdr>
        </w:div>
        <w:div w:id="909853392">
          <w:marLeft w:val="0"/>
          <w:marRight w:val="0"/>
          <w:marTop w:val="0"/>
          <w:marBottom w:val="0"/>
          <w:divBdr>
            <w:top w:val="none" w:sz="0" w:space="0" w:color="auto"/>
            <w:left w:val="none" w:sz="0" w:space="0" w:color="auto"/>
            <w:bottom w:val="none" w:sz="0" w:space="0" w:color="auto"/>
            <w:right w:val="none" w:sz="0" w:space="0" w:color="auto"/>
          </w:divBdr>
        </w:div>
        <w:div w:id="916478659">
          <w:marLeft w:val="0"/>
          <w:marRight w:val="0"/>
          <w:marTop w:val="0"/>
          <w:marBottom w:val="0"/>
          <w:divBdr>
            <w:top w:val="none" w:sz="0" w:space="0" w:color="auto"/>
            <w:left w:val="none" w:sz="0" w:space="0" w:color="auto"/>
            <w:bottom w:val="none" w:sz="0" w:space="0" w:color="auto"/>
            <w:right w:val="none" w:sz="0" w:space="0" w:color="auto"/>
          </w:divBdr>
        </w:div>
        <w:div w:id="935672572">
          <w:marLeft w:val="0"/>
          <w:marRight w:val="0"/>
          <w:marTop w:val="0"/>
          <w:marBottom w:val="0"/>
          <w:divBdr>
            <w:top w:val="none" w:sz="0" w:space="0" w:color="auto"/>
            <w:left w:val="none" w:sz="0" w:space="0" w:color="auto"/>
            <w:bottom w:val="none" w:sz="0" w:space="0" w:color="auto"/>
            <w:right w:val="none" w:sz="0" w:space="0" w:color="auto"/>
          </w:divBdr>
        </w:div>
        <w:div w:id="936064634">
          <w:marLeft w:val="0"/>
          <w:marRight w:val="0"/>
          <w:marTop w:val="0"/>
          <w:marBottom w:val="0"/>
          <w:divBdr>
            <w:top w:val="none" w:sz="0" w:space="0" w:color="auto"/>
            <w:left w:val="none" w:sz="0" w:space="0" w:color="auto"/>
            <w:bottom w:val="none" w:sz="0" w:space="0" w:color="auto"/>
            <w:right w:val="none" w:sz="0" w:space="0" w:color="auto"/>
          </w:divBdr>
        </w:div>
        <w:div w:id="936521520">
          <w:marLeft w:val="0"/>
          <w:marRight w:val="0"/>
          <w:marTop w:val="0"/>
          <w:marBottom w:val="0"/>
          <w:divBdr>
            <w:top w:val="none" w:sz="0" w:space="0" w:color="auto"/>
            <w:left w:val="none" w:sz="0" w:space="0" w:color="auto"/>
            <w:bottom w:val="none" w:sz="0" w:space="0" w:color="auto"/>
            <w:right w:val="none" w:sz="0" w:space="0" w:color="auto"/>
          </w:divBdr>
        </w:div>
        <w:div w:id="944003129">
          <w:marLeft w:val="0"/>
          <w:marRight w:val="0"/>
          <w:marTop w:val="0"/>
          <w:marBottom w:val="0"/>
          <w:divBdr>
            <w:top w:val="none" w:sz="0" w:space="0" w:color="auto"/>
            <w:left w:val="none" w:sz="0" w:space="0" w:color="auto"/>
            <w:bottom w:val="none" w:sz="0" w:space="0" w:color="auto"/>
            <w:right w:val="none" w:sz="0" w:space="0" w:color="auto"/>
          </w:divBdr>
        </w:div>
        <w:div w:id="945502938">
          <w:marLeft w:val="0"/>
          <w:marRight w:val="0"/>
          <w:marTop w:val="0"/>
          <w:marBottom w:val="0"/>
          <w:divBdr>
            <w:top w:val="none" w:sz="0" w:space="0" w:color="auto"/>
            <w:left w:val="none" w:sz="0" w:space="0" w:color="auto"/>
            <w:bottom w:val="none" w:sz="0" w:space="0" w:color="auto"/>
            <w:right w:val="none" w:sz="0" w:space="0" w:color="auto"/>
          </w:divBdr>
        </w:div>
        <w:div w:id="949168423">
          <w:marLeft w:val="0"/>
          <w:marRight w:val="0"/>
          <w:marTop w:val="0"/>
          <w:marBottom w:val="0"/>
          <w:divBdr>
            <w:top w:val="none" w:sz="0" w:space="0" w:color="auto"/>
            <w:left w:val="none" w:sz="0" w:space="0" w:color="auto"/>
            <w:bottom w:val="none" w:sz="0" w:space="0" w:color="auto"/>
            <w:right w:val="none" w:sz="0" w:space="0" w:color="auto"/>
          </w:divBdr>
        </w:div>
        <w:div w:id="959609182">
          <w:marLeft w:val="0"/>
          <w:marRight w:val="0"/>
          <w:marTop w:val="0"/>
          <w:marBottom w:val="0"/>
          <w:divBdr>
            <w:top w:val="none" w:sz="0" w:space="0" w:color="auto"/>
            <w:left w:val="none" w:sz="0" w:space="0" w:color="auto"/>
            <w:bottom w:val="none" w:sz="0" w:space="0" w:color="auto"/>
            <w:right w:val="none" w:sz="0" w:space="0" w:color="auto"/>
          </w:divBdr>
        </w:div>
        <w:div w:id="967858543">
          <w:marLeft w:val="0"/>
          <w:marRight w:val="0"/>
          <w:marTop w:val="0"/>
          <w:marBottom w:val="0"/>
          <w:divBdr>
            <w:top w:val="none" w:sz="0" w:space="0" w:color="auto"/>
            <w:left w:val="none" w:sz="0" w:space="0" w:color="auto"/>
            <w:bottom w:val="none" w:sz="0" w:space="0" w:color="auto"/>
            <w:right w:val="none" w:sz="0" w:space="0" w:color="auto"/>
          </w:divBdr>
        </w:div>
        <w:div w:id="975718439">
          <w:marLeft w:val="0"/>
          <w:marRight w:val="0"/>
          <w:marTop w:val="0"/>
          <w:marBottom w:val="0"/>
          <w:divBdr>
            <w:top w:val="none" w:sz="0" w:space="0" w:color="auto"/>
            <w:left w:val="none" w:sz="0" w:space="0" w:color="auto"/>
            <w:bottom w:val="none" w:sz="0" w:space="0" w:color="auto"/>
            <w:right w:val="none" w:sz="0" w:space="0" w:color="auto"/>
          </w:divBdr>
        </w:div>
        <w:div w:id="989864251">
          <w:marLeft w:val="0"/>
          <w:marRight w:val="0"/>
          <w:marTop w:val="0"/>
          <w:marBottom w:val="0"/>
          <w:divBdr>
            <w:top w:val="none" w:sz="0" w:space="0" w:color="auto"/>
            <w:left w:val="none" w:sz="0" w:space="0" w:color="auto"/>
            <w:bottom w:val="none" w:sz="0" w:space="0" w:color="auto"/>
            <w:right w:val="none" w:sz="0" w:space="0" w:color="auto"/>
          </w:divBdr>
        </w:div>
        <w:div w:id="995956594">
          <w:marLeft w:val="0"/>
          <w:marRight w:val="0"/>
          <w:marTop w:val="0"/>
          <w:marBottom w:val="0"/>
          <w:divBdr>
            <w:top w:val="none" w:sz="0" w:space="0" w:color="auto"/>
            <w:left w:val="none" w:sz="0" w:space="0" w:color="auto"/>
            <w:bottom w:val="none" w:sz="0" w:space="0" w:color="auto"/>
            <w:right w:val="none" w:sz="0" w:space="0" w:color="auto"/>
          </w:divBdr>
        </w:div>
        <w:div w:id="999425674">
          <w:marLeft w:val="0"/>
          <w:marRight w:val="0"/>
          <w:marTop w:val="0"/>
          <w:marBottom w:val="0"/>
          <w:divBdr>
            <w:top w:val="none" w:sz="0" w:space="0" w:color="auto"/>
            <w:left w:val="none" w:sz="0" w:space="0" w:color="auto"/>
            <w:bottom w:val="none" w:sz="0" w:space="0" w:color="auto"/>
            <w:right w:val="none" w:sz="0" w:space="0" w:color="auto"/>
          </w:divBdr>
        </w:div>
        <w:div w:id="999577589">
          <w:marLeft w:val="0"/>
          <w:marRight w:val="0"/>
          <w:marTop w:val="0"/>
          <w:marBottom w:val="0"/>
          <w:divBdr>
            <w:top w:val="none" w:sz="0" w:space="0" w:color="auto"/>
            <w:left w:val="none" w:sz="0" w:space="0" w:color="auto"/>
            <w:bottom w:val="none" w:sz="0" w:space="0" w:color="auto"/>
            <w:right w:val="none" w:sz="0" w:space="0" w:color="auto"/>
          </w:divBdr>
        </w:div>
        <w:div w:id="1009330236">
          <w:marLeft w:val="0"/>
          <w:marRight w:val="0"/>
          <w:marTop w:val="0"/>
          <w:marBottom w:val="0"/>
          <w:divBdr>
            <w:top w:val="none" w:sz="0" w:space="0" w:color="auto"/>
            <w:left w:val="none" w:sz="0" w:space="0" w:color="auto"/>
            <w:bottom w:val="none" w:sz="0" w:space="0" w:color="auto"/>
            <w:right w:val="none" w:sz="0" w:space="0" w:color="auto"/>
          </w:divBdr>
        </w:div>
        <w:div w:id="1010138733">
          <w:marLeft w:val="0"/>
          <w:marRight w:val="0"/>
          <w:marTop w:val="0"/>
          <w:marBottom w:val="0"/>
          <w:divBdr>
            <w:top w:val="none" w:sz="0" w:space="0" w:color="auto"/>
            <w:left w:val="none" w:sz="0" w:space="0" w:color="auto"/>
            <w:bottom w:val="none" w:sz="0" w:space="0" w:color="auto"/>
            <w:right w:val="none" w:sz="0" w:space="0" w:color="auto"/>
          </w:divBdr>
        </w:div>
        <w:div w:id="1017654421">
          <w:marLeft w:val="0"/>
          <w:marRight w:val="0"/>
          <w:marTop w:val="0"/>
          <w:marBottom w:val="0"/>
          <w:divBdr>
            <w:top w:val="none" w:sz="0" w:space="0" w:color="auto"/>
            <w:left w:val="none" w:sz="0" w:space="0" w:color="auto"/>
            <w:bottom w:val="none" w:sz="0" w:space="0" w:color="auto"/>
            <w:right w:val="none" w:sz="0" w:space="0" w:color="auto"/>
          </w:divBdr>
        </w:div>
        <w:div w:id="1019625681">
          <w:marLeft w:val="0"/>
          <w:marRight w:val="0"/>
          <w:marTop w:val="0"/>
          <w:marBottom w:val="0"/>
          <w:divBdr>
            <w:top w:val="none" w:sz="0" w:space="0" w:color="auto"/>
            <w:left w:val="none" w:sz="0" w:space="0" w:color="auto"/>
            <w:bottom w:val="none" w:sz="0" w:space="0" w:color="auto"/>
            <w:right w:val="none" w:sz="0" w:space="0" w:color="auto"/>
          </w:divBdr>
        </w:div>
        <w:div w:id="1030912927">
          <w:marLeft w:val="0"/>
          <w:marRight w:val="0"/>
          <w:marTop w:val="0"/>
          <w:marBottom w:val="0"/>
          <w:divBdr>
            <w:top w:val="none" w:sz="0" w:space="0" w:color="auto"/>
            <w:left w:val="none" w:sz="0" w:space="0" w:color="auto"/>
            <w:bottom w:val="none" w:sz="0" w:space="0" w:color="auto"/>
            <w:right w:val="none" w:sz="0" w:space="0" w:color="auto"/>
          </w:divBdr>
        </w:div>
        <w:div w:id="1041057279">
          <w:marLeft w:val="0"/>
          <w:marRight w:val="0"/>
          <w:marTop w:val="0"/>
          <w:marBottom w:val="0"/>
          <w:divBdr>
            <w:top w:val="none" w:sz="0" w:space="0" w:color="auto"/>
            <w:left w:val="none" w:sz="0" w:space="0" w:color="auto"/>
            <w:bottom w:val="none" w:sz="0" w:space="0" w:color="auto"/>
            <w:right w:val="none" w:sz="0" w:space="0" w:color="auto"/>
          </w:divBdr>
        </w:div>
        <w:div w:id="1042023175">
          <w:marLeft w:val="0"/>
          <w:marRight w:val="0"/>
          <w:marTop w:val="0"/>
          <w:marBottom w:val="0"/>
          <w:divBdr>
            <w:top w:val="none" w:sz="0" w:space="0" w:color="auto"/>
            <w:left w:val="none" w:sz="0" w:space="0" w:color="auto"/>
            <w:bottom w:val="none" w:sz="0" w:space="0" w:color="auto"/>
            <w:right w:val="none" w:sz="0" w:space="0" w:color="auto"/>
          </w:divBdr>
        </w:div>
        <w:div w:id="1042826234">
          <w:marLeft w:val="0"/>
          <w:marRight w:val="0"/>
          <w:marTop w:val="0"/>
          <w:marBottom w:val="0"/>
          <w:divBdr>
            <w:top w:val="none" w:sz="0" w:space="0" w:color="auto"/>
            <w:left w:val="none" w:sz="0" w:space="0" w:color="auto"/>
            <w:bottom w:val="none" w:sz="0" w:space="0" w:color="auto"/>
            <w:right w:val="none" w:sz="0" w:space="0" w:color="auto"/>
          </w:divBdr>
        </w:div>
        <w:div w:id="1049035684">
          <w:marLeft w:val="0"/>
          <w:marRight w:val="0"/>
          <w:marTop w:val="0"/>
          <w:marBottom w:val="0"/>
          <w:divBdr>
            <w:top w:val="none" w:sz="0" w:space="0" w:color="auto"/>
            <w:left w:val="none" w:sz="0" w:space="0" w:color="auto"/>
            <w:bottom w:val="none" w:sz="0" w:space="0" w:color="auto"/>
            <w:right w:val="none" w:sz="0" w:space="0" w:color="auto"/>
          </w:divBdr>
        </w:div>
        <w:div w:id="1058288195">
          <w:marLeft w:val="0"/>
          <w:marRight w:val="0"/>
          <w:marTop w:val="0"/>
          <w:marBottom w:val="0"/>
          <w:divBdr>
            <w:top w:val="none" w:sz="0" w:space="0" w:color="auto"/>
            <w:left w:val="none" w:sz="0" w:space="0" w:color="auto"/>
            <w:bottom w:val="none" w:sz="0" w:space="0" w:color="auto"/>
            <w:right w:val="none" w:sz="0" w:space="0" w:color="auto"/>
          </w:divBdr>
        </w:div>
        <w:div w:id="1059062405">
          <w:marLeft w:val="0"/>
          <w:marRight w:val="0"/>
          <w:marTop w:val="0"/>
          <w:marBottom w:val="0"/>
          <w:divBdr>
            <w:top w:val="none" w:sz="0" w:space="0" w:color="auto"/>
            <w:left w:val="none" w:sz="0" w:space="0" w:color="auto"/>
            <w:bottom w:val="none" w:sz="0" w:space="0" w:color="auto"/>
            <w:right w:val="none" w:sz="0" w:space="0" w:color="auto"/>
          </w:divBdr>
        </w:div>
        <w:div w:id="1065877510">
          <w:marLeft w:val="0"/>
          <w:marRight w:val="0"/>
          <w:marTop w:val="0"/>
          <w:marBottom w:val="0"/>
          <w:divBdr>
            <w:top w:val="none" w:sz="0" w:space="0" w:color="auto"/>
            <w:left w:val="none" w:sz="0" w:space="0" w:color="auto"/>
            <w:bottom w:val="none" w:sz="0" w:space="0" w:color="auto"/>
            <w:right w:val="none" w:sz="0" w:space="0" w:color="auto"/>
          </w:divBdr>
        </w:div>
        <w:div w:id="1074621251">
          <w:marLeft w:val="0"/>
          <w:marRight w:val="0"/>
          <w:marTop w:val="0"/>
          <w:marBottom w:val="0"/>
          <w:divBdr>
            <w:top w:val="none" w:sz="0" w:space="0" w:color="auto"/>
            <w:left w:val="none" w:sz="0" w:space="0" w:color="auto"/>
            <w:bottom w:val="none" w:sz="0" w:space="0" w:color="auto"/>
            <w:right w:val="none" w:sz="0" w:space="0" w:color="auto"/>
          </w:divBdr>
        </w:div>
        <w:div w:id="1083914383">
          <w:marLeft w:val="0"/>
          <w:marRight w:val="0"/>
          <w:marTop w:val="0"/>
          <w:marBottom w:val="0"/>
          <w:divBdr>
            <w:top w:val="none" w:sz="0" w:space="0" w:color="auto"/>
            <w:left w:val="none" w:sz="0" w:space="0" w:color="auto"/>
            <w:bottom w:val="none" w:sz="0" w:space="0" w:color="auto"/>
            <w:right w:val="none" w:sz="0" w:space="0" w:color="auto"/>
          </w:divBdr>
        </w:div>
        <w:div w:id="1084062822">
          <w:marLeft w:val="0"/>
          <w:marRight w:val="0"/>
          <w:marTop w:val="0"/>
          <w:marBottom w:val="0"/>
          <w:divBdr>
            <w:top w:val="none" w:sz="0" w:space="0" w:color="auto"/>
            <w:left w:val="none" w:sz="0" w:space="0" w:color="auto"/>
            <w:bottom w:val="none" w:sz="0" w:space="0" w:color="auto"/>
            <w:right w:val="none" w:sz="0" w:space="0" w:color="auto"/>
          </w:divBdr>
        </w:div>
        <w:div w:id="1084690624">
          <w:marLeft w:val="0"/>
          <w:marRight w:val="0"/>
          <w:marTop w:val="0"/>
          <w:marBottom w:val="0"/>
          <w:divBdr>
            <w:top w:val="none" w:sz="0" w:space="0" w:color="auto"/>
            <w:left w:val="none" w:sz="0" w:space="0" w:color="auto"/>
            <w:bottom w:val="none" w:sz="0" w:space="0" w:color="auto"/>
            <w:right w:val="none" w:sz="0" w:space="0" w:color="auto"/>
          </w:divBdr>
        </w:div>
        <w:div w:id="1085296278">
          <w:marLeft w:val="0"/>
          <w:marRight w:val="0"/>
          <w:marTop w:val="0"/>
          <w:marBottom w:val="0"/>
          <w:divBdr>
            <w:top w:val="none" w:sz="0" w:space="0" w:color="auto"/>
            <w:left w:val="none" w:sz="0" w:space="0" w:color="auto"/>
            <w:bottom w:val="none" w:sz="0" w:space="0" w:color="auto"/>
            <w:right w:val="none" w:sz="0" w:space="0" w:color="auto"/>
          </w:divBdr>
        </w:div>
        <w:div w:id="1086656911">
          <w:marLeft w:val="0"/>
          <w:marRight w:val="0"/>
          <w:marTop w:val="0"/>
          <w:marBottom w:val="0"/>
          <w:divBdr>
            <w:top w:val="none" w:sz="0" w:space="0" w:color="auto"/>
            <w:left w:val="none" w:sz="0" w:space="0" w:color="auto"/>
            <w:bottom w:val="none" w:sz="0" w:space="0" w:color="auto"/>
            <w:right w:val="none" w:sz="0" w:space="0" w:color="auto"/>
          </w:divBdr>
        </w:div>
        <w:div w:id="1101797604">
          <w:marLeft w:val="0"/>
          <w:marRight w:val="0"/>
          <w:marTop w:val="0"/>
          <w:marBottom w:val="0"/>
          <w:divBdr>
            <w:top w:val="none" w:sz="0" w:space="0" w:color="auto"/>
            <w:left w:val="none" w:sz="0" w:space="0" w:color="auto"/>
            <w:bottom w:val="none" w:sz="0" w:space="0" w:color="auto"/>
            <w:right w:val="none" w:sz="0" w:space="0" w:color="auto"/>
          </w:divBdr>
        </w:div>
        <w:div w:id="1105886576">
          <w:marLeft w:val="0"/>
          <w:marRight w:val="0"/>
          <w:marTop w:val="0"/>
          <w:marBottom w:val="0"/>
          <w:divBdr>
            <w:top w:val="none" w:sz="0" w:space="0" w:color="auto"/>
            <w:left w:val="none" w:sz="0" w:space="0" w:color="auto"/>
            <w:bottom w:val="none" w:sz="0" w:space="0" w:color="auto"/>
            <w:right w:val="none" w:sz="0" w:space="0" w:color="auto"/>
          </w:divBdr>
        </w:div>
        <w:div w:id="1108744723">
          <w:marLeft w:val="0"/>
          <w:marRight w:val="0"/>
          <w:marTop w:val="0"/>
          <w:marBottom w:val="0"/>
          <w:divBdr>
            <w:top w:val="none" w:sz="0" w:space="0" w:color="auto"/>
            <w:left w:val="none" w:sz="0" w:space="0" w:color="auto"/>
            <w:bottom w:val="none" w:sz="0" w:space="0" w:color="auto"/>
            <w:right w:val="none" w:sz="0" w:space="0" w:color="auto"/>
          </w:divBdr>
        </w:div>
        <w:div w:id="1113357586">
          <w:marLeft w:val="0"/>
          <w:marRight w:val="0"/>
          <w:marTop w:val="0"/>
          <w:marBottom w:val="0"/>
          <w:divBdr>
            <w:top w:val="none" w:sz="0" w:space="0" w:color="auto"/>
            <w:left w:val="none" w:sz="0" w:space="0" w:color="auto"/>
            <w:bottom w:val="none" w:sz="0" w:space="0" w:color="auto"/>
            <w:right w:val="none" w:sz="0" w:space="0" w:color="auto"/>
          </w:divBdr>
        </w:div>
        <w:div w:id="1114249358">
          <w:marLeft w:val="0"/>
          <w:marRight w:val="0"/>
          <w:marTop w:val="0"/>
          <w:marBottom w:val="0"/>
          <w:divBdr>
            <w:top w:val="none" w:sz="0" w:space="0" w:color="auto"/>
            <w:left w:val="none" w:sz="0" w:space="0" w:color="auto"/>
            <w:bottom w:val="none" w:sz="0" w:space="0" w:color="auto"/>
            <w:right w:val="none" w:sz="0" w:space="0" w:color="auto"/>
          </w:divBdr>
        </w:div>
        <w:div w:id="1119373588">
          <w:marLeft w:val="0"/>
          <w:marRight w:val="0"/>
          <w:marTop w:val="0"/>
          <w:marBottom w:val="0"/>
          <w:divBdr>
            <w:top w:val="none" w:sz="0" w:space="0" w:color="auto"/>
            <w:left w:val="none" w:sz="0" w:space="0" w:color="auto"/>
            <w:bottom w:val="none" w:sz="0" w:space="0" w:color="auto"/>
            <w:right w:val="none" w:sz="0" w:space="0" w:color="auto"/>
          </w:divBdr>
        </w:div>
        <w:div w:id="1121994704">
          <w:marLeft w:val="0"/>
          <w:marRight w:val="0"/>
          <w:marTop w:val="0"/>
          <w:marBottom w:val="0"/>
          <w:divBdr>
            <w:top w:val="none" w:sz="0" w:space="0" w:color="auto"/>
            <w:left w:val="none" w:sz="0" w:space="0" w:color="auto"/>
            <w:bottom w:val="none" w:sz="0" w:space="0" w:color="auto"/>
            <w:right w:val="none" w:sz="0" w:space="0" w:color="auto"/>
          </w:divBdr>
        </w:div>
        <w:div w:id="1129130274">
          <w:marLeft w:val="0"/>
          <w:marRight w:val="0"/>
          <w:marTop w:val="0"/>
          <w:marBottom w:val="0"/>
          <w:divBdr>
            <w:top w:val="none" w:sz="0" w:space="0" w:color="auto"/>
            <w:left w:val="none" w:sz="0" w:space="0" w:color="auto"/>
            <w:bottom w:val="none" w:sz="0" w:space="0" w:color="auto"/>
            <w:right w:val="none" w:sz="0" w:space="0" w:color="auto"/>
          </w:divBdr>
        </w:div>
        <w:div w:id="1131287841">
          <w:marLeft w:val="0"/>
          <w:marRight w:val="0"/>
          <w:marTop w:val="0"/>
          <w:marBottom w:val="0"/>
          <w:divBdr>
            <w:top w:val="none" w:sz="0" w:space="0" w:color="auto"/>
            <w:left w:val="none" w:sz="0" w:space="0" w:color="auto"/>
            <w:bottom w:val="none" w:sz="0" w:space="0" w:color="auto"/>
            <w:right w:val="none" w:sz="0" w:space="0" w:color="auto"/>
          </w:divBdr>
        </w:div>
        <w:div w:id="1140267277">
          <w:marLeft w:val="0"/>
          <w:marRight w:val="0"/>
          <w:marTop w:val="0"/>
          <w:marBottom w:val="0"/>
          <w:divBdr>
            <w:top w:val="none" w:sz="0" w:space="0" w:color="auto"/>
            <w:left w:val="none" w:sz="0" w:space="0" w:color="auto"/>
            <w:bottom w:val="none" w:sz="0" w:space="0" w:color="auto"/>
            <w:right w:val="none" w:sz="0" w:space="0" w:color="auto"/>
          </w:divBdr>
        </w:div>
        <w:div w:id="1143043074">
          <w:marLeft w:val="0"/>
          <w:marRight w:val="0"/>
          <w:marTop w:val="0"/>
          <w:marBottom w:val="0"/>
          <w:divBdr>
            <w:top w:val="none" w:sz="0" w:space="0" w:color="auto"/>
            <w:left w:val="none" w:sz="0" w:space="0" w:color="auto"/>
            <w:bottom w:val="none" w:sz="0" w:space="0" w:color="auto"/>
            <w:right w:val="none" w:sz="0" w:space="0" w:color="auto"/>
          </w:divBdr>
        </w:div>
        <w:div w:id="1148596033">
          <w:marLeft w:val="0"/>
          <w:marRight w:val="0"/>
          <w:marTop w:val="0"/>
          <w:marBottom w:val="0"/>
          <w:divBdr>
            <w:top w:val="none" w:sz="0" w:space="0" w:color="auto"/>
            <w:left w:val="none" w:sz="0" w:space="0" w:color="auto"/>
            <w:bottom w:val="none" w:sz="0" w:space="0" w:color="auto"/>
            <w:right w:val="none" w:sz="0" w:space="0" w:color="auto"/>
          </w:divBdr>
        </w:div>
        <w:div w:id="1149781631">
          <w:marLeft w:val="0"/>
          <w:marRight w:val="0"/>
          <w:marTop w:val="0"/>
          <w:marBottom w:val="0"/>
          <w:divBdr>
            <w:top w:val="none" w:sz="0" w:space="0" w:color="auto"/>
            <w:left w:val="none" w:sz="0" w:space="0" w:color="auto"/>
            <w:bottom w:val="none" w:sz="0" w:space="0" w:color="auto"/>
            <w:right w:val="none" w:sz="0" w:space="0" w:color="auto"/>
          </w:divBdr>
        </w:div>
        <w:div w:id="1150249965">
          <w:marLeft w:val="0"/>
          <w:marRight w:val="0"/>
          <w:marTop w:val="0"/>
          <w:marBottom w:val="0"/>
          <w:divBdr>
            <w:top w:val="none" w:sz="0" w:space="0" w:color="auto"/>
            <w:left w:val="none" w:sz="0" w:space="0" w:color="auto"/>
            <w:bottom w:val="none" w:sz="0" w:space="0" w:color="auto"/>
            <w:right w:val="none" w:sz="0" w:space="0" w:color="auto"/>
          </w:divBdr>
        </w:div>
        <w:div w:id="1152870858">
          <w:marLeft w:val="0"/>
          <w:marRight w:val="0"/>
          <w:marTop w:val="0"/>
          <w:marBottom w:val="0"/>
          <w:divBdr>
            <w:top w:val="none" w:sz="0" w:space="0" w:color="auto"/>
            <w:left w:val="none" w:sz="0" w:space="0" w:color="auto"/>
            <w:bottom w:val="none" w:sz="0" w:space="0" w:color="auto"/>
            <w:right w:val="none" w:sz="0" w:space="0" w:color="auto"/>
          </w:divBdr>
        </w:div>
        <w:div w:id="1166747485">
          <w:marLeft w:val="0"/>
          <w:marRight w:val="0"/>
          <w:marTop w:val="0"/>
          <w:marBottom w:val="0"/>
          <w:divBdr>
            <w:top w:val="none" w:sz="0" w:space="0" w:color="auto"/>
            <w:left w:val="none" w:sz="0" w:space="0" w:color="auto"/>
            <w:bottom w:val="none" w:sz="0" w:space="0" w:color="auto"/>
            <w:right w:val="none" w:sz="0" w:space="0" w:color="auto"/>
          </w:divBdr>
        </w:div>
        <w:div w:id="1166941357">
          <w:marLeft w:val="0"/>
          <w:marRight w:val="0"/>
          <w:marTop w:val="0"/>
          <w:marBottom w:val="0"/>
          <w:divBdr>
            <w:top w:val="none" w:sz="0" w:space="0" w:color="auto"/>
            <w:left w:val="none" w:sz="0" w:space="0" w:color="auto"/>
            <w:bottom w:val="none" w:sz="0" w:space="0" w:color="auto"/>
            <w:right w:val="none" w:sz="0" w:space="0" w:color="auto"/>
          </w:divBdr>
        </w:div>
        <w:div w:id="1171993957">
          <w:marLeft w:val="0"/>
          <w:marRight w:val="0"/>
          <w:marTop w:val="0"/>
          <w:marBottom w:val="0"/>
          <w:divBdr>
            <w:top w:val="none" w:sz="0" w:space="0" w:color="auto"/>
            <w:left w:val="none" w:sz="0" w:space="0" w:color="auto"/>
            <w:bottom w:val="none" w:sz="0" w:space="0" w:color="auto"/>
            <w:right w:val="none" w:sz="0" w:space="0" w:color="auto"/>
          </w:divBdr>
        </w:div>
        <w:div w:id="1172178713">
          <w:marLeft w:val="0"/>
          <w:marRight w:val="0"/>
          <w:marTop w:val="0"/>
          <w:marBottom w:val="0"/>
          <w:divBdr>
            <w:top w:val="none" w:sz="0" w:space="0" w:color="auto"/>
            <w:left w:val="none" w:sz="0" w:space="0" w:color="auto"/>
            <w:bottom w:val="none" w:sz="0" w:space="0" w:color="auto"/>
            <w:right w:val="none" w:sz="0" w:space="0" w:color="auto"/>
          </w:divBdr>
        </w:div>
        <w:div w:id="1172188097">
          <w:marLeft w:val="0"/>
          <w:marRight w:val="0"/>
          <w:marTop w:val="0"/>
          <w:marBottom w:val="0"/>
          <w:divBdr>
            <w:top w:val="none" w:sz="0" w:space="0" w:color="auto"/>
            <w:left w:val="none" w:sz="0" w:space="0" w:color="auto"/>
            <w:bottom w:val="none" w:sz="0" w:space="0" w:color="auto"/>
            <w:right w:val="none" w:sz="0" w:space="0" w:color="auto"/>
          </w:divBdr>
        </w:div>
        <w:div w:id="1173643729">
          <w:marLeft w:val="0"/>
          <w:marRight w:val="0"/>
          <w:marTop w:val="0"/>
          <w:marBottom w:val="0"/>
          <w:divBdr>
            <w:top w:val="none" w:sz="0" w:space="0" w:color="auto"/>
            <w:left w:val="none" w:sz="0" w:space="0" w:color="auto"/>
            <w:bottom w:val="none" w:sz="0" w:space="0" w:color="auto"/>
            <w:right w:val="none" w:sz="0" w:space="0" w:color="auto"/>
          </w:divBdr>
        </w:div>
        <w:div w:id="1175261613">
          <w:marLeft w:val="0"/>
          <w:marRight w:val="0"/>
          <w:marTop w:val="0"/>
          <w:marBottom w:val="0"/>
          <w:divBdr>
            <w:top w:val="none" w:sz="0" w:space="0" w:color="auto"/>
            <w:left w:val="none" w:sz="0" w:space="0" w:color="auto"/>
            <w:bottom w:val="none" w:sz="0" w:space="0" w:color="auto"/>
            <w:right w:val="none" w:sz="0" w:space="0" w:color="auto"/>
          </w:divBdr>
        </w:div>
        <w:div w:id="1176460579">
          <w:marLeft w:val="0"/>
          <w:marRight w:val="0"/>
          <w:marTop w:val="0"/>
          <w:marBottom w:val="0"/>
          <w:divBdr>
            <w:top w:val="none" w:sz="0" w:space="0" w:color="auto"/>
            <w:left w:val="none" w:sz="0" w:space="0" w:color="auto"/>
            <w:bottom w:val="none" w:sz="0" w:space="0" w:color="auto"/>
            <w:right w:val="none" w:sz="0" w:space="0" w:color="auto"/>
          </w:divBdr>
        </w:div>
        <w:div w:id="1184367645">
          <w:marLeft w:val="0"/>
          <w:marRight w:val="0"/>
          <w:marTop w:val="0"/>
          <w:marBottom w:val="0"/>
          <w:divBdr>
            <w:top w:val="none" w:sz="0" w:space="0" w:color="auto"/>
            <w:left w:val="none" w:sz="0" w:space="0" w:color="auto"/>
            <w:bottom w:val="none" w:sz="0" w:space="0" w:color="auto"/>
            <w:right w:val="none" w:sz="0" w:space="0" w:color="auto"/>
          </w:divBdr>
        </w:div>
        <w:div w:id="1190417644">
          <w:marLeft w:val="0"/>
          <w:marRight w:val="0"/>
          <w:marTop w:val="0"/>
          <w:marBottom w:val="0"/>
          <w:divBdr>
            <w:top w:val="none" w:sz="0" w:space="0" w:color="auto"/>
            <w:left w:val="none" w:sz="0" w:space="0" w:color="auto"/>
            <w:bottom w:val="none" w:sz="0" w:space="0" w:color="auto"/>
            <w:right w:val="none" w:sz="0" w:space="0" w:color="auto"/>
          </w:divBdr>
        </w:div>
        <w:div w:id="1198468994">
          <w:marLeft w:val="0"/>
          <w:marRight w:val="0"/>
          <w:marTop w:val="0"/>
          <w:marBottom w:val="0"/>
          <w:divBdr>
            <w:top w:val="none" w:sz="0" w:space="0" w:color="auto"/>
            <w:left w:val="none" w:sz="0" w:space="0" w:color="auto"/>
            <w:bottom w:val="none" w:sz="0" w:space="0" w:color="auto"/>
            <w:right w:val="none" w:sz="0" w:space="0" w:color="auto"/>
          </w:divBdr>
        </w:div>
        <w:div w:id="1201280455">
          <w:marLeft w:val="0"/>
          <w:marRight w:val="0"/>
          <w:marTop w:val="0"/>
          <w:marBottom w:val="0"/>
          <w:divBdr>
            <w:top w:val="none" w:sz="0" w:space="0" w:color="auto"/>
            <w:left w:val="none" w:sz="0" w:space="0" w:color="auto"/>
            <w:bottom w:val="none" w:sz="0" w:space="0" w:color="auto"/>
            <w:right w:val="none" w:sz="0" w:space="0" w:color="auto"/>
          </w:divBdr>
        </w:div>
        <w:div w:id="1202862418">
          <w:marLeft w:val="0"/>
          <w:marRight w:val="0"/>
          <w:marTop w:val="0"/>
          <w:marBottom w:val="0"/>
          <w:divBdr>
            <w:top w:val="none" w:sz="0" w:space="0" w:color="auto"/>
            <w:left w:val="none" w:sz="0" w:space="0" w:color="auto"/>
            <w:bottom w:val="none" w:sz="0" w:space="0" w:color="auto"/>
            <w:right w:val="none" w:sz="0" w:space="0" w:color="auto"/>
          </w:divBdr>
        </w:div>
        <w:div w:id="1202981062">
          <w:marLeft w:val="0"/>
          <w:marRight w:val="0"/>
          <w:marTop w:val="0"/>
          <w:marBottom w:val="0"/>
          <w:divBdr>
            <w:top w:val="none" w:sz="0" w:space="0" w:color="auto"/>
            <w:left w:val="none" w:sz="0" w:space="0" w:color="auto"/>
            <w:bottom w:val="none" w:sz="0" w:space="0" w:color="auto"/>
            <w:right w:val="none" w:sz="0" w:space="0" w:color="auto"/>
          </w:divBdr>
        </w:div>
        <w:div w:id="1209755549">
          <w:marLeft w:val="0"/>
          <w:marRight w:val="0"/>
          <w:marTop w:val="0"/>
          <w:marBottom w:val="0"/>
          <w:divBdr>
            <w:top w:val="none" w:sz="0" w:space="0" w:color="auto"/>
            <w:left w:val="none" w:sz="0" w:space="0" w:color="auto"/>
            <w:bottom w:val="none" w:sz="0" w:space="0" w:color="auto"/>
            <w:right w:val="none" w:sz="0" w:space="0" w:color="auto"/>
          </w:divBdr>
        </w:div>
        <w:div w:id="1211646049">
          <w:marLeft w:val="0"/>
          <w:marRight w:val="0"/>
          <w:marTop w:val="0"/>
          <w:marBottom w:val="0"/>
          <w:divBdr>
            <w:top w:val="none" w:sz="0" w:space="0" w:color="auto"/>
            <w:left w:val="none" w:sz="0" w:space="0" w:color="auto"/>
            <w:bottom w:val="none" w:sz="0" w:space="0" w:color="auto"/>
            <w:right w:val="none" w:sz="0" w:space="0" w:color="auto"/>
          </w:divBdr>
        </w:div>
        <w:div w:id="1227566795">
          <w:marLeft w:val="0"/>
          <w:marRight w:val="0"/>
          <w:marTop w:val="0"/>
          <w:marBottom w:val="0"/>
          <w:divBdr>
            <w:top w:val="none" w:sz="0" w:space="0" w:color="auto"/>
            <w:left w:val="none" w:sz="0" w:space="0" w:color="auto"/>
            <w:bottom w:val="none" w:sz="0" w:space="0" w:color="auto"/>
            <w:right w:val="none" w:sz="0" w:space="0" w:color="auto"/>
          </w:divBdr>
        </w:div>
        <w:div w:id="1227958538">
          <w:marLeft w:val="0"/>
          <w:marRight w:val="0"/>
          <w:marTop w:val="0"/>
          <w:marBottom w:val="0"/>
          <w:divBdr>
            <w:top w:val="none" w:sz="0" w:space="0" w:color="auto"/>
            <w:left w:val="none" w:sz="0" w:space="0" w:color="auto"/>
            <w:bottom w:val="none" w:sz="0" w:space="0" w:color="auto"/>
            <w:right w:val="none" w:sz="0" w:space="0" w:color="auto"/>
          </w:divBdr>
        </w:div>
        <w:div w:id="1228108050">
          <w:marLeft w:val="0"/>
          <w:marRight w:val="0"/>
          <w:marTop w:val="0"/>
          <w:marBottom w:val="0"/>
          <w:divBdr>
            <w:top w:val="none" w:sz="0" w:space="0" w:color="auto"/>
            <w:left w:val="none" w:sz="0" w:space="0" w:color="auto"/>
            <w:bottom w:val="none" w:sz="0" w:space="0" w:color="auto"/>
            <w:right w:val="none" w:sz="0" w:space="0" w:color="auto"/>
          </w:divBdr>
        </w:div>
        <w:div w:id="1228221373">
          <w:marLeft w:val="0"/>
          <w:marRight w:val="0"/>
          <w:marTop w:val="0"/>
          <w:marBottom w:val="0"/>
          <w:divBdr>
            <w:top w:val="none" w:sz="0" w:space="0" w:color="auto"/>
            <w:left w:val="none" w:sz="0" w:space="0" w:color="auto"/>
            <w:bottom w:val="none" w:sz="0" w:space="0" w:color="auto"/>
            <w:right w:val="none" w:sz="0" w:space="0" w:color="auto"/>
          </w:divBdr>
        </w:div>
        <w:div w:id="1228885222">
          <w:marLeft w:val="0"/>
          <w:marRight w:val="0"/>
          <w:marTop w:val="0"/>
          <w:marBottom w:val="0"/>
          <w:divBdr>
            <w:top w:val="none" w:sz="0" w:space="0" w:color="auto"/>
            <w:left w:val="none" w:sz="0" w:space="0" w:color="auto"/>
            <w:bottom w:val="none" w:sz="0" w:space="0" w:color="auto"/>
            <w:right w:val="none" w:sz="0" w:space="0" w:color="auto"/>
          </w:divBdr>
        </w:div>
        <w:div w:id="1230265715">
          <w:marLeft w:val="0"/>
          <w:marRight w:val="0"/>
          <w:marTop w:val="0"/>
          <w:marBottom w:val="0"/>
          <w:divBdr>
            <w:top w:val="none" w:sz="0" w:space="0" w:color="auto"/>
            <w:left w:val="none" w:sz="0" w:space="0" w:color="auto"/>
            <w:bottom w:val="none" w:sz="0" w:space="0" w:color="auto"/>
            <w:right w:val="none" w:sz="0" w:space="0" w:color="auto"/>
          </w:divBdr>
        </w:div>
        <w:div w:id="1232278908">
          <w:marLeft w:val="0"/>
          <w:marRight w:val="0"/>
          <w:marTop w:val="0"/>
          <w:marBottom w:val="0"/>
          <w:divBdr>
            <w:top w:val="none" w:sz="0" w:space="0" w:color="auto"/>
            <w:left w:val="none" w:sz="0" w:space="0" w:color="auto"/>
            <w:bottom w:val="none" w:sz="0" w:space="0" w:color="auto"/>
            <w:right w:val="none" w:sz="0" w:space="0" w:color="auto"/>
          </w:divBdr>
        </w:div>
        <w:div w:id="1234462282">
          <w:marLeft w:val="0"/>
          <w:marRight w:val="0"/>
          <w:marTop w:val="0"/>
          <w:marBottom w:val="0"/>
          <w:divBdr>
            <w:top w:val="none" w:sz="0" w:space="0" w:color="auto"/>
            <w:left w:val="none" w:sz="0" w:space="0" w:color="auto"/>
            <w:bottom w:val="none" w:sz="0" w:space="0" w:color="auto"/>
            <w:right w:val="none" w:sz="0" w:space="0" w:color="auto"/>
          </w:divBdr>
        </w:div>
        <w:div w:id="1243491643">
          <w:marLeft w:val="0"/>
          <w:marRight w:val="0"/>
          <w:marTop w:val="0"/>
          <w:marBottom w:val="0"/>
          <w:divBdr>
            <w:top w:val="none" w:sz="0" w:space="0" w:color="auto"/>
            <w:left w:val="none" w:sz="0" w:space="0" w:color="auto"/>
            <w:bottom w:val="none" w:sz="0" w:space="0" w:color="auto"/>
            <w:right w:val="none" w:sz="0" w:space="0" w:color="auto"/>
          </w:divBdr>
        </w:div>
        <w:div w:id="1245526656">
          <w:marLeft w:val="0"/>
          <w:marRight w:val="0"/>
          <w:marTop w:val="0"/>
          <w:marBottom w:val="0"/>
          <w:divBdr>
            <w:top w:val="none" w:sz="0" w:space="0" w:color="auto"/>
            <w:left w:val="none" w:sz="0" w:space="0" w:color="auto"/>
            <w:bottom w:val="none" w:sz="0" w:space="0" w:color="auto"/>
            <w:right w:val="none" w:sz="0" w:space="0" w:color="auto"/>
          </w:divBdr>
        </w:div>
        <w:div w:id="1250650612">
          <w:marLeft w:val="0"/>
          <w:marRight w:val="0"/>
          <w:marTop w:val="0"/>
          <w:marBottom w:val="0"/>
          <w:divBdr>
            <w:top w:val="none" w:sz="0" w:space="0" w:color="auto"/>
            <w:left w:val="none" w:sz="0" w:space="0" w:color="auto"/>
            <w:bottom w:val="none" w:sz="0" w:space="0" w:color="auto"/>
            <w:right w:val="none" w:sz="0" w:space="0" w:color="auto"/>
          </w:divBdr>
        </w:div>
        <w:div w:id="1251282092">
          <w:marLeft w:val="0"/>
          <w:marRight w:val="0"/>
          <w:marTop w:val="0"/>
          <w:marBottom w:val="0"/>
          <w:divBdr>
            <w:top w:val="none" w:sz="0" w:space="0" w:color="auto"/>
            <w:left w:val="none" w:sz="0" w:space="0" w:color="auto"/>
            <w:bottom w:val="none" w:sz="0" w:space="0" w:color="auto"/>
            <w:right w:val="none" w:sz="0" w:space="0" w:color="auto"/>
          </w:divBdr>
        </w:div>
        <w:div w:id="1257471787">
          <w:marLeft w:val="0"/>
          <w:marRight w:val="0"/>
          <w:marTop w:val="0"/>
          <w:marBottom w:val="0"/>
          <w:divBdr>
            <w:top w:val="none" w:sz="0" w:space="0" w:color="auto"/>
            <w:left w:val="none" w:sz="0" w:space="0" w:color="auto"/>
            <w:bottom w:val="none" w:sz="0" w:space="0" w:color="auto"/>
            <w:right w:val="none" w:sz="0" w:space="0" w:color="auto"/>
          </w:divBdr>
        </w:div>
        <w:div w:id="1257710507">
          <w:marLeft w:val="0"/>
          <w:marRight w:val="0"/>
          <w:marTop w:val="0"/>
          <w:marBottom w:val="0"/>
          <w:divBdr>
            <w:top w:val="none" w:sz="0" w:space="0" w:color="auto"/>
            <w:left w:val="none" w:sz="0" w:space="0" w:color="auto"/>
            <w:bottom w:val="none" w:sz="0" w:space="0" w:color="auto"/>
            <w:right w:val="none" w:sz="0" w:space="0" w:color="auto"/>
          </w:divBdr>
        </w:div>
        <w:div w:id="1264533678">
          <w:marLeft w:val="0"/>
          <w:marRight w:val="0"/>
          <w:marTop w:val="0"/>
          <w:marBottom w:val="0"/>
          <w:divBdr>
            <w:top w:val="none" w:sz="0" w:space="0" w:color="auto"/>
            <w:left w:val="none" w:sz="0" w:space="0" w:color="auto"/>
            <w:bottom w:val="none" w:sz="0" w:space="0" w:color="auto"/>
            <w:right w:val="none" w:sz="0" w:space="0" w:color="auto"/>
          </w:divBdr>
        </w:div>
        <w:div w:id="1274554842">
          <w:marLeft w:val="0"/>
          <w:marRight w:val="0"/>
          <w:marTop w:val="0"/>
          <w:marBottom w:val="0"/>
          <w:divBdr>
            <w:top w:val="none" w:sz="0" w:space="0" w:color="auto"/>
            <w:left w:val="none" w:sz="0" w:space="0" w:color="auto"/>
            <w:bottom w:val="none" w:sz="0" w:space="0" w:color="auto"/>
            <w:right w:val="none" w:sz="0" w:space="0" w:color="auto"/>
          </w:divBdr>
        </w:div>
        <w:div w:id="1274558807">
          <w:marLeft w:val="0"/>
          <w:marRight w:val="0"/>
          <w:marTop w:val="0"/>
          <w:marBottom w:val="0"/>
          <w:divBdr>
            <w:top w:val="none" w:sz="0" w:space="0" w:color="auto"/>
            <w:left w:val="none" w:sz="0" w:space="0" w:color="auto"/>
            <w:bottom w:val="none" w:sz="0" w:space="0" w:color="auto"/>
            <w:right w:val="none" w:sz="0" w:space="0" w:color="auto"/>
          </w:divBdr>
        </w:div>
        <w:div w:id="1276912766">
          <w:marLeft w:val="0"/>
          <w:marRight w:val="0"/>
          <w:marTop w:val="0"/>
          <w:marBottom w:val="0"/>
          <w:divBdr>
            <w:top w:val="none" w:sz="0" w:space="0" w:color="auto"/>
            <w:left w:val="none" w:sz="0" w:space="0" w:color="auto"/>
            <w:bottom w:val="none" w:sz="0" w:space="0" w:color="auto"/>
            <w:right w:val="none" w:sz="0" w:space="0" w:color="auto"/>
          </w:divBdr>
        </w:div>
        <w:div w:id="1280600523">
          <w:marLeft w:val="0"/>
          <w:marRight w:val="0"/>
          <w:marTop w:val="0"/>
          <w:marBottom w:val="0"/>
          <w:divBdr>
            <w:top w:val="none" w:sz="0" w:space="0" w:color="auto"/>
            <w:left w:val="none" w:sz="0" w:space="0" w:color="auto"/>
            <w:bottom w:val="none" w:sz="0" w:space="0" w:color="auto"/>
            <w:right w:val="none" w:sz="0" w:space="0" w:color="auto"/>
          </w:divBdr>
        </w:div>
        <w:div w:id="1284574795">
          <w:marLeft w:val="0"/>
          <w:marRight w:val="0"/>
          <w:marTop w:val="0"/>
          <w:marBottom w:val="0"/>
          <w:divBdr>
            <w:top w:val="none" w:sz="0" w:space="0" w:color="auto"/>
            <w:left w:val="none" w:sz="0" w:space="0" w:color="auto"/>
            <w:bottom w:val="none" w:sz="0" w:space="0" w:color="auto"/>
            <w:right w:val="none" w:sz="0" w:space="0" w:color="auto"/>
          </w:divBdr>
        </w:div>
        <w:div w:id="1286079079">
          <w:marLeft w:val="0"/>
          <w:marRight w:val="0"/>
          <w:marTop w:val="0"/>
          <w:marBottom w:val="0"/>
          <w:divBdr>
            <w:top w:val="none" w:sz="0" w:space="0" w:color="auto"/>
            <w:left w:val="none" w:sz="0" w:space="0" w:color="auto"/>
            <w:bottom w:val="none" w:sz="0" w:space="0" w:color="auto"/>
            <w:right w:val="none" w:sz="0" w:space="0" w:color="auto"/>
          </w:divBdr>
        </w:div>
        <w:div w:id="1290696880">
          <w:marLeft w:val="0"/>
          <w:marRight w:val="0"/>
          <w:marTop w:val="0"/>
          <w:marBottom w:val="0"/>
          <w:divBdr>
            <w:top w:val="none" w:sz="0" w:space="0" w:color="auto"/>
            <w:left w:val="none" w:sz="0" w:space="0" w:color="auto"/>
            <w:bottom w:val="none" w:sz="0" w:space="0" w:color="auto"/>
            <w:right w:val="none" w:sz="0" w:space="0" w:color="auto"/>
          </w:divBdr>
        </w:div>
        <w:div w:id="1305968158">
          <w:marLeft w:val="0"/>
          <w:marRight w:val="0"/>
          <w:marTop w:val="0"/>
          <w:marBottom w:val="0"/>
          <w:divBdr>
            <w:top w:val="none" w:sz="0" w:space="0" w:color="auto"/>
            <w:left w:val="none" w:sz="0" w:space="0" w:color="auto"/>
            <w:bottom w:val="none" w:sz="0" w:space="0" w:color="auto"/>
            <w:right w:val="none" w:sz="0" w:space="0" w:color="auto"/>
          </w:divBdr>
        </w:div>
        <w:div w:id="1312099262">
          <w:marLeft w:val="0"/>
          <w:marRight w:val="0"/>
          <w:marTop w:val="0"/>
          <w:marBottom w:val="0"/>
          <w:divBdr>
            <w:top w:val="none" w:sz="0" w:space="0" w:color="auto"/>
            <w:left w:val="none" w:sz="0" w:space="0" w:color="auto"/>
            <w:bottom w:val="none" w:sz="0" w:space="0" w:color="auto"/>
            <w:right w:val="none" w:sz="0" w:space="0" w:color="auto"/>
          </w:divBdr>
        </w:div>
        <w:div w:id="1313294835">
          <w:marLeft w:val="0"/>
          <w:marRight w:val="0"/>
          <w:marTop w:val="0"/>
          <w:marBottom w:val="0"/>
          <w:divBdr>
            <w:top w:val="none" w:sz="0" w:space="0" w:color="auto"/>
            <w:left w:val="none" w:sz="0" w:space="0" w:color="auto"/>
            <w:bottom w:val="none" w:sz="0" w:space="0" w:color="auto"/>
            <w:right w:val="none" w:sz="0" w:space="0" w:color="auto"/>
          </w:divBdr>
        </w:div>
        <w:div w:id="1313561840">
          <w:marLeft w:val="0"/>
          <w:marRight w:val="0"/>
          <w:marTop w:val="0"/>
          <w:marBottom w:val="0"/>
          <w:divBdr>
            <w:top w:val="none" w:sz="0" w:space="0" w:color="auto"/>
            <w:left w:val="none" w:sz="0" w:space="0" w:color="auto"/>
            <w:bottom w:val="none" w:sz="0" w:space="0" w:color="auto"/>
            <w:right w:val="none" w:sz="0" w:space="0" w:color="auto"/>
          </w:divBdr>
        </w:div>
        <w:div w:id="1323241846">
          <w:marLeft w:val="0"/>
          <w:marRight w:val="0"/>
          <w:marTop w:val="0"/>
          <w:marBottom w:val="0"/>
          <w:divBdr>
            <w:top w:val="none" w:sz="0" w:space="0" w:color="auto"/>
            <w:left w:val="none" w:sz="0" w:space="0" w:color="auto"/>
            <w:bottom w:val="none" w:sz="0" w:space="0" w:color="auto"/>
            <w:right w:val="none" w:sz="0" w:space="0" w:color="auto"/>
          </w:divBdr>
        </w:div>
        <w:div w:id="1327779359">
          <w:marLeft w:val="0"/>
          <w:marRight w:val="0"/>
          <w:marTop w:val="0"/>
          <w:marBottom w:val="0"/>
          <w:divBdr>
            <w:top w:val="none" w:sz="0" w:space="0" w:color="auto"/>
            <w:left w:val="none" w:sz="0" w:space="0" w:color="auto"/>
            <w:bottom w:val="none" w:sz="0" w:space="0" w:color="auto"/>
            <w:right w:val="none" w:sz="0" w:space="0" w:color="auto"/>
          </w:divBdr>
        </w:div>
        <w:div w:id="1329284062">
          <w:marLeft w:val="0"/>
          <w:marRight w:val="0"/>
          <w:marTop w:val="0"/>
          <w:marBottom w:val="0"/>
          <w:divBdr>
            <w:top w:val="none" w:sz="0" w:space="0" w:color="auto"/>
            <w:left w:val="none" w:sz="0" w:space="0" w:color="auto"/>
            <w:bottom w:val="none" w:sz="0" w:space="0" w:color="auto"/>
            <w:right w:val="none" w:sz="0" w:space="0" w:color="auto"/>
          </w:divBdr>
        </w:div>
        <w:div w:id="1334912121">
          <w:marLeft w:val="0"/>
          <w:marRight w:val="0"/>
          <w:marTop w:val="0"/>
          <w:marBottom w:val="0"/>
          <w:divBdr>
            <w:top w:val="none" w:sz="0" w:space="0" w:color="auto"/>
            <w:left w:val="none" w:sz="0" w:space="0" w:color="auto"/>
            <w:bottom w:val="none" w:sz="0" w:space="0" w:color="auto"/>
            <w:right w:val="none" w:sz="0" w:space="0" w:color="auto"/>
          </w:divBdr>
        </w:div>
        <w:div w:id="1336615739">
          <w:marLeft w:val="0"/>
          <w:marRight w:val="0"/>
          <w:marTop w:val="0"/>
          <w:marBottom w:val="0"/>
          <w:divBdr>
            <w:top w:val="none" w:sz="0" w:space="0" w:color="auto"/>
            <w:left w:val="none" w:sz="0" w:space="0" w:color="auto"/>
            <w:bottom w:val="none" w:sz="0" w:space="0" w:color="auto"/>
            <w:right w:val="none" w:sz="0" w:space="0" w:color="auto"/>
          </w:divBdr>
        </w:div>
        <w:div w:id="1340237161">
          <w:marLeft w:val="0"/>
          <w:marRight w:val="0"/>
          <w:marTop w:val="0"/>
          <w:marBottom w:val="0"/>
          <w:divBdr>
            <w:top w:val="none" w:sz="0" w:space="0" w:color="auto"/>
            <w:left w:val="none" w:sz="0" w:space="0" w:color="auto"/>
            <w:bottom w:val="none" w:sz="0" w:space="0" w:color="auto"/>
            <w:right w:val="none" w:sz="0" w:space="0" w:color="auto"/>
          </w:divBdr>
        </w:div>
        <w:div w:id="1352148505">
          <w:marLeft w:val="0"/>
          <w:marRight w:val="0"/>
          <w:marTop w:val="0"/>
          <w:marBottom w:val="0"/>
          <w:divBdr>
            <w:top w:val="none" w:sz="0" w:space="0" w:color="auto"/>
            <w:left w:val="none" w:sz="0" w:space="0" w:color="auto"/>
            <w:bottom w:val="none" w:sz="0" w:space="0" w:color="auto"/>
            <w:right w:val="none" w:sz="0" w:space="0" w:color="auto"/>
          </w:divBdr>
        </w:div>
        <w:div w:id="1353995422">
          <w:marLeft w:val="0"/>
          <w:marRight w:val="0"/>
          <w:marTop w:val="0"/>
          <w:marBottom w:val="0"/>
          <w:divBdr>
            <w:top w:val="none" w:sz="0" w:space="0" w:color="auto"/>
            <w:left w:val="none" w:sz="0" w:space="0" w:color="auto"/>
            <w:bottom w:val="none" w:sz="0" w:space="0" w:color="auto"/>
            <w:right w:val="none" w:sz="0" w:space="0" w:color="auto"/>
          </w:divBdr>
        </w:div>
        <w:div w:id="1366173685">
          <w:marLeft w:val="0"/>
          <w:marRight w:val="0"/>
          <w:marTop w:val="0"/>
          <w:marBottom w:val="0"/>
          <w:divBdr>
            <w:top w:val="none" w:sz="0" w:space="0" w:color="auto"/>
            <w:left w:val="none" w:sz="0" w:space="0" w:color="auto"/>
            <w:bottom w:val="none" w:sz="0" w:space="0" w:color="auto"/>
            <w:right w:val="none" w:sz="0" w:space="0" w:color="auto"/>
          </w:divBdr>
        </w:div>
        <w:div w:id="1381400013">
          <w:marLeft w:val="0"/>
          <w:marRight w:val="0"/>
          <w:marTop w:val="0"/>
          <w:marBottom w:val="0"/>
          <w:divBdr>
            <w:top w:val="none" w:sz="0" w:space="0" w:color="auto"/>
            <w:left w:val="none" w:sz="0" w:space="0" w:color="auto"/>
            <w:bottom w:val="none" w:sz="0" w:space="0" w:color="auto"/>
            <w:right w:val="none" w:sz="0" w:space="0" w:color="auto"/>
          </w:divBdr>
        </w:div>
        <w:div w:id="1383168194">
          <w:marLeft w:val="0"/>
          <w:marRight w:val="0"/>
          <w:marTop w:val="0"/>
          <w:marBottom w:val="0"/>
          <w:divBdr>
            <w:top w:val="none" w:sz="0" w:space="0" w:color="auto"/>
            <w:left w:val="none" w:sz="0" w:space="0" w:color="auto"/>
            <w:bottom w:val="none" w:sz="0" w:space="0" w:color="auto"/>
            <w:right w:val="none" w:sz="0" w:space="0" w:color="auto"/>
          </w:divBdr>
        </w:div>
        <w:div w:id="1383360328">
          <w:marLeft w:val="0"/>
          <w:marRight w:val="0"/>
          <w:marTop w:val="0"/>
          <w:marBottom w:val="0"/>
          <w:divBdr>
            <w:top w:val="none" w:sz="0" w:space="0" w:color="auto"/>
            <w:left w:val="none" w:sz="0" w:space="0" w:color="auto"/>
            <w:bottom w:val="none" w:sz="0" w:space="0" w:color="auto"/>
            <w:right w:val="none" w:sz="0" w:space="0" w:color="auto"/>
          </w:divBdr>
        </w:div>
        <w:div w:id="1389068112">
          <w:marLeft w:val="0"/>
          <w:marRight w:val="0"/>
          <w:marTop w:val="0"/>
          <w:marBottom w:val="0"/>
          <w:divBdr>
            <w:top w:val="none" w:sz="0" w:space="0" w:color="auto"/>
            <w:left w:val="none" w:sz="0" w:space="0" w:color="auto"/>
            <w:bottom w:val="none" w:sz="0" w:space="0" w:color="auto"/>
            <w:right w:val="none" w:sz="0" w:space="0" w:color="auto"/>
          </w:divBdr>
        </w:div>
        <w:div w:id="1394423263">
          <w:marLeft w:val="0"/>
          <w:marRight w:val="0"/>
          <w:marTop w:val="0"/>
          <w:marBottom w:val="0"/>
          <w:divBdr>
            <w:top w:val="none" w:sz="0" w:space="0" w:color="auto"/>
            <w:left w:val="none" w:sz="0" w:space="0" w:color="auto"/>
            <w:bottom w:val="none" w:sz="0" w:space="0" w:color="auto"/>
            <w:right w:val="none" w:sz="0" w:space="0" w:color="auto"/>
          </w:divBdr>
        </w:div>
        <w:div w:id="1395663006">
          <w:marLeft w:val="0"/>
          <w:marRight w:val="0"/>
          <w:marTop w:val="0"/>
          <w:marBottom w:val="0"/>
          <w:divBdr>
            <w:top w:val="none" w:sz="0" w:space="0" w:color="auto"/>
            <w:left w:val="none" w:sz="0" w:space="0" w:color="auto"/>
            <w:bottom w:val="none" w:sz="0" w:space="0" w:color="auto"/>
            <w:right w:val="none" w:sz="0" w:space="0" w:color="auto"/>
          </w:divBdr>
        </w:div>
        <w:div w:id="1397821956">
          <w:marLeft w:val="0"/>
          <w:marRight w:val="0"/>
          <w:marTop w:val="0"/>
          <w:marBottom w:val="0"/>
          <w:divBdr>
            <w:top w:val="none" w:sz="0" w:space="0" w:color="auto"/>
            <w:left w:val="none" w:sz="0" w:space="0" w:color="auto"/>
            <w:bottom w:val="none" w:sz="0" w:space="0" w:color="auto"/>
            <w:right w:val="none" w:sz="0" w:space="0" w:color="auto"/>
          </w:divBdr>
        </w:div>
        <w:div w:id="1401053345">
          <w:marLeft w:val="0"/>
          <w:marRight w:val="0"/>
          <w:marTop w:val="0"/>
          <w:marBottom w:val="0"/>
          <w:divBdr>
            <w:top w:val="none" w:sz="0" w:space="0" w:color="auto"/>
            <w:left w:val="none" w:sz="0" w:space="0" w:color="auto"/>
            <w:bottom w:val="none" w:sz="0" w:space="0" w:color="auto"/>
            <w:right w:val="none" w:sz="0" w:space="0" w:color="auto"/>
          </w:divBdr>
        </w:div>
        <w:div w:id="1403913648">
          <w:marLeft w:val="0"/>
          <w:marRight w:val="0"/>
          <w:marTop w:val="0"/>
          <w:marBottom w:val="0"/>
          <w:divBdr>
            <w:top w:val="none" w:sz="0" w:space="0" w:color="auto"/>
            <w:left w:val="none" w:sz="0" w:space="0" w:color="auto"/>
            <w:bottom w:val="none" w:sz="0" w:space="0" w:color="auto"/>
            <w:right w:val="none" w:sz="0" w:space="0" w:color="auto"/>
          </w:divBdr>
        </w:div>
        <w:div w:id="1404253368">
          <w:marLeft w:val="0"/>
          <w:marRight w:val="0"/>
          <w:marTop w:val="0"/>
          <w:marBottom w:val="0"/>
          <w:divBdr>
            <w:top w:val="none" w:sz="0" w:space="0" w:color="auto"/>
            <w:left w:val="none" w:sz="0" w:space="0" w:color="auto"/>
            <w:bottom w:val="none" w:sz="0" w:space="0" w:color="auto"/>
            <w:right w:val="none" w:sz="0" w:space="0" w:color="auto"/>
          </w:divBdr>
        </w:div>
        <w:div w:id="1411662113">
          <w:marLeft w:val="0"/>
          <w:marRight w:val="0"/>
          <w:marTop w:val="0"/>
          <w:marBottom w:val="0"/>
          <w:divBdr>
            <w:top w:val="none" w:sz="0" w:space="0" w:color="auto"/>
            <w:left w:val="none" w:sz="0" w:space="0" w:color="auto"/>
            <w:bottom w:val="none" w:sz="0" w:space="0" w:color="auto"/>
            <w:right w:val="none" w:sz="0" w:space="0" w:color="auto"/>
          </w:divBdr>
        </w:div>
        <w:div w:id="1413157703">
          <w:marLeft w:val="0"/>
          <w:marRight w:val="0"/>
          <w:marTop w:val="0"/>
          <w:marBottom w:val="0"/>
          <w:divBdr>
            <w:top w:val="none" w:sz="0" w:space="0" w:color="auto"/>
            <w:left w:val="none" w:sz="0" w:space="0" w:color="auto"/>
            <w:bottom w:val="none" w:sz="0" w:space="0" w:color="auto"/>
            <w:right w:val="none" w:sz="0" w:space="0" w:color="auto"/>
          </w:divBdr>
        </w:div>
        <w:div w:id="1420253792">
          <w:marLeft w:val="0"/>
          <w:marRight w:val="0"/>
          <w:marTop w:val="0"/>
          <w:marBottom w:val="0"/>
          <w:divBdr>
            <w:top w:val="none" w:sz="0" w:space="0" w:color="auto"/>
            <w:left w:val="none" w:sz="0" w:space="0" w:color="auto"/>
            <w:bottom w:val="none" w:sz="0" w:space="0" w:color="auto"/>
            <w:right w:val="none" w:sz="0" w:space="0" w:color="auto"/>
          </w:divBdr>
        </w:div>
        <w:div w:id="1422801745">
          <w:marLeft w:val="0"/>
          <w:marRight w:val="0"/>
          <w:marTop w:val="0"/>
          <w:marBottom w:val="0"/>
          <w:divBdr>
            <w:top w:val="none" w:sz="0" w:space="0" w:color="auto"/>
            <w:left w:val="none" w:sz="0" w:space="0" w:color="auto"/>
            <w:bottom w:val="none" w:sz="0" w:space="0" w:color="auto"/>
            <w:right w:val="none" w:sz="0" w:space="0" w:color="auto"/>
          </w:divBdr>
        </w:div>
        <w:div w:id="1429160689">
          <w:marLeft w:val="0"/>
          <w:marRight w:val="0"/>
          <w:marTop w:val="0"/>
          <w:marBottom w:val="0"/>
          <w:divBdr>
            <w:top w:val="none" w:sz="0" w:space="0" w:color="auto"/>
            <w:left w:val="none" w:sz="0" w:space="0" w:color="auto"/>
            <w:bottom w:val="none" w:sz="0" w:space="0" w:color="auto"/>
            <w:right w:val="none" w:sz="0" w:space="0" w:color="auto"/>
          </w:divBdr>
        </w:div>
        <w:div w:id="1429619794">
          <w:marLeft w:val="0"/>
          <w:marRight w:val="0"/>
          <w:marTop w:val="0"/>
          <w:marBottom w:val="0"/>
          <w:divBdr>
            <w:top w:val="none" w:sz="0" w:space="0" w:color="auto"/>
            <w:left w:val="none" w:sz="0" w:space="0" w:color="auto"/>
            <w:bottom w:val="none" w:sz="0" w:space="0" w:color="auto"/>
            <w:right w:val="none" w:sz="0" w:space="0" w:color="auto"/>
          </w:divBdr>
        </w:div>
        <w:div w:id="1440683150">
          <w:marLeft w:val="0"/>
          <w:marRight w:val="0"/>
          <w:marTop w:val="0"/>
          <w:marBottom w:val="0"/>
          <w:divBdr>
            <w:top w:val="none" w:sz="0" w:space="0" w:color="auto"/>
            <w:left w:val="none" w:sz="0" w:space="0" w:color="auto"/>
            <w:bottom w:val="none" w:sz="0" w:space="0" w:color="auto"/>
            <w:right w:val="none" w:sz="0" w:space="0" w:color="auto"/>
          </w:divBdr>
        </w:div>
        <w:div w:id="1446580159">
          <w:marLeft w:val="0"/>
          <w:marRight w:val="0"/>
          <w:marTop w:val="0"/>
          <w:marBottom w:val="0"/>
          <w:divBdr>
            <w:top w:val="none" w:sz="0" w:space="0" w:color="auto"/>
            <w:left w:val="none" w:sz="0" w:space="0" w:color="auto"/>
            <w:bottom w:val="none" w:sz="0" w:space="0" w:color="auto"/>
            <w:right w:val="none" w:sz="0" w:space="0" w:color="auto"/>
          </w:divBdr>
        </w:div>
        <w:div w:id="1447582667">
          <w:marLeft w:val="0"/>
          <w:marRight w:val="0"/>
          <w:marTop w:val="0"/>
          <w:marBottom w:val="0"/>
          <w:divBdr>
            <w:top w:val="none" w:sz="0" w:space="0" w:color="auto"/>
            <w:left w:val="none" w:sz="0" w:space="0" w:color="auto"/>
            <w:bottom w:val="none" w:sz="0" w:space="0" w:color="auto"/>
            <w:right w:val="none" w:sz="0" w:space="0" w:color="auto"/>
          </w:divBdr>
        </w:div>
        <w:div w:id="1448769760">
          <w:marLeft w:val="0"/>
          <w:marRight w:val="0"/>
          <w:marTop w:val="0"/>
          <w:marBottom w:val="0"/>
          <w:divBdr>
            <w:top w:val="none" w:sz="0" w:space="0" w:color="auto"/>
            <w:left w:val="none" w:sz="0" w:space="0" w:color="auto"/>
            <w:bottom w:val="none" w:sz="0" w:space="0" w:color="auto"/>
            <w:right w:val="none" w:sz="0" w:space="0" w:color="auto"/>
          </w:divBdr>
        </w:div>
        <w:div w:id="1455513599">
          <w:marLeft w:val="0"/>
          <w:marRight w:val="0"/>
          <w:marTop w:val="0"/>
          <w:marBottom w:val="0"/>
          <w:divBdr>
            <w:top w:val="none" w:sz="0" w:space="0" w:color="auto"/>
            <w:left w:val="none" w:sz="0" w:space="0" w:color="auto"/>
            <w:bottom w:val="none" w:sz="0" w:space="0" w:color="auto"/>
            <w:right w:val="none" w:sz="0" w:space="0" w:color="auto"/>
          </w:divBdr>
        </w:div>
        <w:div w:id="1456676476">
          <w:marLeft w:val="0"/>
          <w:marRight w:val="0"/>
          <w:marTop w:val="0"/>
          <w:marBottom w:val="0"/>
          <w:divBdr>
            <w:top w:val="none" w:sz="0" w:space="0" w:color="auto"/>
            <w:left w:val="none" w:sz="0" w:space="0" w:color="auto"/>
            <w:bottom w:val="none" w:sz="0" w:space="0" w:color="auto"/>
            <w:right w:val="none" w:sz="0" w:space="0" w:color="auto"/>
          </w:divBdr>
        </w:div>
        <w:div w:id="1460487387">
          <w:marLeft w:val="0"/>
          <w:marRight w:val="0"/>
          <w:marTop w:val="0"/>
          <w:marBottom w:val="0"/>
          <w:divBdr>
            <w:top w:val="none" w:sz="0" w:space="0" w:color="auto"/>
            <w:left w:val="none" w:sz="0" w:space="0" w:color="auto"/>
            <w:bottom w:val="none" w:sz="0" w:space="0" w:color="auto"/>
            <w:right w:val="none" w:sz="0" w:space="0" w:color="auto"/>
          </w:divBdr>
        </w:div>
        <w:div w:id="1462115773">
          <w:marLeft w:val="0"/>
          <w:marRight w:val="0"/>
          <w:marTop w:val="0"/>
          <w:marBottom w:val="0"/>
          <w:divBdr>
            <w:top w:val="none" w:sz="0" w:space="0" w:color="auto"/>
            <w:left w:val="none" w:sz="0" w:space="0" w:color="auto"/>
            <w:bottom w:val="none" w:sz="0" w:space="0" w:color="auto"/>
            <w:right w:val="none" w:sz="0" w:space="0" w:color="auto"/>
          </w:divBdr>
        </w:div>
        <w:div w:id="1467313471">
          <w:marLeft w:val="0"/>
          <w:marRight w:val="0"/>
          <w:marTop w:val="0"/>
          <w:marBottom w:val="0"/>
          <w:divBdr>
            <w:top w:val="none" w:sz="0" w:space="0" w:color="auto"/>
            <w:left w:val="none" w:sz="0" w:space="0" w:color="auto"/>
            <w:bottom w:val="none" w:sz="0" w:space="0" w:color="auto"/>
            <w:right w:val="none" w:sz="0" w:space="0" w:color="auto"/>
          </w:divBdr>
        </w:div>
        <w:div w:id="1468930852">
          <w:marLeft w:val="0"/>
          <w:marRight w:val="0"/>
          <w:marTop w:val="0"/>
          <w:marBottom w:val="0"/>
          <w:divBdr>
            <w:top w:val="none" w:sz="0" w:space="0" w:color="auto"/>
            <w:left w:val="none" w:sz="0" w:space="0" w:color="auto"/>
            <w:bottom w:val="none" w:sz="0" w:space="0" w:color="auto"/>
            <w:right w:val="none" w:sz="0" w:space="0" w:color="auto"/>
          </w:divBdr>
        </w:div>
        <w:div w:id="1476068032">
          <w:marLeft w:val="0"/>
          <w:marRight w:val="0"/>
          <w:marTop w:val="0"/>
          <w:marBottom w:val="0"/>
          <w:divBdr>
            <w:top w:val="none" w:sz="0" w:space="0" w:color="auto"/>
            <w:left w:val="none" w:sz="0" w:space="0" w:color="auto"/>
            <w:bottom w:val="none" w:sz="0" w:space="0" w:color="auto"/>
            <w:right w:val="none" w:sz="0" w:space="0" w:color="auto"/>
          </w:divBdr>
        </w:div>
        <w:div w:id="1477183525">
          <w:marLeft w:val="0"/>
          <w:marRight w:val="0"/>
          <w:marTop w:val="0"/>
          <w:marBottom w:val="0"/>
          <w:divBdr>
            <w:top w:val="none" w:sz="0" w:space="0" w:color="auto"/>
            <w:left w:val="none" w:sz="0" w:space="0" w:color="auto"/>
            <w:bottom w:val="none" w:sz="0" w:space="0" w:color="auto"/>
            <w:right w:val="none" w:sz="0" w:space="0" w:color="auto"/>
          </w:divBdr>
        </w:div>
        <w:div w:id="1479953186">
          <w:marLeft w:val="0"/>
          <w:marRight w:val="0"/>
          <w:marTop w:val="0"/>
          <w:marBottom w:val="0"/>
          <w:divBdr>
            <w:top w:val="none" w:sz="0" w:space="0" w:color="auto"/>
            <w:left w:val="none" w:sz="0" w:space="0" w:color="auto"/>
            <w:bottom w:val="none" w:sz="0" w:space="0" w:color="auto"/>
            <w:right w:val="none" w:sz="0" w:space="0" w:color="auto"/>
          </w:divBdr>
        </w:div>
        <w:div w:id="1480879829">
          <w:marLeft w:val="0"/>
          <w:marRight w:val="0"/>
          <w:marTop w:val="0"/>
          <w:marBottom w:val="0"/>
          <w:divBdr>
            <w:top w:val="none" w:sz="0" w:space="0" w:color="auto"/>
            <w:left w:val="none" w:sz="0" w:space="0" w:color="auto"/>
            <w:bottom w:val="none" w:sz="0" w:space="0" w:color="auto"/>
            <w:right w:val="none" w:sz="0" w:space="0" w:color="auto"/>
          </w:divBdr>
        </w:div>
        <w:div w:id="1483158129">
          <w:marLeft w:val="0"/>
          <w:marRight w:val="0"/>
          <w:marTop w:val="0"/>
          <w:marBottom w:val="0"/>
          <w:divBdr>
            <w:top w:val="none" w:sz="0" w:space="0" w:color="auto"/>
            <w:left w:val="none" w:sz="0" w:space="0" w:color="auto"/>
            <w:bottom w:val="none" w:sz="0" w:space="0" w:color="auto"/>
            <w:right w:val="none" w:sz="0" w:space="0" w:color="auto"/>
          </w:divBdr>
        </w:div>
        <w:div w:id="1483500980">
          <w:marLeft w:val="0"/>
          <w:marRight w:val="0"/>
          <w:marTop w:val="0"/>
          <w:marBottom w:val="0"/>
          <w:divBdr>
            <w:top w:val="none" w:sz="0" w:space="0" w:color="auto"/>
            <w:left w:val="none" w:sz="0" w:space="0" w:color="auto"/>
            <w:bottom w:val="none" w:sz="0" w:space="0" w:color="auto"/>
            <w:right w:val="none" w:sz="0" w:space="0" w:color="auto"/>
          </w:divBdr>
        </w:div>
        <w:div w:id="1484395804">
          <w:marLeft w:val="0"/>
          <w:marRight w:val="0"/>
          <w:marTop w:val="0"/>
          <w:marBottom w:val="0"/>
          <w:divBdr>
            <w:top w:val="none" w:sz="0" w:space="0" w:color="auto"/>
            <w:left w:val="none" w:sz="0" w:space="0" w:color="auto"/>
            <w:bottom w:val="none" w:sz="0" w:space="0" w:color="auto"/>
            <w:right w:val="none" w:sz="0" w:space="0" w:color="auto"/>
          </w:divBdr>
        </w:div>
        <w:div w:id="1489444253">
          <w:marLeft w:val="0"/>
          <w:marRight w:val="0"/>
          <w:marTop w:val="0"/>
          <w:marBottom w:val="0"/>
          <w:divBdr>
            <w:top w:val="none" w:sz="0" w:space="0" w:color="auto"/>
            <w:left w:val="none" w:sz="0" w:space="0" w:color="auto"/>
            <w:bottom w:val="none" w:sz="0" w:space="0" w:color="auto"/>
            <w:right w:val="none" w:sz="0" w:space="0" w:color="auto"/>
          </w:divBdr>
        </w:div>
        <w:div w:id="1491750079">
          <w:marLeft w:val="0"/>
          <w:marRight w:val="0"/>
          <w:marTop w:val="0"/>
          <w:marBottom w:val="0"/>
          <w:divBdr>
            <w:top w:val="none" w:sz="0" w:space="0" w:color="auto"/>
            <w:left w:val="none" w:sz="0" w:space="0" w:color="auto"/>
            <w:bottom w:val="none" w:sz="0" w:space="0" w:color="auto"/>
            <w:right w:val="none" w:sz="0" w:space="0" w:color="auto"/>
          </w:divBdr>
        </w:div>
        <w:div w:id="1492867489">
          <w:marLeft w:val="0"/>
          <w:marRight w:val="0"/>
          <w:marTop w:val="0"/>
          <w:marBottom w:val="0"/>
          <w:divBdr>
            <w:top w:val="none" w:sz="0" w:space="0" w:color="auto"/>
            <w:left w:val="none" w:sz="0" w:space="0" w:color="auto"/>
            <w:bottom w:val="none" w:sz="0" w:space="0" w:color="auto"/>
            <w:right w:val="none" w:sz="0" w:space="0" w:color="auto"/>
          </w:divBdr>
        </w:div>
        <w:div w:id="1497502411">
          <w:marLeft w:val="0"/>
          <w:marRight w:val="0"/>
          <w:marTop w:val="0"/>
          <w:marBottom w:val="0"/>
          <w:divBdr>
            <w:top w:val="none" w:sz="0" w:space="0" w:color="auto"/>
            <w:left w:val="none" w:sz="0" w:space="0" w:color="auto"/>
            <w:bottom w:val="none" w:sz="0" w:space="0" w:color="auto"/>
            <w:right w:val="none" w:sz="0" w:space="0" w:color="auto"/>
          </w:divBdr>
        </w:div>
        <w:div w:id="1500004915">
          <w:marLeft w:val="0"/>
          <w:marRight w:val="0"/>
          <w:marTop w:val="0"/>
          <w:marBottom w:val="0"/>
          <w:divBdr>
            <w:top w:val="none" w:sz="0" w:space="0" w:color="auto"/>
            <w:left w:val="none" w:sz="0" w:space="0" w:color="auto"/>
            <w:bottom w:val="none" w:sz="0" w:space="0" w:color="auto"/>
            <w:right w:val="none" w:sz="0" w:space="0" w:color="auto"/>
          </w:divBdr>
        </w:div>
        <w:div w:id="1500345421">
          <w:marLeft w:val="0"/>
          <w:marRight w:val="0"/>
          <w:marTop w:val="0"/>
          <w:marBottom w:val="0"/>
          <w:divBdr>
            <w:top w:val="none" w:sz="0" w:space="0" w:color="auto"/>
            <w:left w:val="none" w:sz="0" w:space="0" w:color="auto"/>
            <w:bottom w:val="none" w:sz="0" w:space="0" w:color="auto"/>
            <w:right w:val="none" w:sz="0" w:space="0" w:color="auto"/>
          </w:divBdr>
        </w:div>
        <w:div w:id="1500733572">
          <w:marLeft w:val="0"/>
          <w:marRight w:val="0"/>
          <w:marTop w:val="0"/>
          <w:marBottom w:val="0"/>
          <w:divBdr>
            <w:top w:val="none" w:sz="0" w:space="0" w:color="auto"/>
            <w:left w:val="none" w:sz="0" w:space="0" w:color="auto"/>
            <w:bottom w:val="none" w:sz="0" w:space="0" w:color="auto"/>
            <w:right w:val="none" w:sz="0" w:space="0" w:color="auto"/>
          </w:divBdr>
        </w:div>
        <w:div w:id="1502814749">
          <w:marLeft w:val="0"/>
          <w:marRight w:val="0"/>
          <w:marTop w:val="0"/>
          <w:marBottom w:val="0"/>
          <w:divBdr>
            <w:top w:val="none" w:sz="0" w:space="0" w:color="auto"/>
            <w:left w:val="none" w:sz="0" w:space="0" w:color="auto"/>
            <w:bottom w:val="none" w:sz="0" w:space="0" w:color="auto"/>
            <w:right w:val="none" w:sz="0" w:space="0" w:color="auto"/>
          </w:divBdr>
        </w:div>
        <w:div w:id="1506049852">
          <w:marLeft w:val="0"/>
          <w:marRight w:val="0"/>
          <w:marTop w:val="0"/>
          <w:marBottom w:val="0"/>
          <w:divBdr>
            <w:top w:val="none" w:sz="0" w:space="0" w:color="auto"/>
            <w:left w:val="none" w:sz="0" w:space="0" w:color="auto"/>
            <w:bottom w:val="none" w:sz="0" w:space="0" w:color="auto"/>
            <w:right w:val="none" w:sz="0" w:space="0" w:color="auto"/>
          </w:divBdr>
        </w:div>
        <w:div w:id="1506703939">
          <w:marLeft w:val="0"/>
          <w:marRight w:val="0"/>
          <w:marTop w:val="0"/>
          <w:marBottom w:val="0"/>
          <w:divBdr>
            <w:top w:val="none" w:sz="0" w:space="0" w:color="auto"/>
            <w:left w:val="none" w:sz="0" w:space="0" w:color="auto"/>
            <w:bottom w:val="none" w:sz="0" w:space="0" w:color="auto"/>
            <w:right w:val="none" w:sz="0" w:space="0" w:color="auto"/>
          </w:divBdr>
        </w:div>
        <w:div w:id="1511410800">
          <w:marLeft w:val="0"/>
          <w:marRight w:val="0"/>
          <w:marTop w:val="0"/>
          <w:marBottom w:val="0"/>
          <w:divBdr>
            <w:top w:val="none" w:sz="0" w:space="0" w:color="auto"/>
            <w:left w:val="none" w:sz="0" w:space="0" w:color="auto"/>
            <w:bottom w:val="none" w:sz="0" w:space="0" w:color="auto"/>
            <w:right w:val="none" w:sz="0" w:space="0" w:color="auto"/>
          </w:divBdr>
        </w:div>
        <w:div w:id="1521361109">
          <w:marLeft w:val="0"/>
          <w:marRight w:val="0"/>
          <w:marTop w:val="0"/>
          <w:marBottom w:val="0"/>
          <w:divBdr>
            <w:top w:val="none" w:sz="0" w:space="0" w:color="auto"/>
            <w:left w:val="none" w:sz="0" w:space="0" w:color="auto"/>
            <w:bottom w:val="none" w:sz="0" w:space="0" w:color="auto"/>
            <w:right w:val="none" w:sz="0" w:space="0" w:color="auto"/>
          </w:divBdr>
        </w:div>
        <w:div w:id="1526137533">
          <w:marLeft w:val="0"/>
          <w:marRight w:val="0"/>
          <w:marTop w:val="0"/>
          <w:marBottom w:val="0"/>
          <w:divBdr>
            <w:top w:val="none" w:sz="0" w:space="0" w:color="auto"/>
            <w:left w:val="none" w:sz="0" w:space="0" w:color="auto"/>
            <w:bottom w:val="none" w:sz="0" w:space="0" w:color="auto"/>
            <w:right w:val="none" w:sz="0" w:space="0" w:color="auto"/>
          </w:divBdr>
        </w:div>
        <w:div w:id="1527213129">
          <w:marLeft w:val="0"/>
          <w:marRight w:val="0"/>
          <w:marTop w:val="0"/>
          <w:marBottom w:val="0"/>
          <w:divBdr>
            <w:top w:val="none" w:sz="0" w:space="0" w:color="auto"/>
            <w:left w:val="none" w:sz="0" w:space="0" w:color="auto"/>
            <w:bottom w:val="none" w:sz="0" w:space="0" w:color="auto"/>
            <w:right w:val="none" w:sz="0" w:space="0" w:color="auto"/>
          </w:divBdr>
        </w:div>
        <w:div w:id="1529367247">
          <w:marLeft w:val="0"/>
          <w:marRight w:val="0"/>
          <w:marTop w:val="0"/>
          <w:marBottom w:val="0"/>
          <w:divBdr>
            <w:top w:val="none" w:sz="0" w:space="0" w:color="auto"/>
            <w:left w:val="none" w:sz="0" w:space="0" w:color="auto"/>
            <w:bottom w:val="none" w:sz="0" w:space="0" w:color="auto"/>
            <w:right w:val="none" w:sz="0" w:space="0" w:color="auto"/>
          </w:divBdr>
        </w:div>
        <w:div w:id="1529678587">
          <w:marLeft w:val="0"/>
          <w:marRight w:val="0"/>
          <w:marTop w:val="0"/>
          <w:marBottom w:val="0"/>
          <w:divBdr>
            <w:top w:val="none" w:sz="0" w:space="0" w:color="auto"/>
            <w:left w:val="none" w:sz="0" w:space="0" w:color="auto"/>
            <w:bottom w:val="none" w:sz="0" w:space="0" w:color="auto"/>
            <w:right w:val="none" w:sz="0" w:space="0" w:color="auto"/>
          </w:divBdr>
        </w:div>
        <w:div w:id="1530873050">
          <w:marLeft w:val="0"/>
          <w:marRight w:val="0"/>
          <w:marTop w:val="0"/>
          <w:marBottom w:val="0"/>
          <w:divBdr>
            <w:top w:val="none" w:sz="0" w:space="0" w:color="auto"/>
            <w:left w:val="none" w:sz="0" w:space="0" w:color="auto"/>
            <w:bottom w:val="none" w:sz="0" w:space="0" w:color="auto"/>
            <w:right w:val="none" w:sz="0" w:space="0" w:color="auto"/>
          </w:divBdr>
        </w:div>
        <w:div w:id="1536651229">
          <w:marLeft w:val="0"/>
          <w:marRight w:val="0"/>
          <w:marTop w:val="0"/>
          <w:marBottom w:val="0"/>
          <w:divBdr>
            <w:top w:val="none" w:sz="0" w:space="0" w:color="auto"/>
            <w:left w:val="none" w:sz="0" w:space="0" w:color="auto"/>
            <w:bottom w:val="none" w:sz="0" w:space="0" w:color="auto"/>
            <w:right w:val="none" w:sz="0" w:space="0" w:color="auto"/>
          </w:divBdr>
        </w:div>
        <w:div w:id="1539245549">
          <w:marLeft w:val="0"/>
          <w:marRight w:val="0"/>
          <w:marTop w:val="0"/>
          <w:marBottom w:val="0"/>
          <w:divBdr>
            <w:top w:val="none" w:sz="0" w:space="0" w:color="auto"/>
            <w:left w:val="none" w:sz="0" w:space="0" w:color="auto"/>
            <w:bottom w:val="none" w:sz="0" w:space="0" w:color="auto"/>
            <w:right w:val="none" w:sz="0" w:space="0" w:color="auto"/>
          </w:divBdr>
        </w:div>
        <w:div w:id="1543715393">
          <w:marLeft w:val="0"/>
          <w:marRight w:val="0"/>
          <w:marTop w:val="0"/>
          <w:marBottom w:val="0"/>
          <w:divBdr>
            <w:top w:val="none" w:sz="0" w:space="0" w:color="auto"/>
            <w:left w:val="none" w:sz="0" w:space="0" w:color="auto"/>
            <w:bottom w:val="none" w:sz="0" w:space="0" w:color="auto"/>
            <w:right w:val="none" w:sz="0" w:space="0" w:color="auto"/>
          </w:divBdr>
        </w:div>
        <w:div w:id="1544444953">
          <w:marLeft w:val="0"/>
          <w:marRight w:val="0"/>
          <w:marTop w:val="0"/>
          <w:marBottom w:val="0"/>
          <w:divBdr>
            <w:top w:val="none" w:sz="0" w:space="0" w:color="auto"/>
            <w:left w:val="none" w:sz="0" w:space="0" w:color="auto"/>
            <w:bottom w:val="none" w:sz="0" w:space="0" w:color="auto"/>
            <w:right w:val="none" w:sz="0" w:space="0" w:color="auto"/>
          </w:divBdr>
        </w:div>
        <w:div w:id="1546678894">
          <w:marLeft w:val="0"/>
          <w:marRight w:val="0"/>
          <w:marTop w:val="0"/>
          <w:marBottom w:val="0"/>
          <w:divBdr>
            <w:top w:val="none" w:sz="0" w:space="0" w:color="auto"/>
            <w:left w:val="none" w:sz="0" w:space="0" w:color="auto"/>
            <w:bottom w:val="none" w:sz="0" w:space="0" w:color="auto"/>
            <w:right w:val="none" w:sz="0" w:space="0" w:color="auto"/>
          </w:divBdr>
        </w:div>
        <w:div w:id="1550343195">
          <w:marLeft w:val="0"/>
          <w:marRight w:val="0"/>
          <w:marTop w:val="0"/>
          <w:marBottom w:val="0"/>
          <w:divBdr>
            <w:top w:val="none" w:sz="0" w:space="0" w:color="auto"/>
            <w:left w:val="none" w:sz="0" w:space="0" w:color="auto"/>
            <w:bottom w:val="none" w:sz="0" w:space="0" w:color="auto"/>
            <w:right w:val="none" w:sz="0" w:space="0" w:color="auto"/>
          </w:divBdr>
        </w:div>
        <w:div w:id="1552573864">
          <w:marLeft w:val="0"/>
          <w:marRight w:val="0"/>
          <w:marTop w:val="0"/>
          <w:marBottom w:val="0"/>
          <w:divBdr>
            <w:top w:val="none" w:sz="0" w:space="0" w:color="auto"/>
            <w:left w:val="none" w:sz="0" w:space="0" w:color="auto"/>
            <w:bottom w:val="none" w:sz="0" w:space="0" w:color="auto"/>
            <w:right w:val="none" w:sz="0" w:space="0" w:color="auto"/>
          </w:divBdr>
        </w:div>
        <w:div w:id="1557667853">
          <w:marLeft w:val="0"/>
          <w:marRight w:val="0"/>
          <w:marTop w:val="0"/>
          <w:marBottom w:val="0"/>
          <w:divBdr>
            <w:top w:val="none" w:sz="0" w:space="0" w:color="auto"/>
            <w:left w:val="none" w:sz="0" w:space="0" w:color="auto"/>
            <w:bottom w:val="none" w:sz="0" w:space="0" w:color="auto"/>
            <w:right w:val="none" w:sz="0" w:space="0" w:color="auto"/>
          </w:divBdr>
        </w:div>
        <w:div w:id="1566449232">
          <w:marLeft w:val="0"/>
          <w:marRight w:val="0"/>
          <w:marTop w:val="0"/>
          <w:marBottom w:val="0"/>
          <w:divBdr>
            <w:top w:val="none" w:sz="0" w:space="0" w:color="auto"/>
            <w:left w:val="none" w:sz="0" w:space="0" w:color="auto"/>
            <w:bottom w:val="none" w:sz="0" w:space="0" w:color="auto"/>
            <w:right w:val="none" w:sz="0" w:space="0" w:color="auto"/>
          </w:divBdr>
        </w:div>
        <w:div w:id="1572691182">
          <w:marLeft w:val="0"/>
          <w:marRight w:val="0"/>
          <w:marTop w:val="0"/>
          <w:marBottom w:val="0"/>
          <w:divBdr>
            <w:top w:val="none" w:sz="0" w:space="0" w:color="auto"/>
            <w:left w:val="none" w:sz="0" w:space="0" w:color="auto"/>
            <w:bottom w:val="none" w:sz="0" w:space="0" w:color="auto"/>
            <w:right w:val="none" w:sz="0" w:space="0" w:color="auto"/>
          </w:divBdr>
        </w:div>
        <w:div w:id="1573351795">
          <w:marLeft w:val="0"/>
          <w:marRight w:val="0"/>
          <w:marTop w:val="0"/>
          <w:marBottom w:val="0"/>
          <w:divBdr>
            <w:top w:val="none" w:sz="0" w:space="0" w:color="auto"/>
            <w:left w:val="none" w:sz="0" w:space="0" w:color="auto"/>
            <w:bottom w:val="none" w:sz="0" w:space="0" w:color="auto"/>
            <w:right w:val="none" w:sz="0" w:space="0" w:color="auto"/>
          </w:divBdr>
        </w:div>
        <w:div w:id="1587690873">
          <w:marLeft w:val="0"/>
          <w:marRight w:val="0"/>
          <w:marTop w:val="0"/>
          <w:marBottom w:val="0"/>
          <w:divBdr>
            <w:top w:val="none" w:sz="0" w:space="0" w:color="auto"/>
            <w:left w:val="none" w:sz="0" w:space="0" w:color="auto"/>
            <w:bottom w:val="none" w:sz="0" w:space="0" w:color="auto"/>
            <w:right w:val="none" w:sz="0" w:space="0" w:color="auto"/>
          </w:divBdr>
        </w:div>
        <w:div w:id="1591235072">
          <w:marLeft w:val="0"/>
          <w:marRight w:val="0"/>
          <w:marTop w:val="0"/>
          <w:marBottom w:val="0"/>
          <w:divBdr>
            <w:top w:val="none" w:sz="0" w:space="0" w:color="auto"/>
            <w:left w:val="none" w:sz="0" w:space="0" w:color="auto"/>
            <w:bottom w:val="none" w:sz="0" w:space="0" w:color="auto"/>
            <w:right w:val="none" w:sz="0" w:space="0" w:color="auto"/>
          </w:divBdr>
        </w:div>
        <w:div w:id="1591355711">
          <w:marLeft w:val="0"/>
          <w:marRight w:val="0"/>
          <w:marTop w:val="0"/>
          <w:marBottom w:val="0"/>
          <w:divBdr>
            <w:top w:val="none" w:sz="0" w:space="0" w:color="auto"/>
            <w:left w:val="none" w:sz="0" w:space="0" w:color="auto"/>
            <w:bottom w:val="none" w:sz="0" w:space="0" w:color="auto"/>
            <w:right w:val="none" w:sz="0" w:space="0" w:color="auto"/>
          </w:divBdr>
        </w:div>
        <w:div w:id="1593586899">
          <w:marLeft w:val="0"/>
          <w:marRight w:val="0"/>
          <w:marTop w:val="0"/>
          <w:marBottom w:val="0"/>
          <w:divBdr>
            <w:top w:val="none" w:sz="0" w:space="0" w:color="auto"/>
            <w:left w:val="none" w:sz="0" w:space="0" w:color="auto"/>
            <w:bottom w:val="none" w:sz="0" w:space="0" w:color="auto"/>
            <w:right w:val="none" w:sz="0" w:space="0" w:color="auto"/>
          </w:divBdr>
        </w:div>
        <w:div w:id="1602495816">
          <w:marLeft w:val="0"/>
          <w:marRight w:val="0"/>
          <w:marTop w:val="0"/>
          <w:marBottom w:val="0"/>
          <w:divBdr>
            <w:top w:val="none" w:sz="0" w:space="0" w:color="auto"/>
            <w:left w:val="none" w:sz="0" w:space="0" w:color="auto"/>
            <w:bottom w:val="none" w:sz="0" w:space="0" w:color="auto"/>
            <w:right w:val="none" w:sz="0" w:space="0" w:color="auto"/>
          </w:divBdr>
        </w:div>
        <w:div w:id="1602953455">
          <w:marLeft w:val="0"/>
          <w:marRight w:val="0"/>
          <w:marTop w:val="0"/>
          <w:marBottom w:val="0"/>
          <w:divBdr>
            <w:top w:val="none" w:sz="0" w:space="0" w:color="auto"/>
            <w:left w:val="none" w:sz="0" w:space="0" w:color="auto"/>
            <w:bottom w:val="none" w:sz="0" w:space="0" w:color="auto"/>
            <w:right w:val="none" w:sz="0" w:space="0" w:color="auto"/>
          </w:divBdr>
        </w:div>
        <w:div w:id="1604192191">
          <w:marLeft w:val="0"/>
          <w:marRight w:val="0"/>
          <w:marTop w:val="0"/>
          <w:marBottom w:val="0"/>
          <w:divBdr>
            <w:top w:val="none" w:sz="0" w:space="0" w:color="auto"/>
            <w:left w:val="none" w:sz="0" w:space="0" w:color="auto"/>
            <w:bottom w:val="none" w:sz="0" w:space="0" w:color="auto"/>
            <w:right w:val="none" w:sz="0" w:space="0" w:color="auto"/>
          </w:divBdr>
        </w:div>
        <w:div w:id="1607417978">
          <w:marLeft w:val="0"/>
          <w:marRight w:val="0"/>
          <w:marTop w:val="0"/>
          <w:marBottom w:val="0"/>
          <w:divBdr>
            <w:top w:val="none" w:sz="0" w:space="0" w:color="auto"/>
            <w:left w:val="none" w:sz="0" w:space="0" w:color="auto"/>
            <w:bottom w:val="none" w:sz="0" w:space="0" w:color="auto"/>
            <w:right w:val="none" w:sz="0" w:space="0" w:color="auto"/>
          </w:divBdr>
        </w:div>
        <w:div w:id="1611090518">
          <w:marLeft w:val="0"/>
          <w:marRight w:val="0"/>
          <w:marTop w:val="0"/>
          <w:marBottom w:val="0"/>
          <w:divBdr>
            <w:top w:val="none" w:sz="0" w:space="0" w:color="auto"/>
            <w:left w:val="none" w:sz="0" w:space="0" w:color="auto"/>
            <w:bottom w:val="none" w:sz="0" w:space="0" w:color="auto"/>
            <w:right w:val="none" w:sz="0" w:space="0" w:color="auto"/>
          </w:divBdr>
        </w:div>
        <w:div w:id="1615677214">
          <w:marLeft w:val="0"/>
          <w:marRight w:val="0"/>
          <w:marTop w:val="0"/>
          <w:marBottom w:val="0"/>
          <w:divBdr>
            <w:top w:val="none" w:sz="0" w:space="0" w:color="auto"/>
            <w:left w:val="none" w:sz="0" w:space="0" w:color="auto"/>
            <w:bottom w:val="none" w:sz="0" w:space="0" w:color="auto"/>
            <w:right w:val="none" w:sz="0" w:space="0" w:color="auto"/>
          </w:divBdr>
        </w:div>
        <w:div w:id="1617709257">
          <w:marLeft w:val="0"/>
          <w:marRight w:val="0"/>
          <w:marTop w:val="0"/>
          <w:marBottom w:val="0"/>
          <w:divBdr>
            <w:top w:val="none" w:sz="0" w:space="0" w:color="auto"/>
            <w:left w:val="none" w:sz="0" w:space="0" w:color="auto"/>
            <w:bottom w:val="none" w:sz="0" w:space="0" w:color="auto"/>
            <w:right w:val="none" w:sz="0" w:space="0" w:color="auto"/>
          </w:divBdr>
        </w:div>
        <w:div w:id="1618296397">
          <w:marLeft w:val="0"/>
          <w:marRight w:val="0"/>
          <w:marTop w:val="0"/>
          <w:marBottom w:val="0"/>
          <w:divBdr>
            <w:top w:val="none" w:sz="0" w:space="0" w:color="auto"/>
            <w:left w:val="none" w:sz="0" w:space="0" w:color="auto"/>
            <w:bottom w:val="none" w:sz="0" w:space="0" w:color="auto"/>
            <w:right w:val="none" w:sz="0" w:space="0" w:color="auto"/>
          </w:divBdr>
        </w:div>
        <w:div w:id="1620840484">
          <w:marLeft w:val="0"/>
          <w:marRight w:val="0"/>
          <w:marTop w:val="0"/>
          <w:marBottom w:val="0"/>
          <w:divBdr>
            <w:top w:val="none" w:sz="0" w:space="0" w:color="auto"/>
            <w:left w:val="none" w:sz="0" w:space="0" w:color="auto"/>
            <w:bottom w:val="none" w:sz="0" w:space="0" w:color="auto"/>
            <w:right w:val="none" w:sz="0" w:space="0" w:color="auto"/>
          </w:divBdr>
        </w:div>
        <w:div w:id="1627010119">
          <w:marLeft w:val="0"/>
          <w:marRight w:val="0"/>
          <w:marTop w:val="0"/>
          <w:marBottom w:val="0"/>
          <w:divBdr>
            <w:top w:val="none" w:sz="0" w:space="0" w:color="auto"/>
            <w:left w:val="none" w:sz="0" w:space="0" w:color="auto"/>
            <w:bottom w:val="none" w:sz="0" w:space="0" w:color="auto"/>
            <w:right w:val="none" w:sz="0" w:space="0" w:color="auto"/>
          </w:divBdr>
        </w:div>
        <w:div w:id="1627275895">
          <w:marLeft w:val="0"/>
          <w:marRight w:val="0"/>
          <w:marTop w:val="0"/>
          <w:marBottom w:val="0"/>
          <w:divBdr>
            <w:top w:val="none" w:sz="0" w:space="0" w:color="auto"/>
            <w:left w:val="none" w:sz="0" w:space="0" w:color="auto"/>
            <w:bottom w:val="none" w:sz="0" w:space="0" w:color="auto"/>
            <w:right w:val="none" w:sz="0" w:space="0" w:color="auto"/>
          </w:divBdr>
        </w:div>
        <w:div w:id="1629357778">
          <w:marLeft w:val="0"/>
          <w:marRight w:val="0"/>
          <w:marTop w:val="0"/>
          <w:marBottom w:val="0"/>
          <w:divBdr>
            <w:top w:val="none" w:sz="0" w:space="0" w:color="auto"/>
            <w:left w:val="none" w:sz="0" w:space="0" w:color="auto"/>
            <w:bottom w:val="none" w:sz="0" w:space="0" w:color="auto"/>
            <w:right w:val="none" w:sz="0" w:space="0" w:color="auto"/>
          </w:divBdr>
        </w:div>
        <w:div w:id="1632708954">
          <w:marLeft w:val="0"/>
          <w:marRight w:val="0"/>
          <w:marTop w:val="0"/>
          <w:marBottom w:val="0"/>
          <w:divBdr>
            <w:top w:val="none" w:sz="0" w:space="0" w:color="auto"/>
            <w:left w:val="none" w:sz="0" w:space="0" w:color="auto"/>
            <w:bottom w:val="none" w:sz="0" w:space="0" w:color="auto"/>
            <w:right w:val="none" w:sz="0" w:space="0" w:color="auto"/>
          </w:divBdr>
        </w:div>
        <w:div w:id="1634599242">
          <w:marLeft w:val="0"/>
          <w:marRight w:val="0"/>
          <w:marTop w:val="0"/>
          <w:marBottom w:val="0"/>
          <w:divBdr>
            <w:top w:val="none" w:sz="0" w:space="0" w:color="auto"/>
            <w:left w:val="none" w:sz="0" w:space="0" w:color="auto"/>
            <w:bottom w:val="none" w:sz="0" w:space="0" w:color="auto"/>
            <w:right w:val="none" w:sz="0" w:space="0" w:color="auto"/>
          </w:divBdr>
        </w:div>
        <w:div w:id="1638951885">
          <w:marLeft w:val="0"/>
          <w:marRight w:val="0"/>
          <w:marTop w:val="0"/>
          <w:marBottom w:val="0"/>
          <w:divBdr>
            <w:top w:val="none" w:sz="0" w:space="0" w:color="auto"/>
            <w:left w:val="none" w:sz="0" w:space="0" w:color="auto"/>
            <w:bottom w:val="none" w:sz="0" w:space="0" w:color="auto"/>
            <w:right w:val="none" w:sz="0" w:space="0" w:color="auto"/>
          </w:divBdr>
        </w:div>
        <w:div w:id="1640264220">
          <w:marLeft w:val="0"/>
          <w:marRight w:val="0"/>
          <w:marTop w:val="0"/>
          <w:marBottom w:val="0"/>
          <w:divBdr>
            <w:top w:val="none" w:sz="0" w:space="0" w:color="auto"/>
            <w:left w:val="none" w:sz="0" w:space="0" w:color="auto"/>
            <w:bottom w:val="none" w:sz="0" w:space="0" w:color="auto"/>
            <w:right w:val="none" w:sz="0" w:space="0" w:color="auto"/>
          </w:divBdr>
        </w:div>
        <w:div w:id="1645887578">
          <w:marLeft w:val="0"/>
          <w:marRight w:val="0"/>
          <w:marTop w:val="0"/>
          <w:marBottom w:val="0"/>
          <w:divBdr>
            <w:top w:val="none" w:sz="0" w:space="0" w:color="auto"/>
            <w:left w:val="none" w:sz="0" w:space="0" w:color="auto"/>
            <w:bottom w:val="none" w:sz="0" w:space="0" w:color="auto"/>
            <w:right w:val="none" w:sz="0" w:space="0" w:color="auto"/>
          </w:divBdr>
        </w:div>
        <w:div w:id="1646398070">
          <w:marLeft w:val="0"/>
          <w:marRight w:val="0"/>
          <w:marTop w:val="0"/>
          <w:marBottom w:val="0"/>
          <w:divBdr>
            <w:top w:val="none" w:sz="0" w:space="0" w:color="auto"/>
            <w:left w:val="none" w:sz="0" w:space="0" w:color="auto"/>
            <w:bottom w:val="none" w:sz="0" w:space="0" w:color="auto"/>
            <w:right w:val="none" w:sz="0" w:space="0" w:color="auto"/>
          </w:divBdr>
        </w:div>
        <w:div w:id="1647929007">
          <w:marLeft w:val="0"/>
          <w:marRight w:val="0"/>
          <w:marTop w:val="0"/>
          <w:marBottom w:val="0"/>
          <w:divBdr>
            <w:top w:val="none" w:sz="0" w:space="0" w:color="auto"/>
            <w:left w:val="none" w:sz="0" w:space="0" w:color="auto"/>
            <w:bottom w:val="none" w:sz="0" w:space="0" w:color="auto"/>
            <w:right w:val="none" w:sz="0" w:space="0" w:color="auto"/>
          </w:divBdr>
        </w:div>
        <w:div w:id="1654869714">
          <w:marLeft w:val="0"/>
          <w:marRight w:val="0"/>
          <w:marTop w:val="0"/>
          <w:marBottom w:val="0"/>
          <w:divBdr>
            <w:top w:val="none" w:sz="0" w:space="0" w:color="auto"/>
            <w:left w:val="none" w:sz="0" w:space="0" w:color="auto"/>
            <w:bottom w:val="none" w:sz="0" w:space="0" w:color="auto"/>
            <w:right w:val="none" w:sz="0" w:space="0" w:color="auto"/>
          </w:divBdr>
        </w:div>
        <w:div w:id="1656106508">
          <w:marLeft w:val="0"/>
          <w:marRight w:val="0"/>
          <w:marTop w:val="0"/>
          <w:marBottom w:val="0"/>
          <w:divBdr>
            <w:top w:val="none" w:sz="0" w:space="0" w:color="auto"/>
            <w:left w:val="none" w:sz="0" w:space="0" w:color="auto"/>
            <w:bottom w:val="none" w:sz="0" w:space="0" w:color="auto"/>
            <w:right w:val="none" w:sz="0" w:space="0" w:color="auto"/>
          </w:divBdr>
        </w:div>
        <w:div w:id="1656569599">
          <w:marLeft w:val="0"/>
          <w:marRight w:val="0"/>
          <w:marTop w:val="0"/>
          <w:marBottom w:val="0"/>
          <w:divBdr>
            <w:top w:val="none" w:sz="0" w:space="0" w:color="auto"/>
            <w:left w:val="none" w:sz="0" w:space="0" w:color="auto"/>
            <w:bottom w:val="none" w:sz="0" w:space="0" w:color="auto"/>
            <w:right w:val="none" w:sz="0" w:space="0" w:color="auto"/>
          </w:divBdr>
        </w:div>
        <w:div w:id="1656689998">
          <w:marLeft w:val="0"/>
          <w:marRight w:val="0"/>
          <w:marTop w:val="0"/>
          <w:marBottom w:val="0"/>
          <w:divBdr>
            <w:top w:val="none" w:sz="0" w:space="0" w:color="auto"/>
            <w:left w:val="none" w:sz="0" w:space="0" w:color="auto"/>
            <w:bottom w:val="none" w:sz="0" w:space="0" w:color="auto"/>
            <w:right w:val="none" w:sz="0" w:space="0" w:color="auto"/>
          </w:divBdr>
        </w:div>
        <w:div w:id="1659992641">
          <w:marLeft w:val="0"/>
          <w:marRight w:val="0"/>
          <w:marTop w:val="0"/>
          <w:marBottom w:val="0"/>
          <w:divBdr>
            <w:top w:val="none" w:sz="0" w:space="0" w:color="auto"/>
            <w:left w:val="none" w:sz="0" w:space="0" w:color="auto"/>
            <w:bottom w:val="none" w:sz="0" w:space="0" w:color="auto"/>
            <w:right w:val="none" w:sz="0" w:space="0" w:color="auto"/>
          </w:divBdr>
        </w:div>
        <w:div w:id="1666785859">
          <w:marLeft w:val="0"/>
          <w:marRight w:val="0"/>
          <w:marTop w:val="0"/>
          <w:marBottom w:val="0"/>
          <w:divBdr>
            <w:top w:val="none" w:sz="0" w:space="0" w:color="auto"/>
            <w:left w:val="none" w:sz="0" w:space="0" w:color="auto"/>
            <w:bottom w:val="none" w:sz="0" w:space="0" w:color="auto"/>
            <w:right w:val="none" w:sz="0" w:space="0" w:color="auto"/>
          </w:divBdr>
        </w:div>
        <w:div w:id="1668704283">
          <w:marLeft w:val="0"/>
          <w:marRight w:val="0"/>
          <w:marTop w:val="0"/>
          <w:marBottom w:val="0"/>
          <w:divBdr>
            <w:top w:val="none" w:sz="0" w:space="0" w:color="auto"/>
            <w:left w:val="none" w:sz="0" w:space="0" w:color="auto"/>
            <w:bottom w:val="none" w:sz="0" w:space="0" w:color="auto"/>
            <w:right w:val="none" w:sz="0" w:space="0" w:color="auto"/>
          </w:divBdr>
        </w:div>
        <w:div w:id="1672105228">
          <w:marLeft w:val="0"/>
          <w:marRight w:val="0"/>
          <w:marTop w:val="0"/>
          <w:marBottom w:val="0"/>
          <w:divBdr>
            <w:top w:val="none" w:sz="0" w:space="0" w:color="auto"/>
            <w:left w:val="none" w:sz="0" w:space="0" w:color="auto"/>
            <w:bottom w:val="none" w:sz="0" w:space="0" w:color="auto"/>
            <w:right w:val="none" w:sz="0" w:space="0" w:color="auto"/>
          </w:divBdr>
        </w:div>
        <w:div w:id="1674408491">
          <w:marLeft w:val="0"/>
          <w:marRight w:val="0"/>
          <w:marTop w:val="0"/>
          <w:marBottom w:val="0"/>
          <w:divBdr>
            <w:top w:val="none" w:sz="0" w:space="0" w:color="auto"/>
            <w:left w:val="none" w:sz="0" w:space="0" w:color="auto"/>
            <w:bottom w:val="none" w:sz="0" w:space="0" w:color="auto"/>
            <w:right w:val="none" w:sz="0" w:space="0" w:color="auto"/>
          </w:divBdr>
        </w:div>
        <w:div w:id="1675301097">
          <w:marLeft w:val="0"/>
          <w:marRight w:val="0"/>
          <w:marTop w:val="0"/>
          <w:marBottom w:val="0"/>
          <w:divBdr>
            <w:top w:val="none" w:sz="0" w:space="0" w:color="auto"/>
            <w:left w:val="none" w:sz="0" w:space="0" w:color="auto"/>
            <w:bottom w:val="none" w:sz="0" w:space="0" w:color="auto"/>
            <w:right w:val="none" w:sz="0" w:space="0" w:color="auto"/>
          </w:divBdr>
        </w:div>
        <w:div w:id="1684278259">
          <w:marLeft w:val="0"/>
          <w:marRight w:val="0"/>
          <w:marTop w:val="0"/>
          <w:marBottom w:val="0"/>
          <w:divBdr>
            <w:top w:val="none" w:sz="0" w:space="0" w:color="auto"/>
            <w:left w:val="none" w:sz="0" w:space="0" w:color="auto"/>
            <w:bottom w:val="none" w:sz="0" w:space="0" w:color="auto"/>
            <w:right w:val="none" w:sz="0" w:space="0" w:color="auto"/>
          </w:divBdr>
        </w:div>
        <w:div w:id="1684941070">
          <w:marLeft w:val="0"/>
          <w:marRight w:val="0"/>
          <w:marTop w:val="0"/>
          <w:marBottom w:val="0"/>
          <w:divBdr>
            <w:top w:val="none" w:sz="0" w:space="0" w:color="auto"/>
            <w:left w:val="none" w:sz="0" w:space="0" w:color="auto"/>
            <w:bottom w:val="none" w:sz="0" w:space="0" w:color="auto"/>
            <w:right w:val="none" w:sz="0" w:space="0" w:color="auto"/>
          </w:divBdr>
        </w:div>
        <w:div w:id="1687289973">
          <w:marLeft w:val="0"/>
          <w:marRight w:val="0"/>
          <w:marTop w:val="0"/>
          <w:marBottom w:val="0"/>
          <w:divBdr>
            <w:top w:val="none" w:sz="0" w:space="0" w:color="auto"/>
            <w:left w:val="none" w:sz="0" w:space="0" w:color="auto"/>
            <w:bottom w:val="none" w:sz="0" w:space="0" w:color="auto"/>
            <w:right w:val="none" w:sz="0" w:space="0" w:color="auto"/>
          </w:divBdr>
        </w:div>
        <w:div w:id="1689596055">
          <w:marLeft w:val="0"/>
          <w:marRight w:val="0"/>
          <w:marTop w:val="0"/>
          <w:marBottom w:val="0"/>
          <w:divBdr>
            <w:top w:val="none" w:sz="0" w:space="0" w:color="auto"/>
            <w:left w:val="none" w:sz="0" w:space="0" w:color="auto"/>
            <w:bottom w:val="none" w:sz="0" w:space="0" w:color="auto"/>
            <w:right w:val="none" w:sz="0" w:space="0" w:color="auto"/>
          </w:divBdr>
        </w:div>
        <w:div w:id="1690833174">
          <w:marLeft w:val="0"/>
          <w:marRight w:val="0"/>
          <w:marTop w:val="0"/>
          <w:marBottom w:val="0"/>
          <w:divBdr>
            <w:top w:val="none" w:sz="0" w:space="0" w:color="auto"/>
            <w:left w:val="none" w:sz="0" w:space="0" w:color="auto"/>
            <w:bottom w:val="none" w:sz="0" w:space="0" w:color="auto"/>
            <w:right w:val="none" w:sz="0" w:space="0" w:color="auto"/>
          </w:divBdr>
        </w:div>
        <w:div w:id="1693414850">
          <w:marLeft w:val="0"/>
          <w:marRight w:val="0"/>
          <w:marTop w:val="0"/>
          <w:marBottom w:val="0"/>
          <w:divBdr>
            <w:top w:val="none" w:sz="0" w:space="0" w:color="auto"/>
            <w:left w:val="none" w:sz="0" w:space="0" w:color="auto"/>
            <w:bottom w:val="none" w:sz="0" w:space="0" w:color="auto"/>
            <w:right w:val="none" w:sz="0" w:space="0" w:color="auto"/>
          </w:divBdr>
        </w:div>
        <w:div w:id="1696232342">
          <w:marLeft w:val="0"/>
          <w:marRight w:val="0"/>
          <w:marTop w:val="0"/>
          <w:marBottom w:val="0"/>
          <w:divBdr>
            <w:top w:val="none" w:sz="0" w:space="0" w:color="auto"/>
            <w:left w:val="none" w:sz="0" w:space="0" w:color="auto"/>
            <w:bottom w:val="none" w:sz="0" w:space="0" w:color="auto"/>
            <w:right w:val="none" w:sz="0" w:space="0" w:color="auto"/>
          </w:divBdr>
        </w:div>
        <w:div w:id="1697653335">
          <w:marLeft w:val="0"/>
          <w:marRight w:val="0"/>
          <w:marTop w:val="0"/>
          <w:marBottom w:val="0"/>
          <w:divBdr>
            <w:top w:val="none" w:sz="0" w:space="0" w:color="auto"/>
            <w:left w:val="none" w:sz="0" w:space="0" w:color="auto"/>
            <w:bottom w:val="none" w:sz="0" w:space="0" w:color="auto"/>
            <w:right w:val="none" w:sz="0" w:space="0" w:color="auto"/>
          </w:divBdr>
        </w:div>
        <w:div w:id="1701514783">
          <w:marLeft w:val="0"/>
          <w:marRight w:val="0"/>
          <w:marTop w:val="0"/>
          <w:marBottom w:val="0"/>
          <w:divBdr>
            <w:top w:val="none" w:sz="0" w:space="0" w:color="auto"/>
            <w:left w:val="none" w:sz="0" w:space="0" w:color="auto"/>
            <w:bottom w:val="none" w:sz="0" w:space="0" w:color="auto"/>
            <w:right w:val="none" w:sz="0" w:space="0" w:color="auto"/>
          </w:divBdr>
        </w:div>
        <w:div w:id="1704548924">
          <w:marLeft w:val="0"/>
          <w:marRight w:val="0"/>
          <w:marTop w:val="0"/>
          <w:marBottom w:val="0"/>
          <w:divBdr>
            <w:top w:val="none" w:sz="0" w:space="0" w:color="auto"/>
            <w:left w:val="none" w:sz="0" w:space="0" w:color="auto"/>
            <w:bottom w:val="none" w:sz="0" w:space="0" w:color="auto"/>
            <w:right w:val="none" w:sz="0" w:space="0" w:color="auto"/>
          </w:divBdr>
        </w:div>
        <w:div w:id="1705011762">
          <w:marLeft w:val="0"/>
          <w:marRight w:val="0"/>
          <w:marTop w:val="0"/>
          <w:marBottom w:val="0"/>
          <w:divBdr>
            <w:top w:val="none" w:sz="0" w:space="0" w:color="auto"/>
            <w:left w:val="none" w:sz="0" w:space="0" w:color="auto"/>
            <w:bottom w:val="none" w:sz="0" w:space="0" w:color="auto"/>
            <w:right w:val="none" w:sz="0" w:space="0" w:color="auto"/>
          </w:divBdr>
        </w:div>
        <w:div w:id="1711027293">
          <w:marLeft w:val="0"/>
          <w:marRight w:val="0"/>
          <w:marTop w:val="0"/>
          <w:marBottom w:val="0"/>
          <w:divBdr>
            <w:top w:val="none" w:sz="0" w:space="0" w:color="auto"/>
            <w:left w:val="none" w:sz="0" w:space="0" w:color="auto"/>
            <w:bottom w:val="none" w:sz="0" w:space="0" w:color="auto"/>
            <w:right w:val="none" w:sz="0" w:space="0" w:color="auto"/>
          </w:divBdr>
        </w:div>
        <w:div w:id="1717240062">
          <w:marLeft w:val="0"/>
          <w:marRight w:val="0"/>
          <w:marTop w:val="0"/>
          <w:marBottom w:val="0"/>
          <w:divBdr>
            <w:top w:val="none" w:sz="0" w:space="0" w:color="auto"/>
            <w:left w:val="none" w:sz="0" w:space="0" w:color="auto"/>
            <w:bottom w:val="none" w:sz="0" w:space="0" w:color="auto"/>
            <w:right w:val="none" w:sz="0" w:space="0" w:color="auto"/>
          </w:divBdr>
        </w:div>
        <w:div w:id="1720275671">
          <w:marLeft w:val="0"/>
          <w:marRight w:val="0"/>
          <w:marTop w:val="0"/>
          <w:marBottom w:val="0"/>
          <w:divBdr>
            <w:top w:val="none" w:sz="0" w:space="0" w:color="auto"/>
            <w:left w:val="none" w:sz="0" w:space="0" w:color="auto"/>
            <w:bottom w:val="none" w:sz="0" w:space="0" w:color="auto"/>
            <w:right w:val="none" w:sz="0" w:space="0" w:color="auto"/>
          </w:divBdr>
        </w:div>
        <w:div w:id="1721588753">
          <w:marLeft w:val="0"/>
          <w:marRight w:val="0"/>
          <w:marTop w:val="0"/>
          <w:marBottom w:val="0"/>
          <w:divBdr>
            <w:top w:val="none" w:sz="0" w:space="0" w:color="auto"/>
            <w:left w:val="none" w:sz="0" w:space="0" w:color="auto"/>
            <w:bottom w:val="none" w:sz="0" w:space="0" w:color="auto"/>
            <w:right w:val="none" w:sz="0" w:space="0" w:color="auto"/>
          </w:divBdr>
        </w:div>
        <w:div w:id="1722055216">
          <w:marLeft w:val="0"/>
          <w:marRight w:val="0"/>
          <w:marTop w:val="0"/>
          <w:marBottom w:val="0"/>
          <w:divBdr>
            <w:top w:val="none" w:sz="0" w:space="0" w:color="auto"/>
            <w:left w:val="none" w:sz="0" w:space="0" w:color="auto"/>
            <w:bottom w:val="none" w:sz="0" w:space="0" w:color="auto"/>
            <w:right w:val="none" w:sz="0" w:space="0" w:color="auto"/>
          </w:divBdr>
        </w:div>
        <w:div w:id="1723403162">
          <w:marLeft w:val="0"/>
          <w:marRight w:val="0"/>
          <w:marTop w:val="0"/>
          <w:marBottom w:val="0"/>
          <w:divBdr>
            <w:top w:val="none" w:sz="0" w:space="0" w:color="auto"/>
            <w:left w:val="none" w:sz="0" w:space="0" w:color="auto"/>
            <w:bottom w:val="none" w:sz="0" w:space="0" w:color="auto"/>
            <w:right w:val="none" w:sz="0" w:space="0" w:color="auto"/>
          </w:divBdr>
        </w:div>
        <w:div w:id="1724406907">
          <w:marLeft w:val="0"/>
          <w:marRight w:val="0"/>
          <w:marTop w:val="0"/>
          <w:marBottom w:val="0"/>
          <w:divBdr>
            <w:top w:val="none" w:sz="0" w:space="0" w:color="auto"/>
            <w:left w:val="none" w:sz="0" w:space="0" w:color="auto"/>
            <w:bottom w:val="none" w:sz="0" w:space="0" w:color="auto"/>
            <w:right w:val="none" w:sz="0" w:space="0" w:color="auto"/>
          </w:divBdr>
        </w:div>
        <w:div w:id="1726830581">
          <w:marLeft w:val="0"/>
          <w:marRight w:val="0"/>
          <w:marTop w:val="0"/>
          <w:marBottom w:val="0"/>
          <w:divBdr>
            <w:top w:val="none" w:sz="0" w:space="0" w:color="auto"/>
            <w:left w:val="none" w:sz="0" w:space="0" w:color="auto"/>
            <w:bottom w:val="none" w:sz="0" w:space="0" w:color="auto"/>
            <w:right w:val="none" w:sz="0" w:space="0" w:color="auto"/>
          </w:divBdr>
        </w:div>
        <w:div w:id="1730035739">
          <w:marLeft w:val="0"/>
          <w:marRight w:val="0"/>
          <w:marTop w:val="0"/>
          <w:marBottom w:val="0"/>
          <w:divBdr>
            <w:top w:val="none" w:sz="0" w:space="0" w:color="auto"/>
            <w:left w:val="none" w:sz="0" w:space="0" w:color="auto"/>
            <w:bottom w:val="none" w:sz="0" w:space="0" w:color="auto"/>
            <w:right w:val="none" w:sz="0" w:space="0" w:color="auto"/>
          </w:divBdr>
        </w:div>
        <w:div w:id="1738936958">
          <w:marLeft w:val="0"/>
          <w:marRight w:val="0"/>
          <w:marTop w:val="0"/>
          <w:marBottom w:val="0"/>
          <w:divBdr>
            <w:top w:val="none" w:sz="0" w:space="0" w:color="auto"/>
            <w:left w:val="none" w:sz="0" w:space="0" w:color="auto"/>
            <w:bottom w:val="none" w:sz="0" w:space="0" w:color="auto"/>
            <w:right w:val="none" w:sz="0" w:space="0" w:color="auto"/>
          </w:divBdr>
        </w:div>
        <w:div w:id="1740246014">
          <w:marLeft w:val="0"/>
          <w:marRight w:val="0"/>
          <w:marTop w:val="0"/>
          <w:marBottom w:val="0"/>
          <w:divBdr>
            <w:top w:val="none" w:sz="0" w:space="0" w:color="auto"/>
            <w:left w:val="none" w:sz="0" w:space="0" w:color="auto"/>
            <w:bottom w:val="none" w:sz="0" w:space="0" w:color="auto"/>
            <w:right w:val="none" w:sz="0" w:space="0" w:color="auto"/>
          </w:divBdr>
        </w:div>
        <w:div w:id="1743797766">
          <w:marLeft w:val="0"/>
          <w:marRight w:val="0"/>
          <w:marTop w:val="0"/>
          <w:marBottom w:val="0"/>
          <w:divBdr>
            <w:top w:val="none" w:sz="0" w:space="0" w:color="auto"/>
            <w:left w:val="none" w:sz="0" w:space="0" w:color="auto"/>
            <w:bottom w:val="none" w:sz="0" w:space="0" w:color="auto"/>
            <w:right w:val="none" w:sz="0" w:space="0" w:color="auto"/>
          </w:divBdr>
        </w:div>
        <w:div w:id="1750611956">
          <w:marLeft w:val="0"/>
          <w:marRight w:val="0"/>
          <w:marTop w:val="0"/>
          <w:marBottom w:val="0"/>
          <w:divBdr>
            <w:top w:val="none" w:sz="0" w:space="0" w:color="auto"/>
            <w:left w:val="none" w:sz="0" w:space="0" w:color="auto"/>
            <w:bottom w:val="none" w:sz="0" w:space="0" w:color="auto"/>
            <w:right w:val="none" w:sz="0" w:space="0" w:color="auto"/>
          </w:divBdr>
        </w:div>
        <w:div w:id="1755737669">
          <w:marLeft w:val="0"/>
          <w:marRight w:val="0"/>
          <w:marTop w:val="0"/>
          <w:marBottom w:val="0"/>
          <w:divBdr>
            <w:top w:val="none" w:sz="0" w:space="0" w:color="auto"/>
            <w:left w:val="none" w:sz="0" w:space="0" w:color="auto"/>
            <w:bottom w:val="none" w:sz="0" w:space="0" w:color="auto"/>
            <w:right w:val="none" w:sz="0" w:space="0" w:color="auto"/>
          </w:divBdr>
        </w:div>
        <w:div w:id="1758213249">
          <w:marLeft w:val="0"/>
          <w:marRight w:val="0"/>
          <w:marTop w:val="0"/>
          <w:marBottom w:val="0"/>
          <w:divBdr>
            <w:top w:val="none" w:sz="0" w:space="0" w:color="auto"/>
            <w:left w:val="none" w:sz="0" w:space="0" w:color="auto"/>
            <w:bottom w:val="none" w:sz="0" w:space="0" w:color="auto"/>
            <w:right w:val="none" w:sz="0" w:space="0" w:color="auto"/>
          </w:divBdr>
        </w:div>
        <w:div w:id="1763719570">
          <w:marLeft w:val="0"/>
          <w:marRight w:val="0"/>
          <w:marTop w:val="0"/>
          <w:marBottom w:val="0"/>
          <w:divBdr>
            <w:top w:val="none" w:sz="0" w:space="0" w:color="auto"/>
            <w:left w:val="none" w:sz="0" w:space="0" w:color="auto"/>
            <w:bottom w:val="none" w:sz="0" w:space="0" w:color="auto"/>
            <w:right w:val="none" w:sz="0" w:space="0" w:color="auto"/>
          </w:divBdr>
        </w:div>
        <w:div w:id="1764103335">
          <w:marLeft w:val="0"/>
          <w:marRight w:val="0"/>
          <w:marTop w:val="0"/>
          <w:marBottom w:val="0"/>
          <w:divBdr>
            <w:top w:val="none" w:sz="0" w:space="0" w:color="auto"/>
            <w:left w:val="none" w:sz="0" w:space="0" w:color="auto"/>
            <w:bottom w:val="none" w:sz="0" w:space="0" w:color="auto"/>
            <w:right w:val="none" w:sz="0" w:space="0" w:color="auto"/>
          </w:divBdr>
        </w:div>
        <w:div w:id="1766532143">
          <w:marLeft w:val="0"/>
          <w:marRight w:val="0"/>
          <w:marTop w:val="0"/>
          <w:marBottom w:val="0"/>
          <w:divBdr>
            <w:top w:val="none" w:sz="0" w:space="0" w:color="auto"/>
            <w:left w:val="none" w:sz="0" w:space="0" w:color="auto"/>
            <w:bottom w:val="none" w:sz="0" w:space="0" w:color="auto"/>
            <w:right w:val="none" w:sz="0" w:space="0" w:color="auto"/>
          </w:divBdr>
        </w:div>
        <w:div w:id="1768691236">
          <w:marLeft w:val="0"/>
          <w:marRight w:val="0"/>
          <w:marTop w:val="0"/>
          <w:marBottom w:val="0"/>
          <w:divBdr>
            <w:top w:val="none" w:sz="0" w:space="0" w:color="auto"/>
            <w:left w:val="none" w:sz="0" w:space="0" w:color="auto"/>
            <w:bottom w:val="none" w:sz="0" w:space="0" w:color="auto"/>
            <w:right w:val="none" w:sz="0" w:space="0" w:color="auto"/>
          </w:divBdr>
        </w:div>
        <w:div w:id="1774549087">
          <w:marLeft w:val="0"/>
          <w:marRight w:val="0"/>
          <w:marTop w:val="0"/>
          <w:marBottom w:val="0"/>
          <w:divBdr>
            <w:top w:val="none" w:sz="0" w:space="0" w:color="auto"/>
            <w:left w:val="none" w:sz="0" w:space="0" w:color="auto"/>
            <w:bottom w:val="none" w:sz="0" w:space="0" w:color="auto"/>
            <w:right w:val="none" w:sz="0" w:space="0" w:color="auto"/>
          </w:divBdr>
        </w:div>
        <w:div w:id="1786118987">
          <w:marLeft w:val="0"/>
          <w:marRight w:val="0"/>
          <w:marTop w:val="0"/>
          <w:marBottom w:val="0"/>
          <w:divBdr>
            <w:top w:val="none" w:sz="0" w:space="0" w:color="auto"/>
            <w:left w:val="none" w:sz="0" w:space="0" w:color="auto"/>
            <w:bottom w:val="none" w:sz="0" w:space="0" w:color="auto"/>
            <w:right w:val="none" w:sz="0" w:space="0" w:color="auto"/>
          </w:divBdr>
        </w:div>
        <w:div w:id="1791123572">
          <w:marLeft w:val="0"/>
          <w:marRight w:val="0"/>
          <w:marTop w:val="0"/>
          <w:marBottom w:val="0"/>
          <w:divBdr>
            <w:top w:val="none" w:sz="0" w:space="0" w:color="auto"/>
            <w:left w:val="none" w:sz="0" w:space="0" w:color="auto"/>
            <w:bottom w:val="none" w:sz="0" w:space="0" w:color="auto"/>
            <w:right w:val="none" w:sz="0" w:space="0" w:color="auto"/>
          </w:divBdr>
        </w:div>
        <w:div w:id="1791244174">
          <w:marLeft w:val="0"/>
          <w:marRight w:val="0"/>
          <w:marTop w:val="0"/>
          <w:marBottom w:val="0"/>
          <w:divBdr>
            <w:top w:val="none" w:sz="0" w:space="0" w:color="auto"/>
            <w:left w:val="none" w:sz="0" w:space="0" w:color="auto"/>
            <w:bottom w:val="none" w:sz="0" w:space="0" w:color="auto"/>
            <w:right w:val="none" w:sz="0" w:space="0" w:color="auto"/>
          </w:divBdr>
        </w:div>
        <w:div w:id="1801993024">
          <w:marLeft w:val="0"/>
          <w:marRight w:val="0"/>
          <w:marTop w:val="0"/>
          <w:marBottom w:val="0"/>
          <w:divBdr>
            <w:top w:val="none" w:sz="0" w:space="0" w:color="auto"/>
            <w:left w:val="none" w:sz="0" w:space="0" w:color="auto"/>
            <w:bottom w:val="none" w:sz="0" w:space="0" w:color="auto"/>
            <w:right w:val="none" w:sz="0" w:space="0" w:color="auto"/>
          </w:divBdr>
        </w:div>
        <w:div w:id="1803301042">
          <w:marLeft w:val="0"/>
          <w:marRight w:val="0"/>
          <w:marTop w:val="0"/>
          <w:marBottom w:val="0"/>
          <w:divBdr>
            <w:top w:val="none" w:sz="0" w:space="0" w:color="auto"/>
            <w:left w:val="none" w:sz="0" w:space="0" w:color="auto"/>
            <w:bottom w:val="none" w:sz="0" w:space="0" w:color="auto"/>
            <w:right w:val="none" w:sz="0" w:space="0" w:color="auto"/>
          </w:divBdr>
        </w:div>
        <w:div w:id="1803844969">
          <w:marLeft w:val="0"/>
          <w:marRight w:val="0"/>
          <w:marTop w:val="0"/>
          <w:marBottom w:val="0"/>
          <w:divBdr>
            <w:top w:val="none" w:sz="0" w:space="0" w:color="auto"/>
            <w:left w:val="none" w:sz="0" w:space="0" w:color="auto"/>
            <w:bottom w:val="none" w:sz="0" w:space="0" w:color="auto"/>
            <w:right w:val="none" w:sz="0" w:space="0" w:color="auto"/>
          </w:divBdr>
        </w:div>
        <w:div w:id="1806044974">
          <w:marLeft w:val="0"/>
          <w:marRight w:val="0"/>
          <w:marTop w:val="0"/>
          <w:marBottom w:val="0"/>
          <w:divBdr>
            <w:top w:val="none" w:sz="0" w:space="0" w:color="auto"/>
            <w:left w:val="none" w:sz="0" w:space="0" w:color="auto"/>
            <w:bottom w:val="none" w:sz="0" w:space="0" w:color="auto"/>
            <w:right w:val="none" w:sz="0" w:space="0" w:color="auto"/>
          </w:divBdr>
        </w:div>
        <w:div w:id="1806266845">
          <w:marLeft w:val="0"/>
          <w:marRight w:val="0"/>
          <w:marTop w:val="0"/>
          <w:marBottom w:val="0"/>
          <w:divBdr>
            <w:top w:val="none" w:sz="0" w:space="0" w:color="auto"/>
            <w:left w:val="none" w:sz="0" w:space="0" w:color="auto"/>
            <w:bottom w:val="none" w:sz="0" w:space="0" w:color="auto"/>
            <w:right w:val="none" w:sz="0" w:space="0" w:color="auto"/>
          </w:divBdr>
        </w:div>
        <w:div w:id="1806967445">
          <w:marLeft w:val="0"/>
          <w:marRight w:val="0"/>
          <w:marTop w:val="0"/>
          <w:marBottom w:val="0"/>
          <w:divBdr>
            <w:top w:val="none" w:sz="0" w:space="0" w:color="auto"/>
            <w:left w:val="none" w:sz="0" w:space="0" w:color="auto"/>
            <w:bottom w:val="none" w:sz="0" w:space="0" w:color="auto"/>
            <w:right w:val="none" w:sz="0" w:space="0" w:color="auto"/>
          </w:divBdr>
        </w:div>
        <w:div w:id="1808469574">
          <w:marLeft w:val="0"/>
          <w:marRight w:val="0"/>
          <w:marTop w:val="0"/>
          <w:marBottom w:val="0"/>
          <w:divBdr>
            <w:top w:val="none" w:sz="0" w:space="0" w:color="auto"/>
            <w:left w:val="none" w:sz="0" w:space="0" w:color="auto"/>
            <w:bottom w:val="none" w:sz="0" w:space="0" w:color="auto"/>
            <w:right w:val="none" w:sz="0" w:space="0" w:color="auto"/>
          </w:divBdr>
        </w:div>
        <w:div w:id="1812163588">
          <w:marLeft w:val="0"/>
          <w:marRight w:val="0"/>
          <w:marTop w:val="0"/>
          <w:marBottom w:val="0"/>
          <w:divBdr>
            <w:top w:val="none" w:sz="0" w:space="0" w:color="auto"/>
            <w:left w:val="none" w:sz="0" w:space="0" w:color="auto"/>
            <w:bottom w:val="none" w:sz="0" w:space="0" w:color="auto"/>
            <w:right w:val="none" w:sz="0" w:space="0" w:color="auto"/>
          </w:divBdr>
        </w:div>
        <w:div w:id="1814055578">
          <w:marLeft w:val="0"/>
          <w:marRight w:val="0"/>
          <w:marTop w:val="0"/>
          <w:marBottom w:val="0"/>
          <w:divBdr>
            <w:top w:val="none" w:sz="0" w:space="0" w:color="auto"/>
            <w:left w:val="none" w:sz="0" w:space="0" w:color="auto"/>
            <w:bottom w:val="none" w:sz="0" w:space="0" w:color="auto"/>
            <w:right w:val="none" w:sz="0" w:space="0" w:color="auto"/>
          </w:divBdr>
        </w:div>
        <w:div w:id="1816943660">
          <w:marLeft w:val="0"/>
          <w:marRight w:val="0"/>
          <w:marTop w:val="0"/>
          <w:marBottom w:val="0"/>
          <w:divBdr>
            <w:top w:val="none" w:sz="0" w:space="0" w:color="auto"/>
            <w:left w:val="none" w:sz="0" w:space="0" w:color="auto"/>
            <w:bottom w:val="none" w:sz="0" w:space="0" w:color="auto"/>
            <w:right w:val="none" w:sz="0" w:space="0" w:color="auto"/>
          </w:divBdr>
        </w:div>
        <w:div w:id="1820269060">
          <w:marLeft w:val="0"/>
          <w:marRight w:val="0"/>
          <w:marTop w:val="0"/>
          <w:marBottom w:val="0"/>
          <w:divBdr>
            <w:top w:val="none" w:sz="0" w:space="0" w:color="auto"/>
            <w:left w:val="none" w:sz="0" w:space="0" w:color="auto"/>
            <w:bottom w:val="none" w:sz="0" w:space="0" w:color="auto"/>
            <w:right w:val="none" w:sz="0" w:space="0" w:color="auto"/>
          </w:divBdr>
        </w:div>
        <w:div w:id="1821577819">
          <w:marLeft w:val="0"/>
          <w:marRight w:val="0"/>
          <w:marTop w:val="0"/>
          <w:marBottom w:val="0"/>
          <w:divBdr>
            <w:top w:val="none" w:sz="0" w:space="0" w:color="auto"/>
            <w:left w:val="none" w:sz="0" w:space="0" w:color="auto"/>
            <w:bottom w:val="none" w:sz="0" w:space="0" w:color="auto"/>
            <w:right w:val="none" w:sz="0" w:space="0" w:color="auto"/>
          </w:divBdr>
        </w:div>
        <w:div w:id="1821770882">
          <w:marLeft w:val="0"/>
          <w:marRight w:val="0"/>
          <w:marTop w:val="0"/>
          <w:marBottom w:val="0"/>
          <w:divBdr>
            <w:top w:val="none" w:sz="0" w:space="0" w:color="auto"/>
            <w:left w:val="none" w:sz="0" w:space="0" w:color="auto"/>
            <w:bottom w:val="none" w:sz="0" w:space="0" w:color="auto"/>
            <w:right w:val="none" w:sz="0" w:space="0" w:color="auto"/>
          </w:divBdr>
        </w:div>
        <w:div w:id="1826778660">
          <w:marLeft w:val="0"/>
          <w:marRight w:val="0"/>
          <w:marTop w:val="0"/>
          <w:marBottom w:val="0"/>
          <w:divBdr>
            <w:top w:val="none" w:sz="0" w:space="0" w:color="auto"/>
            <w:left w:val="none" w:sz="0" w:space="0" w:color="auto"/>
            <w:bottom w:val="none" w:sz="0" w:space="0" w:color="auto"/>
            <w:right w:val="none" w:sz="0" w:space="0" w:color="auto"/>
          </w:divBdr>
        </w:div>
        <w:div w:id="1830435606">
          <w:marLeft w:val="0"/>
          <w:marRight w:val="0"/>
          <w:marTop w:val="0"/>
          <w:marBottom w:val="0"/>
          <w:divBdr>
            <w:top w:val="none" w:sz="0" w:space="0" w:color="auto"/>
            <w:left w:val="none" w:sz="0" w:space="0" w:color="auto"/>
            <w:bottom w:val="none" w:sz="0" w:space="0" w:color="auto"/>
            <w:right w:val="none" w:sz="0" w:space="0" w:color="auto"/>
          </w:divBdr>
        </w:div>
        <w:div w:id="1833526460">
          <w:marLeft w:val="0"/>
          <w:marRight w:val="0"/>
          <w:marTop w:val="0"/>
          <w:marBottom w:val="0"/>
          <w:divBdr>
            <w:top w:val="none" w:sz="0" w:space="0" w:color="auto"/>
            <w:left w:val="none" w:sz="0" w:space="0" w:color="auto"/>
            <w:bottom w:val="none" w:sz="0" w:space="0" w:color="auto"/>
            <w:right w:val="none" w:sz="0" w:space="0" w:color="auto"/>
          </w:divBdr>
        </w:div>
        <w:div w:id="1839535827">
          <w:marLeft w:val="0"/>
          <w:marRight w:val="0"/>
          <w:marTop w:val="0"/>
          <w:marBottom w:val="0"/>
          <w:divBdr>
            <w:top w:val="none" w:sz="0" w:space="0" w:color="auto"/>
            <w:left w:val="none" w:sz="0" w:space="0" w:color="auto"/>
            <w:bottom w:val="none" w:sz="0" w:space="0" w:color="auto"/>
            <w:right w:val="none" w:sz="0" w:space="0" w:color="auto"/>
          </w:divBdr>
        </w:div>
        <w:div w:id="1848210043">
          <w:marLeft w:val="0"/>
          <w:marRight w:val="0"/>
          <w:marTop w:val="0"/>
          <w:marBottom w:val="0"/>
          <w:divBdr>
            <w:top w:val="none" w:sz="0" w:space="0" w:color="auto"/>
            <w:left w:val="none" w:sz="0" w:space="0" w:color="auto"/>
            <w:bottom w:val="none" w:sz="0" w:space="0" w:color="auto"/>
            <w:right w:val="none" w:sz="0" w:space="0" w:color="auto"/>
          </w:divBdr>
        </w:div>
        <w:div w:id="1849635390">
          <w:marLeft w:val="0"/>
          <w:marRight w:val="0"/>
          <w:marTop w:val="0"/>
          <w:marBottom w:val="0"/>
          <w:divBdr>
            <w:top w:val="none" w:sz="0" w:space="0" w:color="auto"/>
            <w:left w:val="none" w:sz="0" w:space="0" w:color="auto"/>
            <w:bottom w:val="none" w:sz="0" w:space="0" w:color="auto"/>
            <w:right w:val="none" w:sz="0" w:space="0" w:color="auto"/>
          </w:divBdr>
        </w:div>
        <w:div w:id="1851067880">
          <w:marLeft w:val="0"/>
          <w:marRight w:val="0"/>
          <w:marTop w:val="0"/>
          <w:marBottom w:val="0"/>
          <w:divBdr>
            <w:top w:val="none" w:sz="0" w:space="0" w:color="auto"/>
            <w:left w:val="none" w:sz="0" w:space="0" w:color="auto"/>
            <w:bottom w:val="none" w:sz="0" w:space="0" w:color="auto"/>
            <w:right w:val="none" w:sz="0" w:space="0" w:color="auto"/>
          </w:divBdr>
        </w:div>
        <w:div w:id="1852182552">
          <w:marLeft w:val="0"/>
          <w:marRight w:val="0"/>
          <w:marTop w:val="0"/>
          <w:marBottom w:val="0"/>
          <w:divBdr>
            <w:top w:val="none" w:sz="0" w:space="0" w:color="auto"/>
            <w:left w:val="none" w:sz="0" w:space="0" w:color="auto"/>
            <w:bottom w:val="none" w:sz="0" w:space="0" w:color="auto"/>
            <w:right w:val="none" w:sz="0" w:space="0" w:color="auto"/>
          </w:divBdr>
        </w:div>
        <w:div w:id="1854413881">
          <w:marLeft w:val="0"/>
          <w:marRight w:val="0"/>
          <w:marTop w:val="0"/>
          <w:marBottom w:val="0"/>
          <w:divBdr>
            <w:top w:val="none" w:sz="0" w:space="0" w:color="auto"/>
            <w:left w:val="none" w:sz="0" w:space="0" w:color="auto"/>
            <w:bottom w:val="none" w:sz="0" w:space="0" w:color="auto"/>
            <w:right w:val="none" w:sz="0" w:space="0" w:color="auto"/>
          </w:divBdr>
        </w:div>
        <w:div w:id="1854686999">
          <w:marLeft w:val="0"/>
          <w:marRight w:val="0"/>
          <w:marTop w:val="0"/>
          <w:marBottom w:val="0"/>
          <w:divBdr>
            <w:top w:val="none" w:sz="0" w:space="0" w:color="auto"/>
            <w:left w:val="none" w:sz="0" w:space="0" w:color="auto"/>
            <w:bottom w:val="none" w:sz="0" w:space="0" w:color="auto"/>
            <w:right w:val="none" w:sz="0" w:space="0" w:color="auto"/>
          </w:divBdr>
        </w:div>
        <w:div w:id="1856074059">
          <w:marLeft w:val="0"/>
          <w:marRight w:val="0"/>
          <w:marTop w:val="0"/>
          <w:marBottom w:val="0"/>
          <w:divBdr>
            <w:top w:val="none" w:sz="0" w:space="0" w:color="auto"/>
            <w:left w:val="none" w:sz="0" w:space="0" w:color="auto"/>
            <w:bottom w:val="none" w:sz="0" w:space="0" w:color="auto"/>
            <w:right w:val="none" w:sz="0" w:space="0" w:color="auto"/>
          </w:divBdr>
        </w:div>
        <w:div w:id="1861045728">
          <w:marLeft w:val="0"/>
          <w:marRight w:val="0"/>
          <w:marTop w:val="0"/>
          <w:marBottom w:val="0"/>
          <w:divBdr>
            <w:top w:val="none" w:sz="0" w:space="0" w:color="auto"/>
            <w:left w:val="none" w:sz="0" w:space="0" w:color="auto"/>
            <w:bottom w:val="none" w:sz="0" w:space="0" w:color="auto"/>
            <w:right w:val="none" w:sz="0" w:space="0" w:color="auto"/>
          </w:divBdr>
        </w:div>
        <w:div w:id="1862819050">
          <w:marLeft w:val="0"/>
          <w:marRight w:val="0"/>
          <w:marTop w:val="0"/>
          <w:marBottom w:val="0"/>
          <w:divBdr>
            <w:top w:val="none" w:sz="0" w:space="0" w:color="auto"/>
            <w:left w:val="none" w:sz="0" w:space="0" w:color="auto"/>
            <w:bottom w:val="none" w:sz="0" w:space="0" w:color="auto"/>
            <w:right w:val="none" w:sz="0" w:space="0" w:color="auto"/>
          </w:divBdr>
        </w:div>
        <w:div w:id="1866823266">
          <w:marLeft w:val="0"/>
          <w:marRight w:val="0"/>
          <w:marTop w:val="0"/>
          <w:marBottom w:val="0"/>
          <w:divBdr>
            <w:top w:val="none" w:sz="0" w:space="0" w:color="auto"/>
            <w:left w:val="none" w:sz="0" w:space="0" w:color="auto"/>
            <w:bottom w:val="none" w:sz="0" w:space="0" w:color="auto"/>
            <w:right w:val="none" w:sz="0" w:space="0" w:color="auto"/>
          </w:divBdr>
        </w:div>
        <w:div w:id="1868249169">
          <w:marLeft w:val="0"/>
          <w:marRight w:val="0"/>
          <w:marTop w:val="0"/>
          <w:marBottom w:val="0"/>
          <w:divBdr>
            <w:top w:val="none" w:sz="0" w:space="0" w:color="auto"/>
            <w:left w:val="none" w:sz="0" w:space="0" w:color="auto"/>
            <w:bottom w:val="none" w:sz="0" w:space="0" w:color="auto"/>
            <w:right w:val="none" w:sz="0" w:space="0" w:color="auto"/>
          </w:divBdr>
        </w:div>
        <w:div w:id="1872453132">
          <w:marLeft w:val="0"/>
          <w:marRight w:val="0"/>
          <w:marTop w:val="0"/>
          <w:marBottom w:val="0"/>
          <w:divBdr>
            <w:top w:val="none" w:sz="0" w:space="0" w:color="auto"/>
            <w:left w:val="none" w:sz="0" w:space="0" w:color="auto"/>
            <w:bottom w:val="none" w:sz="0" w:space="0" w:color="auto"/>
            <w:right w:val="none" w:sz="0" w:space="0" w:color="auto"/>
          </w:divBdr>
        </w:div>
        <w:div w:id="1875733476">
          <w:marLeft w:val="0"/>
          <w:marRight w:val="0"/>
          <w:marTop w:val="0"/>
          <w:marBottom w:val="0"/>
          <w:divBdr>
            <w:top w:val="none" w:sz="0" w:space="0" w:color="auto"/>
            <w:left w:val="none" w:sz="0" w:space="0" w:color="auto"/>
            <w:bottom w:val="none" w:sz="0" w:space="0" w:color="auto"/>
            <w:right w:val="none" w:sz="0" w:space="0" w:color="auto"/>
          </w:divBdr>
        </w:div>
        <w:div w:id="1885366378">
          <w:marLeft w:val="0"/>
          <w:marRight w:val="0"/>
          <w:marTop w:val="0"/>
          <w:marBottom w:val="0"/>
          <w:divBdr>
            <w:top w:val="none" w:sz="0" w:space="0" w:color="auto"/>
            <w:left w:val="none" w:sz="0" w:space="0" w:color="auto"/>
            <w:bottom w:val="none" w:sz="0" w:space="0" w:color="auto"/>
            <w:right w:val="none" w:sz="0" w:space="0" w:color="auto"/>
          </w:divBdr>
        </w:div>
        <w:div w:id="1885562188">
          <w:marLeft w:val="0"/>
          <w:marRight w:val="0"/>
          <w:marTop w:val="0"/>
          <w:marBottom w:val="0"/>
          <w:divBdr>
            <w:top w:val="none" w:sz="0" w:space="0" w:color="auto"/>
            <w:left w:val="none" w:sz="0" w:space="0" w:color="auto"/>
            <w:bottom w:val="none" w:sz="0" w:space="0" w:color="auto"/>
            <w:right w:val="none" w:sz="0" w:space="0" w:color="auto"/>
          </w:divBdr>
        </w:div>
        <w:div w:id="1886915259">
          <w:marLeft w:val="0"/>
          <w:marRight w:val="0"/>
          <w:marTop w:val="0"/>
          <w:marBottom w:val="0"/>
          <w:divBdr>
            <w:top w:val="none" w:sz="0" w:space="0" w:color="auto"/>
            <w:left w:val="none" w:sz="0" w:space="0" w:color="auto"/>
            <w:bottom w:val="none" w:sz="0" w:space="0" w:color="auto"/>
            <w:right w:val="none" w:sz="0" w:space="0" w:color="auto"/>
          </w:divBdr>
        </w:div>
        <w:div w:id="1889762853">
          <w:marLeft w:val="0"/>
          <w:marRight w:val="0"/>
          <w:marTop w:val="0"/>
          <w:marBottom w:val="0"/>
          <w:divBdr>
            <w:top w:val="none" w:sz="0" w:space="0" w:color="auto"/>
            <w:left w:val="none" w:sz="0" w:space="0" w:color="auto"/>
            <w:bottom w:val="none" w:sz="0" w:space="0" w:color="auto"/>
            <w:right w:val="none" w:sz="0" w:space="0" w:color="auto"/>
          </w:divBdr>
        </w:div>
        <w:div w:id="1892039561">
          <w:marLeft w:val="0"/>
          <w:marRight w:val="0"/>
          <w:marTop w:val="0"/>
          <w:marBottom w:val="0"/>
          <w:divBdr>
            <w:top w:val="none" w:sz="0" w:space="0" w:color="auto"/>
            <w:left w:val="none" w:sz="0" w:space="0" w:color="auto"/>
            <w:bottom w:val="none" w:sz="0" w:space="0" w:color="auto"/>
            <w:right w:val="none" w:sz="0" w:space="0" w:color="auto"/>
          </w:divBdr>
        </w:div>
        <w:div w:id="1893422747">
          <w:marLeft w:val="0"/>
          <w:marRight w:val="0"/>
          <w:marTop w:val="0"/>
          <w:marBottom w:val="0"/>
          <w:divBdr>
            <w:top w:val="none" w:sz="0" w:space="0" w:color="auto"/>
            <w:left w:val="none" w:sz="0" w:space="0" w:color="auto"/>
            <w:bottom w:val="none" w:sz="0" w:space="0" w:color="auto"/>
            <w:right w:val="none" w:sz="0" w:space="0" w:color="auto"/>
          </w:divBdr>
        </w:div>
        <w:div w:id="1894853186">
          <w:marLeft w:val="0"/>
          <w:marRight w:val="0"/>
          <w:marTop w:val="0"/>
          <w:marBottom w:val="0"/>
          <w:divBdr>
            <w:top w:val="none" w:sz="0" w:space="0" w:color="auto"/>
            <w:left w:val="none" w:sz="0" w:space="0" w:color="auto"/>
            <w:bottom w:val="none" w:sz="0" w:space="0" w:color="auto"/>
            <w:right w:val="none" w:sz="0" w:space="0" w:color="auto"/>
          </w:divBdr>
        </w:div>
        <w:div w:id="1898515675">
          <w:marLeft w:val="0"/>
          <w:marRight w:val="0"/>
          <w:marTop w:val="0"/>
          <w:marBottom w:val="0"/>
          <w:divBdr>
            <w:top w:val="none" w:sz="0" w:space="0" w:color="auto"/>
            <w:left w:val="none" w:sz="0" w:space="0" w:color="auto"/>
            <w:bottom w:val="none" w:sz="0" w:space="0" w:color="auto"/>
            <w:right w:val="none" w:sz="0" w:space="0" w:color="auto"/>
          </w:divBdr>
        </w:div>
        <w:div w:id="1899512091">
          <w:marLeft w:val="0"/>
          <w:marRight w:val="0"/>
          <w:marTop w:val="0"/>
          <w:marBottom w:val="0"/>
          <w:divBdr>
            <w:top w:val="none" w:sz="0" w:space="0" w:color="auto"/>
            <w:left w:val="none" w:sz="0" w:space="0" w:color="auto"/>
            <w:bottom w:val="none" w:sz="0" w:space="0" w:color="auto"/>
            <w:right w:val="none" w:sz="0" w:space="0" w:color="auto"/>
          </w:divBdr>
        </w:div>
        <w:div w:id="1902524447">
          <w:marLeft w:val="0"/>
          <w:marRight w:val="0"/>
          <w:marTop w:val="0"/>
          <w:marBottom w:val="0"/>
          <w:divBdr>
            <w:top w:val="none" w:sz="0" w:space="0" w:color="auto"/>
            <w:left w:val="none" w:sz="0" w:space="0" w:color="auto"/>
            <w:bottom w:val="none" w:sz="0" w:space="0" w:color="auto"/>
            <w:right w:val="none" w:sz="0" w:space="0" w:color="auto"/>
          </w:divBdr>
        </w:div>
        <w:div w:id="1905143514">
          <w:marLeft w:val="0"/>
          <w:marRight w:val="0"/>
          <w:marTop w:val="0"/>
          <w:marBottom w:val="0"/>
          <w:divBdr>
            <w:top w:val="none" w:sz="0" w:space="0" w:color="auto"/>
            <w:left w:val="none" w:sz="0" w:space="0" w:color="auto"/>
            <w:bottom w:val="none" w:sz="0" w:space="0" w:color="auto"/>
            <w:right w:val="none" w:sz="0" w:space="0" w:color="auto"/>
          </w:divBdr>
        </w:div>
        <w:div w:id="1907953502">
          <w:marLeft w:val="0"/>
          <w:marRight w:val="0"/>
          <w:marTop w:val="0"/>
          <w:marBottom w:val="0"/>
          <w:divBdr>
            <w:top w:val="none" w:sz="0" w:space="0" w:color="auto"/>
            <w:left w:val="none" w:sz="0" w:space="0" w:color="auto"/>
            <w:bottom w:val="none" w:sz="0" w:space="0" w:color="auto"/>
            <w:right w:val="none" w:sz="0" w:space="0" w:color="auto"/>
          </w:divBdr>
        </w:div>
        <w:div w:id="1913077964">
          <w:marLeft w:val="0"/>
          <w:marRight w:val="0"/>
          <w:marTop w:val="0"/>
          <w:marBottom w:val="0"/>
          <w:divBdr>
            <w:top w:val="none" w:sz="0" w:space="0" w:color="auto"/>
            <w:left w:val="none" w:sz="0" w:space="0" w:color="auto"/>
            <w:bottom w:val="none" w:sz="0" w:space="0" w:color="auto"/>
            <w:right w:val="none" w:sz="0" w:space="0" w:color="auto"/>
          </w:divBdr>
        </w:div>
        <w:div w:id="1914389565">
          <w:marLeft w:val="0"/>
          <w:marRight w:val="0"/>
          <w:marTop w:val="0"/>
          <w:marBottom w:val="0"/>
          <w:divBdr>
            <w:top w:val="none" w:sz="0" w:space="0" w:color="auto"/>
            <w:left w:val="none" w:sz="0" w:space="0" w:color="auto"/>
            <w:bottom w:val="none" w:sz="0" w:space="0" w:color="auto"/>
            <w:right w:val="none" w:sz="0" w:space="0" w:color="auto"/>
          </w:divBdr>
        </w:div>
        <w:div w:id="1916158244">
          <w:marLeft w:val="0"/>
          <w:marRight w:val="0"/>
          <w:marTop w:val="0"/>
          <w:marBottom w:val="0"/>
          <w:divBdr>
            <w:top w:val="none" w:sz="0" w:space="0" w:color="auto"/>
            <w:left w:val="none" w:sz="0" w:space="0" w:color="auto"/>
            <w:bottom w:val="none" w:sz="0" w:space="0" w:color="auto"/>
            <w:right w:val="none" w:sz="0" w:space="0" w:color="auto"/>
          </w:divBdr>
        </w:div>
        <w:div w:id="1916276311">
          <w:marLeft w:val="0"/>
          <w:marRight w:val="0"/>
          <w:marTop w:val="0"/>
          <w:marBottom w:val="0"/>
          <w:divBdr>
            <w:top w:val="none" w:sz="0" w:space="0" w:color="auto"/>
            <w:left w:val="none" w:sz="0" w:space="0" w:color="auto"/>
            <w:bottom w:val="none" w:sz="0" w:space="0" w:color="auto"/>
            <w:right w:val="none" w:sz="0" w:space="0" w:color="auto"/>
          </w:divBdr>
        </w:div>
        <w:div w:id="1918855789">
          <w:marLeft w:val="0"/>
          <w:marRight w:val="0"/>
          <w:marTop w:val="0"/>
          <w:marBottom w:val="0"/>
          <w:divBdr>
            <w:top w:val="none" w:sz="0" w:space="0" w:color="auto"/>
            <w:left w:val="none" w:sz="0" w:space="0" w:color="auto"/>
            <w:bottom w:val="none" w:sz="0" w:space="0" w:color="auto"/>
            <w:right w:val="none" w:sz="0" w:space="0" w:color="auto"/>
          </w:divBdr>
        </w:div>
        <w:div w:id="1924990700">
          <w:marLeft w:val="0"/>
          <w:marRight w:val="0"/>
          <w:marTop w:val="0"/>
          <w:marBottom w:val="0"/>
          <w:divBdr>
            <w:top w:val="none" w:sz="0" w:space="0" w:color="auto"/>
            <w:left w:val="none" w:sz="0" w:space="0" w:color="auto"/>
            <w:bottom w:val="none" w:sz="0" w:space="0" w:color="auto"/>
            <w:right w:val="none" w:sz="0" w:space="0" w:color="auto"/>
          </w:divBdr>
        </w:div>
        <w:div w:id="1929315182">
          <w:marLeft w:val="0"/>
          <w:marRight w:val="0"/>
          <w:marTop w:val="0"/>
          <w:marBottom w:val="0"/>
          <w:divBdr>
            <w:top w:val="none" w:sz="0" w:space="0" w:color="auto"/>
            <w:left w:val="none" w:sz="0" w:space="0" w:color="auto"/>
            <w:bottom w:val="none" w:sz="0" w:space="0" w:color="auto"/>
            <w:right w:val="none" w:sz="0" w:space="0" w:color="auto"/>
          </w:divBdr>
        </w:div>
        <w:div w:id="1929456815">
          <w:marLeft w:val="0"/>
          <w:marRight w:val="0"/>
          <w:marTop w:val="0"/>
          <w:marBottom w:val="0"/>
          <w:divBdr>
            <w:top w:val="none" w:sz="0" w:space="0" w:color="auto"/>
            <w:left w:val="none" w:sz="0" w:space="0" w:color="auto"/>
            <w:bottom w:val="none" w:sz="0" w:space="0" w:color="auto"/>
            <w:right w:val="none" w:sz="0" w:space="0" w:color="auto"/>
          </w:divBdr>
        </w:div>
        <w:div w:id="1929533617">
          <w:marLeft w:val="0"/>
          <w:marRight w:val="0"/>
          <w:marTop w:val="0"/>
          <w:marBottom w:val="0"/>
          <w:divBdr>
            <w:top w:val="none" w:sz="0" w:space="0" w:color="auto"/>
            <w:left w:val="none" w:sz="0" w:space="0" w:color="auto"/>
            <w:bottom w:val="none" w:sz="0" w:space="0" w:color="auto"/>
            <w:right w:val="none" w:sz="0" w:space="0" w:color="auto"/>
          </w:divBdr>
        </w:div>
        <w:div w:id="1929921824">
          <w:marLeft w:val="0"/>
          <w:marRight w:val="0"/>
          <w:marTop w:val="0"/>
          <w:marBottom w:val="0"/>
          <w:divBdr>
            <w:top w:val="none" w:sz="0" w:space="0" w:color="auto"/>
            <w:left w:val="none" w:sz="0" w:space="0" w:color="auto"/>
            <w:bottom w:val="none" w:sz="0" w:space="0" w:color="auto"/>
            <w:right w:val="none" w:sz="0" w:space="0" w:color="auto"/>
          </w:divBdr>
        </w:div>
        <w:div w:id="1933659205">
          <w:marLeft w:val="0"/>
          <w:marRight w:val="0"/>
          <w:marTop w:val="0"/>
          <w:marBottom w:val="0"/>
          <w:divBdr>
            <w:top w:val="none" w:sz="0" w:space="0" w:color="auto"/>
            <w:left w:val="none" w:sz="0" w:space="0" w:color="auto"/>
            <w:bottom w:val="none" w:sz="0" w:space="0" w:color="auto"/>
            <w:right w:val="none" w:sz="0" w:space="0" w:color="auto"/>
          </w:divBdr>
        </w:div>
        <w:div w:id="1939947678">
          <w:marLeft w:val="0"/>
          <w:marRight w:val="0"/>
          <w:marTop w:val="0"/>
          <w:marBottom w:val="0"/>
          <w:divBdr>
            <w:top w:val="none" w:sz="0" w:space="0" w:color="auto"/>
            <w:left w:val="none" w:sz="0" w:space="0" w:color="auto"/>
            <w:bottom w:val="none" w:sz="0" w:space="0" w:color="auto"/>
            <w:right w:val="none" w:sz="0" w:space="0" w:color="auto"/>
          </w:divBdr>
        </w:div>
        <w:div w:id="1942688809">
          <w:marLeft w:val="0"/>
          <w:marRight w:val="0"/>
          <w:marTop w:val="0"/>
          <w:marBottom w:val="0"/>
          <w:divBdr>
            <w:top w:val="none" w:sz="0" w:space="0" w:color="auto"/>
            <w:left w:val="none" w:sz="0" w:space="0" w:color="auto"/>
            <w:bottom w:val="none" w:sz="0" w:space="0" w:color="auto"/>
            <w:right w:val="none" w:sz="0" w:space="0" w:color="auto"/>
          </w:divBdr>
        </w:div>
        <w:div w:id="1947544941">
          <w:marLeft w:val="0"/>
          <w:marRight w:val="0"/>
          <w:marTop w:val="0"/>
          <w:marBottom w:val="0"/>
          <w:divBdr>
            <w:top w:val="none" w:sz="0" w:space="0" w:color="auto"/>
            <w:left w:val="none" w:sz="0" w:space="0" w:color="auto"/>
            <w:bottom w:val="none" w:sz="0" w:space="0" w:color="auto"/>
            <w:right w:val="none" w:sz="0" w:space="0" w:color="auto"/>
          </w:divBdr>
        </w:div>
        <w:div w:id="1952398130">
          <w:marLeft w:val="0"/>
          <w:marRight w:val="0"/>
          <w:marTop w:val="0"/>
          <w:marBottom w:val="0"/>
          <w:divBdr>
            <w:top w:val="none" w:sz="0" w:space="0" w:color="auto"/>
            <w:left w:val="none" w:sz="0" w:space="0" w:color="auto"/>
            <w:bottom w:val="none" w:sz="0" w:space="0" w:color="auto"/>
            <w:right w:val="none" w:sz="0" w:space="0" w:color="auto"/>
          </w:divBdr>
        </w:div>
        <w:div w:id="1959217611">
          <w:marLeft w:val="0"/>
          <w:marRight w:val="0"/>
          <w:marTop w:val="0"/>
          <w:marBottom w:val="0"/>
          <w:divBdr>
            <w:top w:val="none" w:sz="0" w:space="0" w:color="auto"/>
            <w:left w:val="none" w:sz="0" w:space="0" w:color="auto"/>
            <w:bottom w:val="none" w:sz="0" w:space="0" w:color="auto"/>
            <w:right w:val="none" w:sz="0" w:space="0" w:color="auto"/>
          </w:divBdr>
        </w:div>
        <w:div w:id="1959601884">
          <w:marLeft w:val="0"/>
          <w:marRight w:val="0"/>
          <w:marTop w:val="0"/>
          <w:marBottom w:val="0"/>
          <w:divBdr>
            <w:top w:val="none" w:sz="0" w:space="0" w:color="auto"/>
            <w:left w:val="none" w:sz="0" w:space="0" w:color="auto"/>
            <w:bottom w:val="none" w:sz="0" w:space="0" w:color="auto"/>
            <w:right w:val="none" w:sz="0" w:space="0" w:color="auto"/>
          </w:divBdr>
        </w:div>
        <w:div w:id="1959946659">
          <w:marLeft w:val="0"/>
          <w:marRight w:val="0"/>
          <w:marTop w:val="0"/>
          <w:marBottom w:val="0"/>
          <w:divBdr>
            <w:top w:val="none" w:sz="0" w:space="0" w:color="auto"/>
            <w:left w:val="none" w:sz="0" w:space="0" w:color="auto"/>
            <w:bottom w:val="none" w:sz="0" w:space="0" w:color="auto"/>
            <w:right w:val="none" w:sz="0" w:space="0" w:color="auto"/>
          </w:divBdr>
        </w:div>
        <w:div w:id="1960332880">
          <w:marLeft w:val="0"/>
          <w:marRight w:val="0"/>
          <w:marTop w:val="0"/>
          <w:marBottom w:val="0"/>
          <w:divBdr>
            <w:top w:val="none" w:sz="0" w:space="0" w:color="auto"/>
            <w:left w:val="none" w:sz="0" w:space="0" w:color="auto"/>
            <w:bottom w:val="none" w:sz="0" w:space="0" w:color="auto"/>
            <w:right w:val="none" w:sz="0" w:space="0" w:color="auto"/>
          </w:divBdr>
        </w:div>
        <w:div w:id="1965308977">
          <w:marLeft w:val="0"/>
          <w:marRight w:val="0"/>
          <w:marTop w:val="0"/>
          <w:marBottom w:val="0"/>
          <w:divBdr>
            <w:top w:val="none" w:sz="0" w:space="0" w:color="auto"/>
            <w:left w:val="none" w:sz="0" w:space="0" w:color="auto"/>
            <w:bottom w:val="none" w:sz="0" w:space="0" w:color="auto"/>
            <w:right w:val="none" w:sz="0" w:space="0" w:color="auto"/>
          </w:divBdr>
        </w:div>
        <w:div w:id="1967931691">
          <w:marLeft w:val="0"/>
          <w:marRight w:val="0"/>
          <w:marTop w:val="0"/>
          <w:marBottom w:val="0"/>
          <w:divBdr>
            <w:top w:val="none" w:sz="0" w:space="0" w:color="auto"/>
            <w:left w:val="none" w:sz="0" w:space="0" w:color="auto"/>
            <w:bottom w:val="none" w:sz="0" w:space="0" w:color="auto"/>
            <w:right w:val="none" w:sz="0" w:space="0" w:color="auto"/>
          </w:divBdr>
        </w:div>
        <w:div w:id="1970014087">
          <w:marLeft w:val="0"/>
          <w:marRight w:val="0"/>
          <w:marTop w:val="0"/>
          <w:marBottom w:val="0"/>
          <w:divBdr>
            <w:top w:val="none" w:sz="0" w:space="0" w:color="auto"/>
            <w:left w:val="none" w:sz="0" w:space="0" w:color="auto"/>
            <w:bottom w:val="none" w:sz="0" w:space="0" w:color="auto"/>
            <w:right w:val="none" w:sz="0" w:space="0" w:color="auto"/>
          </w:divBdr>
        </w:div>
        <w:div w:id="1970818437">
          <w:marLeft w:val="0"/>
          <w:marRight w:val="0"/>
          <w:marTop w:val="0"/>
          <w:marBottom w:val="0"/>
          <w:divBdr>
            <w:top w:val="none" w:sz="0" w:space="0" w:color="auto"/>
            <w:left w:val="none" w:sz="0" w:space="0" w:color="auto"/>
            <w:bottom w:val="none" w:sz="0" w:space="0" w:color="auto"/>
            <w:right w:val="none" w:sz="0" w:space="0" w:color="auto"/>
          </w:divBdr>
        </w:div>
        <w:div w:id="1971549482">
          <w:marLeft w:val="0"/>
          <w:marRight w:val="0"/>
          <w:marTop w:val="0"/>
          <w:marBottom w:val="0"/>
          <w:divBdr>
            <w:top w:val="none" w:sz="0" w:space="0" w:color="auto"/>
            <w:left w:val="none" w:sz="0" w:space="0" w:color="auto"/>
            <w:bottom w:val="none" w:sz="0" w:space="0" w:color="auto"/>
            <w:right w:val="none" w:sz="0" w:space="0" w:color="auto"/>
          </w:divBdr>
        </w:div>
        <w:div w:id="1972437926">
          <w:marLeft w:val="0"/>
          <w:marRight w:val="0"/>
          <w:marTop w:val="0"/>
          <w:marBottom w:val="0"/>
          <w:divBdr>
            <w:top w:val="none" w:sz="0" w:space="0" w:color="auto"/>
            <w:left w:val="none" w:sz="0" w:space="0" w:color="auto"/>
            <w:bottom w:val="none" w:sz="0" w:space="0" w:color="auto"/>
            <w:right w:val="none" w:sz="0" w:space="0" w:color="auto"/>
          </w:divBdr>
        </w:div>
        <w:div w:id="1976133321">
          <w:marLeft w:val="0"/>
          <w:marRight w:val="0"/>
          <w:marTop w:val="0"/>
          <w:marBottom w:val="0"/>
          <w:divBdr>
            <w:top w:val="none" w:sz="0" w:space="0" w:color="auto"/>
            <w:left w:val="none" w:sz="0" w:space="0" w:color="auto"/>
            <w:bottom w:val="none" w:sz="0" w:space="0" w:color="auto"/>
            <w:right w:val="none" w:sz="0" w:space="0" w:color="auto"/>
          </w:divBdr>
        </w:div>
        <w:div w:id="1976182072">
          <w:marLeft w:val="0"/>
          <w:marRight w:val="0"/>
          <w:marTop w:val="0"/>
          <w:marBottom w:val="0"/>
          <w:divBdr>
            <w:top w:val="none" w:sz="0" w:space="0" w:color="auto"/>
            <w:left w:val="none" w:sz="0" w:space="0" w:color="auto"/>
            <w:bottom w:val="none" w:sz="0" w:space="0" w:color="auto"/>
            <w:right w:val="none" w:sz="0" w:space="0" w:color="auto"/>
          </w:divBdr>
        </w:div>
        <w:div w:id="1978533530">
          <w:marLeft w:val="0"/>
          <w:marRight w:val="0"/>
          <w:marTop w:val="0"/>
          <w:marBottom w:val="0"/>
          <w:divBdr>
            <w:top w:val="none" w:sz="0" w:space="0" w:color="auto"/>
            <w:left w:val="none" w:sz="0" w:space="0" w:color="auto"/>
            <w:bottom w:val="none" w:sz="0" w:space="0" w:color="auto"/>
            <w:right w:val="none" w:sz="0" w:space="0" w:color="auto"/>
          </w:divBdr>
        </w:div>
        <w:div w:id="1979921067">
          <w:marLeft w:val="0"/>
          <w:marRight w:val="0"/>
          <w:marTop w:val="0"/>
          <w:marBottom w:val="0"/>
          <w:divBdr>
            <w:top w:val="none" w:sz="0" w:space="0" w:color="auto"/>
            <w:left w:val="none" w:sz="0" w:space="0" w:color="auto"/>
            <w:bottom w:val="none" w:sz="0" w:space="0" w:color="auto"/>
            <w:right w:val="none" w:sz="0" w:space="0" w:color="auto"/>
          </w:divBdr>
        </w:div>
        <w:div w:id="1982492718">
          <w:marLeft w:val="0"/>
          <w:marRight w:val="0"/>
          <w:marTop w:val="0"/>
          <w:marBottom w:val="0"/>
          <w:divBdr>
            <w:top w:val="none" w:sz="0" w:space="0" w:color="auto"/>
            <w:left w:val="none" w:sz="0" w:space="0" w:color="auto"/>
            <w:bottom w:val="none" w:sz="0" w:space="0" w:color="auto"/>
            <w:right w:val="none" w:sz="0" w:space="0" w:color="auto"/>
          </w:divBdr>
        </w:div>
        <w:div w:id="1991131187">
          <w:marLeft w:val="0"/>
          <w:marRight w:val="0"/>
          <w:marTop w:val="0"/>
          <w:marBottom w:val="0"/>
          <w:divBdr>
            <w:top w:val="none" w:sz="0" w:space="0" w:color="auto"/>
            <w:left w:val="none" w:sz="0" w:space="0" w:color="auto"/>
            <w:bottom w:val="none" w:sz="0" w:space="0" w:color="auto"/>
            <w:right w:val="none" w:sz="0" w:space="0" w:color="auto"/>
          </w:divBdr>
        </w:div>
        <w:div w:id="1996951513">
          <w:marLeft w:val="0"/>
          <w:marRight w:val="0"/>
          <w:marTop w:val="0"/>
          <w:marBottom w:val="0"/>
          <w:divBdr>
            <w:top w:val="none" w:sz="0" w:space="0" w:color="auto"/>
            <w:left w:val="none" w:sz="0" w:space="0" w:color="auto"/>
            <w:bottom w:val="none" w:sz="0" w:space="0" w:color="auto"/>
            <w:right w:val="none" w:sz="0" w:space="0" w:color="auto"/>
          </w:divBdr>
        </w:div>
        <w:div w:id="1997026796">
          <w:marLeft w:val="0"/>
          <w:marRight w:val="0"/>
          <w:marTop w:val="0"/>
          <w:marBottom w:val="0"/>
          <w:divBdr>
            <w:top w:val="none" w:sz="0" w:space="0" w:color="auto"/>
            <w:left w:val="none" w:sz="0" w:space="0" w:color="auto"/>
            <w:bottom w:val="none" w:sz="0" w:space="0" w:color="auto"/>
            <w:right w:val="none" w:sz="0" w:space="0" w:color="auto"/>
          </w:divBdr>
        </w:div>
        <w:div w:id="1997030246">
          <w:marLeft w:val="0"/>
          <w:marRight w:val="0"/>
          <w:marTop w:val="0"/>
          <w:marBottom w:val="0"/>
          <w:divBdr>
            <w:top w:val="none" w:sz="0" w:space="0" w:color="auto"/>
            <w:left w:val="none" w:sz="0" w:space="0" w:color="auto"/>
            <w:bottom w:val="none" w:sz="0" w:space="0" w:color="auto"/>
            <w:right w:val="none" w:sz="0" w:space="0" w:color="auto"/>
          </w:divBdr>
        </w:div>
        <w:div w:id="1997757631">
          <w:marLeft w:val="0"/>
          <w:marRight w:val="0"/>
          <w:marTop w:val="0"/>
          <w:marBottom w:val="0"/>
          <w:divBdr>
            <w:top w:val="none" w:sz="0" w:space="0" w:color="auto"/>
            <w:left w:val="none" w:sz="0" w:space="0" w:color="auto"/>
            <w:bottom w:val="none" w:sz="0" w:space="0" w:color="auto"/>
            <w:right w:val="none" w:sz="0" w:space="0" w:color="auto"/>
          </w:divBdr>
        </w:div>
        <w:div w:id="1999070225">
          <w:marLeft w:val="0"/>
          <w:marRight w:val="0"/>
          <w:marTop w:val="0"/>
          <w:marBottom w:val="0"/>
          <w:divBdr>
            <w:top w:val="none" w:sz="0" w:space="0" w:color="auto"/>
            <w:left w:val="none" w:sz="0" w:space="0" w:color="auto"/>
            <w:bottom w:val="none" w:sz="0" w:space="0" w:color="auto"/>
            <w:right w:val="none" w:sz="0" w:space="0" w:color="auto"/>
          </w:divBdr>
        </w:div>
        <w:div w:id="2000188857">
          <w:marLeft w:val="0"/>
          <w:marRight w:val="0"/>
          <w:marTop w:val="0"/>
          <w:marBottom w:val="0"/>
          <w:divBdr>
            <w:top w:val="none" w:sz="0" w:space="0" w:color="auto"/>
            <w:left w:val="none" w:sz="0" w:space="0" w:color="auto"/>
            <w:bottom w:val="none" w:sz="0" w:space="0" w:color="auto"/>
            <w:right w:val="none" w:sz="0" w:space="0" w:color="auto"/>
          </w:divBdr>
        </w:div>
        <w:div w:id="2009559580">
          <w:marLeft w:val="0"/>
          <w:marRight w:val="0"/>
          <w:marTop w:val="0"/>
          <w:marBottom w:val="0"/>
          <w:divBdr>
            <w:top w:val="none" w:sz="0" w:space="0" w:color="auto"/>
            <w:left w:val="none" w:sz="0" w:space="0" w:color="auto"/>
            <w:bottom w:val="none" w:sz="0" w:space="0" w:color="auto"/>
            <w:right w:val="none" w:sz="0" w:space="0" w:color="auto"/>
          </w:divBdr>
        </w:div>
        <w:div w:id="2011833496">
          <w:marLeft w:val="0"/>
          <w:marRight w:val="0"/>
          <w:marTop w:val="0"/>
          <w:marBottom w:val="0"/>
          <w:divBdr>
            <w:top w:val="none" w:sz="0" w:space="0" w:color="auto"/>
            <w:left w:val="none" w:sz="0" w:space="0" w:color="auto"/>
            <w:bottom w:val="none" w:sz="0" w:space="0" w:color="auto"/>
            <w:right w:val="none" w:sz="0" w:space="0" w:color="auto"/>
          </w:divBdr>
        </w:div>
        <w:div w:id="2011984815">
          <w:marLeft w:val="0"/>
          <w:marRight w:val="0"/>
          <w:marTop w:val="0"/>
          <w:marBottom w:val="0"/>
          <w:divBdr>
            <w:top w:val="none" w:sz="0" w:space="0" w:color="auto"/>
            <w:left w:val="none" w:sz="0" w:space="0" w:color="auto"/>
            <w:bottom w:val="none" w:sz="0" w:space="0" w:color="auto"/>
            <w:right w:val="none" w:sz="0" w:space="0" w:color="auto"/>
          </w:divBdr>
        </w:div>
        <w:div w:id="2018267752">
          <w:marLeft w:val="0"/>
          <w:marRight w:val="0"/>
          <w:marTop w:val="0"/>
          <w:marBottom w:val="0"/>
          <w:divBdr>
            <w:top w:val="none" w:sz="0" w:space="0" w:color="auto"/>
            <w:left w:val="none" w:sz="0" w:space="0" w:color="auto"/>
            <w:bottom w:val="none" w:sz="0" w:space="0" w:color="auto"/>
            <w:right w:val="none" w:sz="0" w:space="0" w:color="auto"/>
          </w:divBdr>
        </w:div>
        <w:div w:id="2022507351">
          <w:marLeft w:val="0"/>
          <w:marRight w:val="0"/>
          <w:marTop w:val="0"/>
          <w:marBottom w:val="0"/>
          <w:divBdr>
            <w:top w:val="none" w:sz="0" w:space="0" w:color="auto"/>
            <w:left w:val="none" w:sz="0" w:space="0" w:color="auto"/>
            <w:bottom w:val="none" w:sz="0" w:space="0" w:color="auto"/>
            <w:right w:val="none" w:sz="0" w:space="0" w:color="auto"/>
          </w:divBdr>
        </w:div>
        <w:div w:id="2025479432">
          <w:marLeft w:val="0"/>
          <w:marRight w:val="0"/>
          <w:marTop w:val="0"/>
          <w:marBottom w:val="0"/>
          <w:divBdr>
            <w:top w:val="none" w:sz="0" w:space="0" w:color="auto"/>
            <w:left w:val="none" w:sz="0" w:space="0" w:color="auto"/>
            <w:bottom w:val="none" w:sz="0" w:space="0" w:color="auto"/>
            <w:right w:val="none" w:sz="0" w:space="0" w:color="auto"/>
          </w:divBdr>
        </w:div>
        <w:div w:id="2025744340">
          <w:marLeft w:val="0"/>
          <w:marRight w:val="0"/>
          <w:marTop w:val="0"/>
          <w:marBottom w:val="0"/>
          <w:divBdr>
            <w:top w:val="none" w:sz="0" w:space="0" w:color="auto"/>
            <w:left w:val="none" w:sz="0" w:space="0" w:color="auto"/>
            <w:bottom w:val="none" w:sz="0" w:space="0" w:color="auto"/>
            <w:right w:val="none" w:sz="0" w:space="0" w:color="auto"/>
          </w:divBdr>
        </w:div>
        <w:div w:id="2027553720">
          <w:marLeft w:val="0"/>
          <w:marRight w:val="0"/>
          <w:marTop w:val="0"/>
          <w:marBottom w:val="0"/>
          <w:divBdr>
            <w:top w:val="none" w:sz="0" w:space="0" w:color="auto"/>
            <w:left w:val="none" w:sz="0" w:space="0" w:color="auto"/>
            <w:bottom w:val="none" w:sz="0" w:space="0" w:color="auto"/>
            <w:right w:val="none" w:sz="0" w:space="0" w:color="auto"/>
          </w:divBdr>
        </w:div>
        <w:div w:id="2033067834">
          <w:marLeft w:val="0"/>
          <w:marRight w:val="0"/>
          <w:marTop w:val="0"/>
          <w:marBottom w:val="0"/>
          <w:divBdr>
            <w:top w:val="none" w:sz="0" w:space="0" w:color="auto"/>
            <w:left w:val="none" w:sz="0" w:space="0" w:color="auto"/>
            <w:bottom w:val="none" w:sz="0" w:space="0" w:color="auto"/>
            <w:right w:val="none" w:sz="0" w:space="0" w:color="auto"/>
          </w:divBdr>
        </w:div>
        <w:div w:id="2034182710">
          <w:marLeft w:val="0"/>
          <w:marRight w:val="0"/>
          <w:marTop w:val="0"/>
          <w:marBottom w:val="0"/>
          <w:divBdr>
            <w:top w:val="none" w:sz="0" w:space="0" w:color="auto"/>
            <w:left w:val="none" w:sz="0" w:space="0" w:color="auto"/>
            <w:bottom w:val="none" w:sz="0" w:space="0" w:color="auto"/>
            <w:right w:val="none" w:sz="0" w:space="0" w:color="auto"/>
          </w:divBdr>
        </w:div>
        <w:div w:id="2038504228">
          <w:marLeft w:val="0"/>
          <w:marRight w:val="0"/>
          <w:marTop w:val="0"/>
          <w:marBottom w:val="0"/>
          <w:divBdr>
            <w:top w:val="none" w:sz="0" w:space="0" w:color="auto"/>
            <w:left w:val="none" w:sz="0" w:space="0" w:color="auto"/>
            <w:bottom w:val="none" w:sz="0" w:space="0" w:color="auto"/>
            <w:right w:val="none" w:sz="0" w:space="0" w:color="auto"/>
          </w:divBdr>
        </w:div>
        <w:div w:id="2040618393">
          <w:marLeft w:val="0"/>
          <w:marRight w:val="0"/>
          <w:marTop w:val="0"/>
          <w:marBottom w:val="0"/>
          <w:divBdr>
            <w:top w:val="none" w:sz="0" w:space="0" w:color="auto"/>
            <w:left w:val="none" w:sz="0" w:space="0" w:color="auto"/>
            <w:bottom w:val="none" w:sz="0" w:space="0" w:color="auto"/>
            <w:right w:val="none" w:sz="0" w:space="0" w:color="auto"/>
          </w:divBdr>
        </w:div>
        <w:div w:id="2041734226">
          <w:marLeft w:val="0"/>
          <w:marRight w:val="0"/>
          <w:marTop w:val="0"/>
          <w:marBottom w:val="0"/>
          <w:divBdr>
            <w:top w:val="none" w:sz="0" w:space="0" w:color="auto"/>
            <w:left w:val="none" w:sz="0" w:space="0" w:color="auto"/>
            <w:bottom w:val="none" w:sz="0" w:space="0" w:color="auto"/>
            <w:right w:val="none" w:sz="0" w:space="0" w:color="auto"/>
          </w:divBdr>
        </w:div>
        <w:div w:id="2047095412">
          <w:marLeft w:val="0"/>
          <w:marRight w:val="0"/>
          <w:marTop w:val="0"/>
          <w:marBottom w:val="0"/>
          <w:divBdr>
            <w:top w:val="none" w:sz="0" w:space="0" w:color="auto"/>
            <w:left w:val="none" w:sz="0" w:space="0" w:color="auto"/>
            <w:bottom w:val="none" w:sz="0" w:space="0" w:color="auto"/>
            <w:right w:val="none" w:sz="0" w:space="0" w:color="auto"/>
          </w:divBdr>
        </w:div>
        <w:div w:id="2056659684">
          <w:marLeft w:val="0"/>
          <w:marRight w:val="0"/>
          <w:marTop w:val="0"/>
          <w:marBottom w:val="0"/>
          <w:divBdr>
            <w:top w:val="none" w:sz="0" w:space="0" w:color="auto"/>
            <w:left w:val="none" w:sz="0" w:space="0" w:color="auto"/>
            <w:bottom w:val="none" w:sz="0" w:space="0" w:color="auto"/>
            <w:right w:val="none" w:sz="0" w:space="0" w:color="auto"/>
          </w:divBdr>
        </w:div>
        <w:div w:id="2057586941">
          <w:marLeft w:val="0"/>
          <w:marRight w:val="0"/>
          <w:marTop w:val="0"/>
          <w:marBottom w:val="0"/>
          <w:divBdr>
            <w:top w:val="none" w:sz="0" w:space="0" w:color="auto"/>
            <w:left w:val="none" w:sz="0" w:space="0" w:color="auto"/>
            <w:bottom w:val="none" w:sz="0" w:space="0" w:color="auto"/>
            <w:right w:val="none" w:sz="0" w:space="0" w:color="auto"/>
          </w:divBdr>
        </w:div>
        <w:div w:id="2058159931">
          <w:marLeft w:val="0"/>
          <w:marRight w:val="0"/>
          <w:marTop w:val="0"/>
          <w:marBottom w:val="0"/>
          <w:divBdr>
            <w:top w:val="none" w:sz="0" w:space="0" w:color="auto"/>
            <w:left w:val="none" w:sz="0" w:space="0" w:color="auto"/>
            <w:bottom w:val="none" w:sz="0" w:space="0" w:color="auto"/>
            <w:right w:val="none" w:sz="0" w:space="0" w:color="auto"/>
          </w:divBdr>
        </w:div>
        <w:div w:id="2060202058">
          <w:marLeft w:val="0"/>
          <w:marRight w:val="0"/>
          <w:marTop w:val="0"/>
          <w:marBottom w:val="0"/>
          <w:divBdr>
            <w:top w:val="none" w:sz="0" w:space="0" w:color="auto"/>
            <w:left w:val="none" w:sz="0" w:space="0" w:color="auto"/>
            <w:bottom w:val="none" w:sz="0" w:space="0" w:color="auto"/>
            <w:right w:val="none" w:sz="0" w:space="0" w:color="auto"/>
          </w:divBdr>
        </w:div>
        <w:div w:id="2063559490">
          <w:marLeft w:val="0"/>
          <w:marRight w:val="0"/>
          <w:marTop w:val="0"/>
          <w:marBottom w:val="0"/>
          <w:divBdr>
            <w:top w:val="none" w:sz="0" w:space="0" w:color="auto"/>
            <w:left w:val="none" w:sz="0" w:space="0" w:color="auto"/>
            <w:bottom w:val="none" w:sz="0" w:space="0" w:color="auto"/>
            <w:right w:val="none" w:sz="0" w:space="0" w:color="auto"/>
          </w:divBdr>
        </w:div>
        <w:div w:id="2067601530">
          <w:marLeft w:val="0"/>
          <w:marRight w:val="0"/>
          <w:marTop w:val="0"/>
          <w:marBottom w:val="0"/>
          <w:divBdr>
            <w:top w:val="none" w:sz="0" w:space="0" w:color="auto"/>
            <w:left w:val="none" w:sz="0" w:space="0" w:color="auto"/>
            <w:bottom w:val="none" w:sz="0" w:space="0" w:color="auto"/>
            <w:right w:val="none" w:sz="0" w:space="0" w:color="auto"/>
          </w:divBdr>
        </w:div>
        <w:div w:id="2071804194">
          <w:marLeft w:val="0"/>
          <w:marRight w:val="0"/>
          <w:marTop w:val="0"/>
          <w:marBottom w:val="0"/>
          <w:divBdr>
            <w:top w:val="none" w:sz="0" w:space="0" w:color="auto"/>
            <w:left w:val="none" w:sz="0" w:space="0" w:color="auto"/>
            <w:bottom w:val="none" w:sz="0" w:space="0" w:color="auto"/>
            <w:right w:val="none" w:sz="0" w:space="0" w:color="auto"/>
          </w:divBdr>
        </w:div>
        <w:div w:id="2075078847">
          <w:marLeft w:val="0"/>
          <w:marRight w:val="0"/>
          <w:marTop w:val="0"/>
          <w:marBottom w:val="0"/>
          <w:divBdr>
            <w:top w:val="none" w:sz="0" w:space="0" w:color="auto"/>
            <w:left w:val="none" w:sz="0" w:space="0" w:color="auto"/>
            <w:bottom w:val="none" w:sz="0" w:space="0" w:color="auto"/>
            <w:right w:val="none" w:sz="0" w:space="0" w:color="auto"/>
          </w:divBdr>
        </w:div>
        <w:div w:id="2083984755">
          <w:marLeft w:val="0"/>
          <w:marRight w:val="0"/>
          <w:marTop w:val="0"/>
          <w:marBottom w:val="0"/>
          <w:divBdr>
            <w:top w:val="none" w:sz="0" w:space="0" w:color="auto"/>
            <w:left w:val="none" w:sz="0" w:space="0" w:color="auto"/>
            <w:bottom w:val="none" w:sz="0" w:space="0" w:color="auto"/>
            <w:right w:val="none" w:sz="0" w:space="0" w:color="auto"/>
          </w:divBdr>
        </w:div>
        <w:div w:id="2086805510">
          <w:marLeft w:val="0"/>
          <w:marRight w:val="0"/>
          <w:marTop w:val="0"/>
          <w:marBottom w:val="0"/>
          <w:divBdr>
            <w:top w:val="none" w:sz="0" w:space="0" w:color="auto"/>
            <w:left w:val="none" w:sz="0" w:space="0" w:color="auto"/>
            <w:bottom w:val="none" w:sz="0" w:space="0" w:color="auto"/>
            <w:right w:val="none" w:sz="0" w:space="0" w:color="auto"/>
          </w:divBdr>
        </w:div>
        <w:div w:id="2089185073">
          <w:marLeft w:val="0"/>
          <w:marRight w:val="0"/>
          <w:marTop w:val="0"/>
          <w:marBottom w:val="0"/>
          <w:divBdr>
            <w:top w:val="none" w:sz="0" w:space="0" w:color="auto"/>
            <w:left w:val="none" w:sz="0" w:space="0" w:color="auto"/>
            <w:bottom w:val="none" w:sz="0" w:space="0" w:color="auto"/>
            <w:right w:val="none" w:sz="0" w:space="0" w:color="auto"/>
          </w:divBdr>
        </w:div>
        <w:div w:id="2099207847">
          <w:marLeft w:val="0"/>
          <w:marRight w:val="0"/>
          <w:marTop w:val="0"/>
          <w:marBottom w:val="0"/>
          <w:divBdr>
            <w:top w:val="none" w:sz="0" w:space="0" w:color="auto"/>
            <w:left w:val="none" w:sz="0" w:space="0" w:color="auto"/>
            <w:bottom w:val="none" w:sz="0" w:space="0" w:color="auto"/>
            <w:right w:val="none" w:sz="0" w:space="0" w:color="auto"/>
          </w:divBdr>
        </w:div>
        <w:div w:id="2103797460">
          <w:marLeft w:val="0"/>
          <w:marRight w:val="0"/>
          <w:marTop w:val="0"/>
          <w:marBottom w:val="0"/>
          <w:divBdr>
            <w:top w:val="none" w:sz="0" w:space="0" w:color="auto"/>
            <w:left w:val="none" w:sz="0" w:space="0" w:color="auto"/>
            <w:bottom w:val="none" w:sz="0" w:space="0" w:color="auto"/>
            <w:right w:val="none" w:sz="0" w:space="0" w:color="auto"/>
          </w:divBdr>
        </w:div>
        <w:div w:id="2108885207">
          <w:marLeft w:val="0"/>
          <w:marRight w:val="0"/>
          <w:marTop w:val="0"/>
          <w:marBottom w:val="0"/>
          <w:divBdr>
            <w:top w:val="none" w:sz="0" w:space="0" w:color="auto"/>
            <w:left w:val="none" w:sz="0" w:space="0" w:color="auto"/>
            <w:bottom w:val="none" w:sz="0" w:space="0" w:color="auto"/>
            <w:right w:val="none" w:sz="0" w:space="0" w:color="auto"/>
          </w:divBdr>
        </w:div>
        <w:div w:id="2113240575">
          <w:marLeft w:val="0"/>
          <w:marRight w:val="0"/>
          <w:marTop w:val="0"/>
          <w:marBottom w:val="0"/>
          <w:divBdr>
            <w:top w:val="none" w:sz="0" w:space="0" w:color="auto"/>
            <w:left w:val="none" w:sz="0" w:space="0" w:color="auto"/>
            <w:bottom w:val="none" w:sz="0" w:space="0" w:color="auto"/>
            <w:right w:val="none" w:sz="0" w:space="0" w:color="auto"/>
          </w:divBdr>
        </w:div>
        <w:div w:id="2113889318">
          <w:marLeft w:val="0"/>
          <w:marRight w:val="0"/>
          <w:marTop w:val="0"/>
          <w:marBottom w:val="0"/>
          <w:divBdr>
            <w:top w:val="none" w:sz="0" w:space="0" w:color="auto"/>
            <w:left w:val="none" w:sz="0" w:space="0" w:color="auto"/>
            <w:bottom w:val="none" w:sz="0" w:space="0" w:color="auto"/>
            <w:right w:val="none" w:sz="0" w:space="0" w:color="auto"/>
          </w:divBdr>
        </w:div>
        <w:div w:id="2117289507">
          <w:marLeft w:val="0"/>
          <w:marRight w:val="0"/>
          <w:marTop w:val="0"/>
          <w:marBottom w:val="0"/>
          <w:divBdr>
            <w:top w:val="none" w:sz="0" w:space="0" w:color="auto"/>
            <w:left w:val="none" w:sz="0" w:space="0" w:color="auto"/>
            <w:bottom w:val="none" w:sz="0" w:space="0" w:color="auto"/>
            <w:right w:val="none" w:sz="0" w:space="0" w:color="auto"/>
          </w:divBdr>
        </w:div>
        <w:div w:id="2117362339">
          <w:marLeft w:val="0"/>
          <w:marRight w:val="0"/>
          <w:marTop w:val="0"/>
          <w:marBottom w:val="0"/>
          <w:divBdr>
            <w:top w:val="none" w:sz="0" w:space="0" w:color="auto"/>
            <w:left w:val="none" w:sz="0" w:space="0" w:color="auto"/>
            <w:bottom w:val="none" w:sz="0" w:space="0" w:color="auto"/>
            <w:right w:val="none" w:sz="0" w:space="0" w:color="auto"/>
          </w:divBdr>
        </w:div>
        <w:div w:id="2123645788">
          <w:marLeft w:val="0"/>
          <w:marRight w:val="0"/>
          <w:marTop w:val="0"/>
          <w:marBottom w:val="0"/>
          <w:divBdr>
            <w:top w:val="none" w:sz="0" w:space="0" w:color="auto"/>
            <w:left w:val="none" w:sz="0" w:space="0" w:color="auto"/>
            <w:bottom w:val="none" w:sz="0" w:space="0" w:color="auto"/>
            <w:right w:val="none" w:sz="0" w:space="0" w:color="auto"/>
          </w:divBdr>
        </w:div>
        <w:div w:id="2128544133">
          <w:marLeft w:val="0"/>
          <w:marRight w:val="0"/>
          <w:marTop w:val="0"/>
          <w:marBottom w:val="0"/>
          <w:divBdr>
            <w:top w:val="none" w:sz="0" w:space="0" w:color="auto"/>
            <w:left w:val="none" w:sz="0" w:space="0" w:color="auto"/>
            <w:bottom w:val="none" w:sz="0" w:space="0" w:color="auto"/>
            <w:right w:val="none" w:sz="0" w:space="0" w:color="auto"/>
          </w:divBdr>
        </w:div>
        <w:div w:id="2135363388">
          <w:marLeft w:val="0"/>
          <w:marRight w:val="0"/>
          <w:marTop w:val="0"/>
          <w:marBottom w:val="0"/>
          <w:divBdr>
            <w:top w:val="none" w:sz="0" w:space="0" w:color="auto"/>
            <w:left w:val="none" w:sz="0" w:space="0" w:color="auto"/>
            <w:bottom w:val="none" w:sz="0" w:space="0" w:color="auto"/>
            <w:right w:val="none" w:sz="0" w:space="0" w:color="auto"/>
          </w:divBdr>
        </w:div>
        <w:div w:id="2137096042">
          <w:marLeft w:val="0"/>
          <w:marRight w:val="0"/>
          <w:marTop w:val="0"/>
          <w:marBottom w:val="0"/>
          <w:divBdr>
            <w:top w:val="none" w:sz="0" w:space="0" w:color="auto"/>
            <w:left w:val="none" w:sz="0" w:space="0" w:color="auto"/>
            <w:bottom w:val="none" w:sz="0" w:space="0" w:color="auto"/>
            <w:right w:val="none" w:sz="0" w:space="0" w:color="auto"/>
          </w:divBdr>
        </w:div>
        <w:div w:id="2143687708">
          <w:marLeft w:val="0"/>
          <w:marRight w:val="0"/>
          <w:marTop w:val="0"/>
          <w:marBottom w:val="0"/>
          <w:divBdr>
            <w:top w:val="none" w:sz="0" w:space="0" w:color="auto"/>
            <w:left w:val="none" w:sz="0" w:space="0" w:color="auto"/>
            <w:bottom w:val="none" w:sz="0" w:space="0" w:color="auto"/>
            <w:right w:val="none" w:sz="0" w:space="0" w:color="auto"/>
          </w:divBdr>
        </w:div>
        <w:div w:id="2144736278">
          <w:marLeft w:val="0"/>
          <w:marRight w:val="0"/>
          <w:marTop w:val="0"/>
          <w:marBottom w:val="0"/>
          <w:divBdr>
            <w:top w:val="none" w:sz="0" w:space="0" w:color="auto"/>
            <w:left w:val="none" w:sz="0" w:space="0" w:color="auto"/>
            <w:bottom w:val="none" w:sz="0" w:space="0" w:color="auto"/>
            <w:right w:val="none" w:sz="0" w:space="0" w:color="auto"/>
          </w:divBdr>
        </w:div>
        <w:div w:id="2146966611">
          <w:marLeft w:val="0"/>
          <w:marRight w:val="0"/>
          <w:marTop w:val="0"/>
          <w:marBottom w:val="0"/>
          <w:divBdr>
            <w:top w:val="none" w:sz="0" w:space="0" w:color="auto"/>
            <w:left w:val="none" w:sz="0" w:space="0" w:color="auto"/>
            <w:bottom w:val="none" w:sz="0" w:space="0" w:color="auto"/>
            <w:right w:val="none" w:sz="0" w:space="0" w:color="auto"/>
          </w:divBdr>
        </w:div>
      </w:divsChild>
    </w:div>
    <w:div w:id="792476602">
      <w:bodyDiv w:val="1"/>
      <w:marLeft w:val="0"/>
      <w:marRight w:val="0"/>
      <w:marTop w:val="0"/>
      <w:marBottom w:val="0"/>
      <w:divBdr>
        <w:top w:val="none" w:sz="0" w:space="0" w:color="auto"/>
        <w:left w:val="none" w:sz="0" w:space="0" w:color="auto"/>
        <w:bottom w:val="none" w:sz="0" w:space="0" w:color="auto"/>
        <w:right w:val="none" w:sz="0" w:space="0" w:color="auto"/>
      </w:divBdr>
    </w:div>
    <w:div w:id="801919534">
      <w:bodyDiv w:val="1"/>
      <w:marLeft w:val="0"/>
      <w:marRight w:val="0"/>
      <w:marTop w:val="0"/>
      <w:marBottom w:val="0"/>
      <w:divBdr>
        <w:top w:val="none" w:sz="0" w:space="0" w:color="auto"/>
        <w:left w:val="none" w:sz="0" w:space="0" w:color="auto"/>
        <w:bottom w:val="none" w:sz="0" w:space="0" w:color="auto"/>
        <w:right w:val="none" w:sz="0" w:space="0" w:color="auto"/>
      </w:divBdr>
    </w:div>
    <w:div w:id="805389795">
      <w:bodyDiv w:val="1"/>
      <w:marLeft w:val="0"/>
      <w:marRight w:val="0"/>
      <w:marTop w:val="0"/>
      <w:marBottom w:val="0"/>
      <w:divBdr>
        <w:top w:val="none" w:sz="0" w:space="0" w:color="auto"/>
        <w:left w:val="none" w:sz="0" w:space="0" w:color="auto"/>
        <w:bottom w:val="none" w:sz="0" w:space="0" w:color="auto"/>
        <w:right w:val="none" w:sz="0" w:space="0" w:color="auto"/>
      </w:divBdr>
      <w:divsChild>
        <w:div w:id="1219560356">
          <w:marLeft w:val="480"/>
          <w:marRight w:val="0"/>
          <w:marTop w:val="0"/>
          <w:marBottom w:val="0"/>
          <w:divBdr>
            <w:top w:val="none" w:sz="0" w:space="0" w:color="auto"/>
            <w:left w:val="none" w:sz="0" w:space="0" w:color="auto"/>
            <w:bottom w:val="none" w:sz="0" w:space="0" w:color="auto"/>
            <w:right w:val="none" w:sz="0" w:space="0" w:color="auto"/>
          </w:divBdr>
          <w:divsChild>
            <w:div w:id="146558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857067">
      <w:bodyDiv w:val="1"/>
      <w:marLeft w:val="0"/>
      <w:marRight w:val="0"/>
      <w:marTop w:val="0"/>
      <w:marBottom w:val="0"/>
      <w:divBdr>
        <w:top w:val="none" w:sz="0" w:space="0" w:color="auto"/>
        <w:left w:val="none" w:sz="0" w:space="0" w:color="auto"/>
        <w:bottom w:val="none" w:sz="0" w:space="0" w:color="auto"/>
        <w:right w:val="none" w:sz="0" w:space="0" w:color="auto"/>
      </w:divBdr>
      <w:divsChild>
        <w:div w:id="1668170261">
          <w:marLeft w:val="480"/>
          <w:marRight w:val="0"/>
          <w:marTop w:val="0"/>
          <w:marBottom w:val="0"/>
          <w:divBdr>
            <w:top w:val="none" w:sz="0" w:space="0" w:color="auto"/>
            <w:left w:val="none" w:sz="0" w:space="0" w:color="auto"/>
            <w:bottom w:val="none" w:sz="0" w:space="0" w:color="auto"/>
            <w:right w:val="none" w:sz="0" w:space="0" w:color="auto"/>
          </w:divBdr>
          <w:divsChild>
            <w:div w:id="43636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438329">
      <w:bodyDiv w:val="1"/>
      <w:marLeft w:val="0"/>
      <w:marRight w:val="0"/>
      <w:marTop w:val="0"/>
      <w:marBottom w:val="0"/>
      <w:divBdr>
        <w:top w:val="none" w:sz="0" w:space="0" w:color="auto"/>
        <w:left w:val="none" w:sz="0" w:space="0" w:color="auto"/>
        <w:bottom w:val="none" w:sz="0" w:space="0" w:color="auto"/>
        <w:right w:val="none" w:sz="0" w:space="0" w:color="auto"/>
      </w:divBdr>
    </w:div>
    <w:div w:id="821585067">
      <w:bodyDiv w:val="1"/>
      <w:marLeft w:val="0"/>
      <w:marRight w:val="0"/>
      <w:marTop w:val="0"/>
      <w:marBottom w:val="0"/>
      <w:divBdr>
        <w:top w:val="none" w:sz="0" w:space="0" w:color="auto"/>
        <w:left w:val="none" w:sz="0" w:space="0" w:color="auto"/>
        <w:bottom w:val="none" w:sz="0" w:space="0" w:color="auto"/>
        <w:right w:val="none" w:sz="0" w:space="0" w:color="auto"/>
      </w:divBdr>
    </w:div>
    <w:div w:id="908688879">
      <w:bodyDiv w:val="1"/>
      <w:marLeft w:val="0"/>
      <w:marRight w:val="0"/>
      <w:marTop w:val="0"/>
      <w:marBottom w:val="0"/>
      <w:divBdr>
        <w:top w:val="none" w:sz="0" w:space="0" w:color="auto"/>
        <w:left w:val="none" w:sz="0" w:space="0" w:color="auto"/>
        <w:bottom w:val="none" w:sz="0" w:space="0" w:color="auto"/>
        <w:right w:val="none" w:sz="0" w:space="0" w:color="auto"/>
      </w:divBdr>
      <w:divsChild>
        <w:div w:id="1996060848">
          <w:marLeft w:val="480"/>
          <w:marRight w:val="0"/>
          <w:marTop w:val="0"/>
          <w:marBottom w:val="0"/>
          <w:divBdr>
            <w:top w:val="none" w:sz="0" w:space="0" w:color="auto"/>
            <w:left w:val="none" w:sz="0" w:space="0" w:color="auto"/>
            <w:bottom w:val="none" w:sz="0" w:space="0" w:color="auto"/>
            <w:right w:val="none" w:sz="0" w:space="0" w:color="auto"/>
          </w:divBdr>
          <w:divsChild>
            <w:div w:id="194727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085013">
      <w:bodyDiv w:val="1"/>
      <w:marLeft w:val="0"/>
      <w:marRight w:val="0"/>
      <w:marTop w:val="0"/>
      <w:marBottom w:val="0"/>
      <w:divBdr>
        <w:top w:val="none" w:sz="0" w:space="0" w:color="auto"/>
        <w:left w:val="none" w:sz="0" w:space="0" w:color="auto"/>
        <w:bottom w:val="none" w:sz="0" w:space="0" w:color="auto"/>
        <w:right w:val="none" w:sz="0" w:space="0" w:color="auto"/>
      </w:divBdr>
    </w:div>
    <w:div w:id="932322262">
      <w:bodyDiv w:val="1"/>
      <w:marLeft w:val="0"/>
      <w:marRight w:val="0"/>
      <w:marTop w:val="0"/>
      <w:marBottom w:val="0"/>
      <w:divBdr>
        <w:top w:val="none" w:sz="0" w:space="0" w:color="auto"/>
        <w:left w:val="none" w:sz="0" w:space="0" w:color="auto"/>
        <w:bottom w:val="none" w:sz="0" w:space="0" w:color="auto"/>
        <w:right w:val="none" w:sz="0" w:space="0" w:color="auto"/>
      </w:divBdr>
    </w:div>
    <w:div w:id="935602702">
      <w:bodyDiv w:val="1"/>
      <w:marLeft w:val="0"/>
      <w:marRight w:val="0"/>
      <w:marTop w:val="0"/>
      <w:marBottom w:val="0"/>
      <w:divBdr>
        <w:top w:val="none" w:sz="0" w:space="0" w:color="auto"/>
        <w:left w:val="none" w:sz="0" w:space="0" w:color="auto"/>
        <w:bottom w:val="none" w:sz="0" w:space="0" w:color="auto"/>
        <w:right w:val="none" w:sz="0" w:space="0" w:color="auto"/>
      </w:divBdr>
    </w:div>
    <w:div w:id="940844492">
      <w:bodyDiv w:val="1"/>
      <w:marLeft w:val="0"/>
      <w:marRight w:val="0"/>
      <w:marTop w:val="0"/>
      <w:marBottom w:val="0"/>
      <w:divBdr>
        <w:top w:val="none" w:sz="0" w:space="0" w:color="auto"/>
        <w:left w:val="none" w:sz="0" w:space="0" w:color="auto"/>
        <w:bottom w:val="none" w:sz="0" w:space="0" w:color="auto"/>
        <w:right w:val="none" w:sz="0" w:space="0" w:color="auto"/>
      </w:divBdr>
    </w:div>
    <w:div w:id="970210602">
      <w:bodyDiv w:val="1"/>
      <w:marLeft w:val="0"/>
      <w:marRight w:val="0"/>
      <w:marTop w:val="0"/>
      <w:marBottom w:val="0"/>
      <w:divBdr>
        <w:top w:val="none" w:sz="0" w:space="0" w:color="auto"/>
        <w:left w:val="none" w:sz="0" w:space="0" w:color="auto"/>
        <w:bottom w:val="none" w:sz="0" w:space="0" w:color="auto"/>
        <w:right w:val="none" w:sz="0" w:space="0" w:color="auto"/>
      </w:divBdr>
    </w:div>
    <w:div w:id="1002584332">
      <w:bodyDiv w:val="1"/>
      <w:marLeft w:val="0"/>
      <w:marRight w:val="0"/>
      <w:marTop w:val="0"/>
      <w:marBottom w:val="0"/>
      <w:divBdr>
        <w:top w:val="none" w:sz="0" w:space="0" w:color="auto"/>
        <w:left w:val="none" w:sz="0" w:space="0" w:color="auto"/>
        <w:bottom w:val="none" w:sz="0" w:space="0" w:color="auto"/>
        <w:right w:val="none" w:sz="0" w:space="0" w:color="auto"/>
      </w:divBdr>
      <w:divsChild>
        <w:div w:id="225996662">
          <w:marLeft w:val="480"/>
          <w:marRight w:val="0"/>
          <w:marTop w:val="0"/>
          <w:marBottom w:val="0"/>
          <w:divBdr>
            <w:top w:val="none" w:sz="0" w:space="0" w:color="auto"/>
            <w:left w:val="none" w:sz="0" w:space="0" w:color="auto"/>
            <w:bottom w:val="none" w:sz="0" w:space="0" w:color="auto"/>
            <w:right w:val="none" w:sz="0" w:space="0" w:color="auto"/>
          </w:divBdr>
          <w:divsChild>
            <w:div w:id="82027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619044">
      <w:bodyDiv w:val="1"/>
      <w:marLeft w:val="0"/>
      <w:marRight w:val="0"/>
      <w:marTop w:val="0"/>
      <w:marBottom w:val="0"/>
      <w:divBdr>
        <w:top w:val="none" w:sz="0" w:space="0" w:color="auto"/>
        <w:left w:val="none" w:sz="0" w:space="0" w:color="auto"/>
        <w:bottom w:val="none" w:sz="0" w:space="0" w:color="auto"/>
        <w:right w:val="none" w:sz="0" w:space="0" w:color="auto"/>
      </w:divBdr>
    </w:div>
    <w:div w:id="1024477922">
      <w:bodyDiv w:val="1"/>
      <w:marLeft w:val="0"/>
      <w:marRight w:val="0"/>
      <w:marTop w:val="0"/>
      <w:marBottom w:val="0"/>
      <w:divBdr>
        <w:top w:val="none" w:sz="0" w:space="0" w:color="auto"/>
        <w:left w:val="none" w:sz="0" w:space="0" w:color="auto"/>
        <w:bottom w:val="none" w:sz="0" w:space="0" w:color="auto"/>
        <w:right w:val="none" w:sz="0" w:space="0" w:color="auto"/>
      </w:divBdr>
    </w:div>
    <w:div w:id="1076513155">
      <w:bodyDiv w:val="1"/>
      <w:marLeft w:val="0"/>
      <w:marRight w:val="0"/>
      <w:marTop w:val="0"/>
      <w:marBottom w:val="0"/>
      <w:divBdr>
        <w:top w:val="none" w:sz="0" w:space="0" w:color="auto"/>
        <w:left w:val="none" w:sz="0" w:space="0" w:color="auto"/>
        <w:bottom w:val="none" w:sz="0" w:space="0" w:color="auto"/>
        <w:right w:val="none" w:sz="0" w:space="0" w:color="auto"/>
      </w:divBdr>
      <w:divsChild>
        <w:div w:id="692272404">
          <w:marLeft w:val="480"/>
          <w:marRight w:val="0"/>
          <w:marTop w:val="0"/>
          <w:marBottom w:val="0"/>
          <w:divBdr>
            <w:top w:val="none" w:sz="0" w:space="0" w:color="auto"/>
            <w:left w:val="none" w:sz="0" w:space="0" w:color="auto"/>
            <w:bottom w:val="none" w:sz="0" w:space="0" w:color="auto"/>
            <w:right w:val="none" w:sz="0" w:space="0" w:color="auto"/>
          </w:divBdr>
          <w:divsChild>
            <w:div w:id="30362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135300">
      <w:bodyDiv w:val="1"/>
      <w:marLeft w:val="0"/>
      <w:marRight w:val="0"/>
      <w:marTop w:val="0"/>
      <w:marBottom w:val="0"/>
      <w:divBdr>
        <w:top w:val="none" w:sz="0" w:space="0" w:color="auto"/>
        <w:left w:val="none" w:sz="0" w:space="0" w:color="auto"/>
        <w:bottom w:val="none" w:sz="0" w:space="0" w:color="auto"/>
        <w:right w:val="none" w:sz="0" w:space="0" w:color="auto"/>
      </w:divBdr>
    </w:div>
    <w:div w:id="1101992422">
      <w:bodyDiv w:val="1"/>
      <w:marLeft w:val="0"/>
      <w:marRight w:val="0"/>
      <w:marTop w:val="0"/>
      <w:marBottom w:val="0"/>
      <w:divBdr>
        <w:top w:val="none" w:sz="0" w:space="0" w:color="auto"/>
        <w:left w:val="none" w:sz="0" w:space="0" w:color="auto"/>
        <w:bottom w:val="none" w:sz="0" w:space="0" w:color="auto"/>
        <w:right w:val="none" w:sz="0" w:space="0" w:color="auto"/>
      </w:divBdr>
      <w:divsChild>
        <w:div w:id="1185285492">
          <w:marLeft w:val="480"/>
          <w:marRight w:val="0"/>
          <w:marTop w:val="0"/>
          <w:marBottom w:val="0"/>
          <w:divBdr>
            <w:top w:val="none" w:sz="0" w:space="0" w:color="auto"/>
            <w:left w:val="none" w:sz="0" w:space="0" w:color="auto"/>
            <w:bottom w:val="none" w:sz="0" w:space="0" w:color="auto"/>
            <w:right w:val="none" w:sz="0" w:space="0" w:color="auto"/>
          </w:divBdr>
          <w:divsChild>
            <w:div w:id="165669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66273">
      <w:bodyDiv w:val="1"/>
      <w:marLeft w:val="0"/>
      <w:marRight w:val="0"/>
      <w:marTop w:val="0"/>
      <w:marBottom w:val="0"/>
      <w:divBdr>
        <w:top w:val="none" w:sz="0" w:space="0" w:color="auto"/>
        <w:left w:val="none" w:sz="0" w:space="0" w:color="auto"/>
        <w:bottom w:val="none" w:sz="0" w:space="0" w:color="auto"/>
        <w:right w:val="none" w:sz="0" w:space="0" w:color="auto"/>
      </w:divBdr>
    </w:div>
    <w:div w:id="1179854447">
      <w:bodyDiv w:val="1"/>
      <w:marLeft w:val="0"/>
      <w:marRight w:val="0"/>
      <w:marTop w:val="0"/>
      <w:marBottom w:val="0"/>
      <w:divBdr>
        <w:top w:val="none" w:sz="0" w:space="0" w:color="auto"/>
        <w:left w:val="none" w:sz="0" w:space="0" w:color="auto"/>
        <w:bottom w:val="none" w:sz="0" w:space="0" w:color="auto"/>
        <w:right w:val="none" w:sz="0" w:space="0" w:color="auto"/>
      </w:divBdr>
      <w:divsChild>
        <w:div w:id="1762412394">
          <w:marLeft w:val="0"/>
          <w:marRight w:val="0"/>
          <w:marTop w:val="0"/>
          <w:marBottom w:val="0"/>
          <w:divBdr>
            <w:top w:val="none" w:sz="0" w:space="0" w:color="auto"/>
            <w:left w:val="none" w:sz="0" w:space="0" w:color="auto"/>
            <w:bottom w:val="none" w:sz="0" w:space="0" w:color="auto"/>
            <w:right w:val="none" w:sz="0" w:space="0" w:color="auto"/>
          </w:divBdr>
          <w:divsChild>
            <w:div w:id="1657877170">
              <w:marLeft w:val="0"/>
              <w:marRight w:val="0"/>
              <w:marTop w:val="0"/>
              <w:marBottom w:val="0"/>
              <w:divBdr>
                <w:top w:val="none" w:sz="0" w:space="0" w:color="auto"/>
                <w:left w:val="none" w:sz="0" w:space="0" w:color="auto"/>
                <w:bottom w:val="none" w:sz="0" w:space="0" w:color="auto"/>
                <w:right w:val="none" w:sz="0" w:space="0" w:color="auto"/>
              </w:divBdr>
              <w:divsChild>
                <w:div w:id="21150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592129">
      <w:bodyDiv w:val="1"/>
      <w:marLeft w:val="0"/>
      <w:marRight w:val="0"/>
      <w:marTop w:val="0"/>
      <w:marBottom w:val="0"/>
      <w:divBdr>
        <w:top w:val="none" w:sz="0" w:space="0" w:color="auto"/>
        <w:left w:val="none" w:sz="0" w:space="0" w:color="auto"/>
        <w:bottom w:val="none" w:sz="0" w:space="0" w:color="auto"/>
        <w:right w:val="none" w:sz="0" w:space="0" w:color="auto"/>
      </w:divBdr>
    </w:div>
    <w:div w:id="1215047103">
      <w:bodyDiv w:val="1"/>
      <w:marLeft w:val="0"/>
      <w:marRight w:val="0"/>
      <w:marTop w:val="0"/>
      <w:marBottom w:val="0"/>
      <w:divBdr>
        <w:top w:val="none" w:sz="0" w:space="0" w:color="auto"/>
        <w:left w:val="none" w:sz="0" w:space="0" w:color="auto"/>
        <w:bottom w:val="none" w:sz="0" w:space="0" w:color="auto"/>
        <w:right w:val="none" w:sz="0" w:space="0" w:color="auto"/>
      </w:divBdr>
      <w:divsChild>
        <w:div w:id="434523757">
          <w:marLeft w:val="480"/>
          <w:marRight w:val="0"/>
          <w:marTop w:val="0"/>
          <w:marBottom w:val="0"/>
          <w:divBdr>
            <w:top w:val="none" w:sz="0" w:space="0" w:color="auto"/>
            <w:left w:val="none" w:sz="0" w:space="0" w:color="auto"/>
            <w:bottom w:val="none" w:sz="0" w:space="0" w:color="auto"/>
            <w:right w:val="none" w:sz="0" w:space="0" w:color="auto"/>
          </w:divBdr>
          <w:divsChild>
            <w:div w:id="85107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877073">
      <w:bodyDiv w:val="1"/>
      <w:marLeft w:val="0"/>
      <w:marRight w:val="0"/>
      <w:marTop w:val="0"/>
      <w:marBottom w:val="0"/>
      <w:divBdr>
        <w:top w:val="none" w:sz="0" w:space="0" w:color="auto"/>
        <w:left w:val="none" w:sz="0" w:space="0" w:color="auto"/>
        <w:bottom w:val="none" w:sz="0" w:space="0" w:color="auto"/>
        <w:right w:val="none" w:sz="0" w:space="0" w:color="auto"/>
      </w:divBdr>
    </w:div>
    <w:div w:id="1282616671">
      <w:bodyDiv w:val="1"/>
      <w:marLeft w:val="0"/>
      <w:marRight w:val="0"/>
      <w:marTop w:val="0"/>
      <w:marBottom w:val="0"/>
      <w:divBdr>
        <w:top w:val="none" w:sz="0" w:space="0" w:color="auto"/>
        <w:left w:val="none" w:sz="0" w:space="0" w:color="auto"/>
        <w:bottom w:val="none" w:sz="0" w:space="0" w:color="auto"/>
        <w:right w:val="none" w:sz="0" w:space="0" w:color="auto"/>
      </w:divBdr>
      <w:divsChild>
        <w:div w:id="1298560964">
          <w:marLeft w:val="480"/>
          <w:marRight w:val="0"/>
          <w:marTop w:val="0"/>
          <w:marBottom w:val="0"/>
          <w:divBdr>
            <w:top w:val="none" w:sz="0" w:space="0" w:color="auto"/>
            <w:left w:val="none" w:sz="0" w:space="0" w:color="auto"/>
            <w:bottom w:val="none" w:sz="0" w:space="0" w:color="auto"/>
            <w:right w:val="none" w:sz="0" w:space="0" w:color="auto"/>
          </w:divBdr>
          <w:divsChild>
            <w:div w:id="16981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59872">
      <w:bodyDiv w:val="1"/>
      <w:marLeft w:val="0"/>
      <w:marRight w:val="0"/>
      <w:marTop w:val="0"/>
      <w:marBottom w:val="0"/>
      <w:divBdr>
        <w:top w:val="none" w:sz="0" w:space="0" w:color="auto"/>
        <w:left w:val="none" w:sz="0" w:space="0" w:color="auto"/>
        <w:bottom w:val="none" w:sz="0" w:space="0" w:color="auto"/>
        <w:right w:val="none" w:sz="0" w:space="0" w:color="auto"/>
      </w:divBdr>
    </w:div>
    <w:div w:id="1360470149">
      <w:bodyDiv w:val="1"/>
      <w:marLeft w:val="0"/>
      <w:marRight w:val="0"/>
      <w:marTop w:val="0"/>
      <w:marBottom w:val="0"/>
      <w:divBdr>
        <w:top w:val="none" w:sz="0" w:space="0" w:color="auto"/>
        <w:left w:val="none" w:sz="0" w:space="0" w:color="auto"/>
        <w:bottom w:val="none" w:sz="0" w:space="0" w:color="auto"/>
        <w:right w:val="none" w:sz="0" w:space="0" w:color="auto"/>
      </w:divBdr>
    </w:div>
    <w:div w:id="1462916871">
      <w:bodyDiv w:val="1"/>
      <w:marLeft w:val="0"/>
      <w:marRight w:val="0"/>
      <w:marTop w:val="0"/>
      <w:marBottom w:val="0"/>
      <w:divBdr>
        <w:top w:val="none" w:sz="0" w:space="0" w:color="auto"/>
        <w:left w:val="none" w:sz="0" w:space="0" w:color="auto"/>
        <w:bottom w:val="none" w:sz="0" w:space="0" w:color="auto"/>
        <w:right w:val="none" w:sz="0" w:space="0" w:color="auto"/>
      </w:divBdr>
    </w:div>
    <w:div w:id="1473477982">
      <w:bodyDiv w:val="1"/>
      <w:marLeft w:val="0"/>
      <w:marRight w:val="0"/>
      <w:marTop w:val="0"/>
      <w:marBottom w:val="0"/>
      <w:divBdr>
        <w:top w:val="none" w:sz="0" w:space="0" w:color="auto"/>
        <w:left w:val="none" w:sz="0" w:space="0" w:color="auto"/>
        <w:bottom w:val="none" w:sz="0" w:space="0" w:color="auto"/>
        <w:right w:val="none" w:sz="0" w:space="0" w:color="auto"/>
      </w:divBdr>
    </w:div>
    <w:div w:id="1502115801">
      <w:bodyDiv w:val="1"/>
      <w:marLeft w:val="0"/>
      <w:marRight w:val="0"/>
      <w:marTop w:val="0"/>
      <w:marBottom w:val="0"/>
      <w:divBdr>
        <w:top w:val="none" w:sz="0" w:space="0" w:color="auto"/>
        <w:left w:val="none" w:sz="0" w:space="0" w:color="auto"/>
        <w:bottom w:val="none" w:sz="0" w:space="0" w:color="auto"/>
        <w:right w:val="none" w:sz="0" w:space="0" w:color="auto"/>
      </w:divBdr>
      <w:divsChild>
        <w:div w:id="1401515685">
          <w:marLeft w:val="480"/>
          <w:marRight w:val="0"/>
          <w:marTop w:val="0"/>
          <w:marBottom w:val="0"/>
          <w:divBdr>
            <w:top w:val="none" w:sz="0" w:space="0" w:color="auto"/>
            <w:left w:val="none" w:sz="0" w:space="0" w:color="auto"/>
            <w:bottom w:val="none" w:sz="0" w:space="0" w:color="auto"/>
            <w:right w:val="none" w:sz="0" w:space="0" w:color="auto"/>
          </w:divBdr>
          <w:divsChild>
            <w:div w:id="175624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818349">
      <w:bodyDiv w:val="1"/>
      <w:marLeft w:val="0"/>
      <w:marRight w:val="0"/>
      <w:marTop w:val="0"/>
      <w:marBottom w:val="0"/>
      <w:divBdr>
        <w:top w:val="none" w:sz="0" w:space="0" w:color="auto"/>
        <w:left w:val="none" w:sz="0" w:space="0" w:color="auto"/>
        <w:bottom w:val="none" w:sz="0" w:space="0" w:color="auto"/>
        <w:right w:val="none" w:sz="0" w:space="0" w:color="auto"/>
      </w:divBdr>
      <w:divsChild>
        <w:div w:id="131095254">
          <w:marLeft w:val="0"/>
          <w:marRight w:val="0"/>
          <w:marTop w:val="0"/>
          <w:marBottom w:val="0"/>
          <w:divBdr>
            <w:top w:val="none" w:sz="0" w:space="0" w:color="auto"/>
            <w:left w:val="none" w:sz="0" w:space="0" w:color="auto"/>
            <w:bottom w:val="none" w:sz="0" w:space="0" w:color="auto"/>
            <w:right w:val="none" w:sz="0" w:space="0" w:color="auto"/>
          </w:divBdr>
        </w:div>
      </w:divsChild>
    </w:div>
    <w:div w:id="1658650662">
      <w:bodyDiv w:val="1"/>
      <w:marLeft w:val="0"/>
      <w:marRight w:val="0"/>
      <w:marTop w:val="0"/>
      <w:marBottom w:val="0"/>
      <w:divBdr>
        <w:top w:val="none" w:sz="0" w:space="0" w:color="auto"/>
        <w:left w:val="none" w:sz="0" w:space="0" w:color="auto"/>
        <w:bottom w:val="none" w:sz="0" w:space="0" w:color="auto"/>
        <w:right w:val="none" w:sz="0" w:space="0" w:color="auto"/>
      </w:divBdr>
    </w:div>
    <w:div w:id="1671592556">
      <w:bodyDiv w:val="1"/>
      <w:marLeft w:val="0"/>
      <w:marRight w:val="0"/>
      <w:marTop w:val="0"/>
      <w:marBottom w:val="0"/>
      <w:divBdr>
        <w:top w:val="none" w:sz="0" w:space="0" w:color="auto"/>
        <w:left w:val="none" w:sz="0" w:space="0" w:color="auto"/>
        <w:bottom w:val="none" w:sz="0" w:space="0" w:color="auto"/>
        <w:right w:val="none" w:sz="0" w:space="0" w:color="auto"/>
      </w:divBdr>
      <w:divsChild>
        <w:div w:id="280308751">
          <w:marLeft w:val="480"/>
          <w:marRight w:val="0"/>
          <w:marTop w:val="0"/>
          <w:marBottom w:val="0"/>
          <w:divBdr>
            <w:top w:val="none" w:sz="0" w:space="0" w:color="auto"/>
            <w:left w:val="none" w:sz="0" w:space="0" w:color="auto"/>
            <w:bottom w:val="none" w:sz="0" w:space="0" w:color="auto"/>
            <w:right w:val="none" w:sz="0" w:space="0" w:color="auto"/>
          </w:divBdr>
          <w:divsChild>
            <w:div w:id="151626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740503">
      <w:bodyDiv w:val="1"/>
      <w:marLeft w:val="0"/>
      <w:marRight w:val="0"/>
      <w:marTop w:val="0"/>
      <w:marBottom w:val="0"/>
      <w:divBdr>
        <w:top w:val="none" w:sz="0" w:space="0" w:color="auto"/>
        <w:left w:val="none" w:sz="0" w:space="0" w:color="auto"/>
        <w:bottom w:val="none" w:sz="0" w:space="0" w:color="auto"/>
        <w:right w:val="none" w:sz="0" w:space="0" w:color="auto"/>
      </w:divBdr>
      <w:divsChild>
        <w:div w:id="1659310604">
          <w:marLeft w:val="480"/>
          <w:marRight w:val="0"/>
          <w:marTop w:val="0"/>
          <w:marBottom w:val="0"/>
          <w:divBdr>
            <w:top w:val="none" w:sz="0" w:space="0" w:color="auto"/>
            <w:left w:val="none" w:sz="0" w:space="0" w:color="auto"/>
            <w:bottom w:val="none" w:sz="0" w:space="0" w:color="auto"/>
            <w:right w:val="none" w:sz="0" w:space="0" w:color="auto"/>
          </w:divBdr>
          <w:divsChild>
            <w:div w:id="87701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242694">
      <w:bodyDiv w:val="1"/>
      <w:marLeft w:val="0"/>
      <w:marRight w:val="0"/>
      <w:marTop w:val="0"/>
      <w:marBottom w:val="0"/>
      <w:divBdr>
        <w:top w:val="none" w:sz="0" w:space="0" w:color="auto"/>
        <w:left w:val="none" w:sz="0" w:space="0" w:color="auto"/>
        <w:bottom w:val="none" w:sz="0" w:space="0" w:color="auto"/>
        <w:right w:val="none" w:sz="0" w:space="0" w:color="auto"/>
      </w:divBdr>
      <w:divsChild>
        <w:div w:id="156846321">
          <w:marLeft w:val="480"/>
          <w:marRight w:val="0"/>
          <w:marTop w:val="0"/>
          <w:marBottom w:val="0"/>
          <w:divBdr>
            <w:top w:val="none" w:sz="0" w:space="0" w:color="auto"/>
            <w:left w:val="none" w:sz="0" w:space="0" w:color="auto"/>
            <w:bottom w:val="none" w:sz="0" w:space="0" w:color="auto"/>
            <w:right w:val="none" w:sz="0" w:space="0" w:color="auto"/>
          </w:divBdr>
          <w:divsChild>
            <w:div w:id="1395546637">
              <w:marLeft w:val="0"/>
              <w:marRight w:val="0"/>
              <w:marTop w:val="0"/>
              <w:marBottom w:val="0"/>
              <w:divBdr>
                <w:top w:val="none" w:sz="0" w:space="0" w:color="auto"/>
                <w:left w:val="none" w:sz="0" w:space="0" w:color="auto"/>
                <w:bottom w:val="none" w:sz="0" w:space="0" w:color="auto"/>
                <w:right w:val="none" w:sz="0" w:space="0" w:color="auto"/>
              </w:divBdr>
            </w:div>
            <w:div w:id="1285231017">
              <w:marLeft w:val="0"/>
              <w:marRight w:val="0"/>
              <w:marTop w:val="0"/>
              <w:marBottom w:val="0"/>
              <w:divBdr>
                <w:top w:val="none" w:sz="0" w:space="0" w:color="auto"/>
                <w:left w:val="none" w:sz="0" w:space="0" w:color="auto"/>
                <w:bottom w:val="none" w:sz="0" w:space="0" w:color="auto"/>
                <w:right w:val="none" w:sz="0" w:space="0" w:color="auto"/>
              </w:divBdr>
            </w:div>
            <w:div w:id="148399151">
              <w:marLeft w:val="0"/>
              <w:marRight w:val="0"/>
              <w:marTop w:val="0"/>
              <w:marBottom w:val="0"/>
              <w:divBdr>
                <w:top w:val="none" w:sz="0" w:space="0" w:color="auto"/>
                <w:left w:val="none" w:sz="0" w:space="0" w:color="auto"/>
                <w:bottom w:val="none" w:sz="0" w:space="0" w:color="auto"/>
                <w:right w:val="none" w:sz="0" w:space="0" w:color="auto"/>
              </w:divBdr>
            </w:div>
            <w:div w:id="340744566">
              <w:marLeft w:val="0"/>
              <w:marRight w:val="0"/>
              <w:marTop w:val="0"/>
              <w:marBottom w:val="0"/>
              <w:divBdr>
                <w:top w:val="none" w:sz="0" w:space="0" w:color="auto"/>
                <w:left w:val="none" w:sz="0" w:space="0" w:color="auto"/>
                <w:bottom w:val="none" w:sz="0" w:space="0" w:color="auto"/>
                <w:right w:val="none" w:sz="0" w:space="0" w:color="auto"/>
              </w:divBdr>
            </w:div>
            <w:div w:id="782269038">
              <w:marLeft w:val="0"/>
              <w:marRight w:val="0"/>
              <w:marTop w:val="0"/>
              <w:marBottom w:val="0"/>
              <w:divBdr>
                <w:top w:val="none" w:sz="0" w:space="0" w:color="auto"/>
                <w:left w:val="none" w:sz="0" w:space="0" w:color="auto"/>
                <w:bottom w:val="none" w:sz="0" w:space="0" w:color="auto"/>
                <w:right w:val="none" w:sz="0" w:space="0" w:color="auto"/>
              </w:divBdr>
            </w:div>
            <w:div w:id="103228308">
              <w:marLeft w:val="0"/>
              <w:marRight w:val="0"/>
              <w:marTop w:val="0"/>
              <w:marBottom w:val="0"/>
              <w:divBdr>
                <w:top w:val="none" w:sz="0" w:space="0" w:color="auto"/>
                <w:left w:val="none" w:sz="0" w:space="0" w:color="auto"/>
                <w:bottom w:val="none" w:sz="0" w:space="0" w:color="auto"/>
                <w:right w:val="none" w:sz="0" w:space="0" w:color="auto"/>
              </w:divBdr>
            </w:div>
            <w:div w:id="2036224609">
              <w:marLeft w:val="0"/>
              <w:marRight w:val="0"/>
              <w:marTop w:val="0"/>
              <w:marBottom w:val="0"/>
              <w:divBdr>
                <w:top w:val="none" w:sz="0" w:space="0" w:color="auto"/>
                <w:left w:val="none" w:sz="0" w:space="0" w:color="auto"/>
                <w:bottom w:val="none" w:sz="0" w:space="0" w:color="auto"/>
                <w:right w:val="none" w:sz="0" w:space="0" w:color="auto"/>
              </w:divBdr>
            </w:div>
            <w:div w:id="100810146">
              <w:marLeft w:val="0"/>
              <w:marRight w:val="0"/>
              <w:marTop w:val="0"/>
              <w:marBottom w:val="0"/>
              <w:divBdr>
                <w:top w:val="none" w:sz="0" w:space="0" w:color="auto"/>
                <w:left w:val="none" w:sz="0" w:space="0" w:color="auto"/>
                <w:bottom w:val="none" w:sz="0" w:space="0" w:color="auto"/>
                <w:right w:val="none" w:sz="0" w:space="0" w:color="auto"/>
              </w:divBdr>
            </w:div>
            <w:div w:id="2057584514">
              <w:marLeft w:val="0"/>
              <w:marRight w:val="0"/>
              <w:marTop w:val="0"/>
              <w:marBottom w:val="0"/>
              <w:divBdr>
                <w:top w:val="none" w:sz="0" w:space="0" w:color="auto"/>
                <w:left w:val="none" w:sz="0" w:space="0" w:color="auto"/>
                <w:bottom w:val="none" w:sz="0" w:space="0" w:color="auto"/>
                <w:right w:val="none" w:sz="0" w:space="0" w:color="auto"/>
              </w:divBdr>
            </w:div>
            <w:div w:id="1939606390">
              <w:marLeft w:val="0"/>
              <w:marRight w:val="0"/>
              <w:marTop w:val="0"/>
              <w:marBottom w:val="0"/>
              <w:divBdr>
                <w:top w:val="none" w:sz="0" w:space="0" w:color="auto"/>
                <w:left w:val="none" w:sz="0" w:space="0" w:color="auto"/>
                <w:bottom w:val="none" w:sz="0" w:space="0" w:color="auto"/>
                <w:right w:val="none" w:sz="0" w:space="0" w:color="auto"/>
              </w:divBdr>
            </w:div>
            <w:div w:id="746809570">
              <w:marLeft w:val="0"/>
              <w:marRight w:val="0"/>
              <w:marTop w:val="0"/>
              <w:marBottom w:val="0"/>
              <w:divBdr>
                <w:top w:val="none" w:sz="0" w:space="0" w:color="auto"/>
                <w:left w:val="none" w:sz="0" w:space="0" w:color="auto"/>
                <w:bottom w:val="none" w:sz="0" w:space="0" w:color="auto"/>
                <w:right w:val="none" w:sz="0" w:space="0" w:color="auto"/>
              </w:divBdr>
            </w:div>
            <w:div w:id="1016007371">
              <w:marLeft w:val="0"/>
              <w:marRight w:val="0"/>
              <w:marTop w:val="0"/>
              <w:marBottom w:val="0"/>
              <w:divBdr>
                <w:top w:val="none" w:sz="0" w:space="0" w:color="auto"/>
                <w:left w:val="none" w:sz="0" w:space="0" w:color="auto"/>
                <w:bottom w:val="none" w:sz="0" w:space="0" w:color="auto"/>
                <w:right w:val="none" w:sz="0" w:space="0" w:color="auto"/>
              </w:divBdr>
            </w:div>
            <w:div w:id="499854986">
              <w:marLeft w:val="0"/>
              <w:marRight w:val="0"/>
              <w:marTop w:val="0"/>
              <w:marBottom w:val="0"/>
              <w:divBdr>
                <w:top w:val="none" w:sz="0" w:space="0" w:color="auto"/>
                <w:left w:val="none" w:sz="0" w:space="0" w:color="auto"/>
                <w:bottom w:val="none" w:sz="0" w:space="0" w:color="auto"/>
                <w:right w:val="none" w:sz="0" w:space="0" w:color="auto"/>
              </w:divBdr>
            </w:div>
            <w:div w:id="2042704340">
              <w:marLeft w:val="0"/>
              <w:marRight w:val="0"/>
              <w:marTop w:val="0"/>
              <w:marBottom w:val="0"/>
              <w:divBdr>
                <w:top w:val="none" w:sz="0" w:space="0" w:color="auto"/>
                <w:left w:val="none" w:sz="0" w:space="0" w:color="auto"/>
                <w:bottom w:val="none" w:sz="0" w:space="0" w:color="auto"/>
                <w:right w:val="none" w:sz="0" w:space="0" w:color="auto"/>
              </w:divBdr>
            </w:div>
            <w:div w:id="487090582">
              <w:marLeft w:val="0"/>
              <w:marRight w:val="0"/>
              <w:marTop w:val="0"/>
              <w:marBottom w:val="0"/>
              <w:divBdr>
                <w:top w:val="none" w:sz="0" w:space="0" w:color="auto"/>
                <w:left w:val="none" w:sz="0" w:space="0" w:color="auto"/>
                <w:bottom w:val="none" w:sz="0" w:space="0" w:color="auto"/>
                <w:right w:val="none" w:sz="0" w:space="0" w:color="auto"/>
              </w:divBdr>
            </w:div>
            <w:div w:id="972831136">
              <w:marLeft w:val="0"/>
              <w:marRight w:val="0"/>
              <w:marTop w:val="0"/>
              <w:marBottom w:val="0"/>
              <w:divBdr>
                <w:top w:val="none" w:sz="0" w:space="0" w:color="auto"/>
                <w:left w:val="none" w:sz="0" w:space="0" w:color="auto"/>
                <w:bottom w:val="none" w:sz="0" w:space="0" w:color="auto"/>
                <w:right w:val="none" w:sz="0" w:space="0" w:color="auto"/>
              </w:divBdr>
            </w:div>
            <w:div w:id="902914394">
              <w:marLeft w:val="0"/>
              <w:marRight w:val="0"/>
              <w:marTop w:val="0"/>
              <w:marBottom w:val="0"/>
              <w:divBdr>
                <w:top w:val="none" w:sz="0" w:space="0" w:color="auto"/>
                <w:left w:val="none" w:sz="0" w:space="0" w:color="auto"/>
                <w:bottom w:val="none" w:sz="0" w:space="0" w:color="auto"/>
                <w:right w:val="none" w:sz="0" w:space="0" w:color="auto"/>
              </w:divBdr>
            </w:div>
            <w:div w:id="1865168463">
              <w:marLeft w:val="0"/>
              <w:marRight w:val="0"/>
              <w:marTop w:val="0"/>
              <w:marBottom w:val="0"/>
              <w:divBdr>
                <w:top w:val="none" w:sz="0" w:space="0" w:color="auto"/>
                <w:left w:val="none" w:sz="0" w:space="0" w:color="auto"/>
                <w:bottom w:val="none" w:sz="0" w:space="0" w:color="auto"/>
                <w:right w:val="none" w:sz="0" w:space="0" w:color="auto"/>
              </w:divBdr>
            </w:div>
            <w:div w:id="478309140">
              <w:marLeft w:val="0"/>
              <w:marRight w:val="0"/>
              <w:marTop w:val="0"/>
              <w:marBottom w:val="0"/>
              <w:divBdr>
                <w:top w:val="none" w:sz="0" w:space="0" w:color="auto"/>
                <w:left w:val="none" w:sz="0" w:space="0" w:color="auto"/>
                <w:bottom w:val="none" w:sz="0" w:space="0" w:color="auto"/>
                <w:right w:val="none" w:sz="0" w:space="0" w:color="auto"/>
              </w:divBdr>
            </w:div>
            <w:div w:id="323171494">
              <w:marLeft w:val="0"/>
              <w:marRight w:val="0"/>
              <w:marTop w:val="0"/>
              <w:marBottom w:val="0"/>
              <w:divBdr>
                <w:top w:val="none" w:sz="0" w:space="0" w:color="auto"/>
                <w:left w:val="none" w:sz="0" w:space="0" w:color="auto"/>
                <w:bottom w:val="none" w:sz="0" w:space="0" w:color="auto"/>
                <w:right w:val="none" w:sz="0" w:space="0" w:color="auto"/>
              </w:divBdr>
            </w:div>
            <w:div w:id="1272274363">
              <w:marLeft w:val="0"/>
              <w:marRight w:val="0"/>
              <w:marTop w:val="0"/>
              <w:marBottom w:val="0"/>
              <w:divBdr>
                <w:top w:val="none" w:sz="0" w:space="0" w:color="auto"/>
                <w:left w:val="none" w:sz="0" w:space="0" w:color="auto"/>
                <w:bottom w:val="none" w:sz="0" w:space="0" w:color="auto"/>
                <w:right w:val="none" w:sz="0" w:space="0" w:color="auto"/>
              </w:divBdr>
            </w:div>
            <w:div w:id="1726026758">
              <w:marLeft w:val="0"/>
              <w:marRight w:val="0"/>
              <w:marTop w:val="0"/>
              <w:marBottom w:val="0"/>
              <w:divBdr>
                <w:top w:val="none" w:sz="0" w:space="0" w:color="auto"/>
                <w:left w:val="none" w:sz="0" w:space="0" w:color="auto"/>
                <w:bottom w:val="none" w:sz="0" w:space="0" w:color="auto"/>
                <w:right w:val="none" w:sz="0" w:space="0" w:color="auto"/>
              </w:divBdr>
            </w:div>
            <w:div w:id="122521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81255">
      <w:bodyDiv w:val="1"/>
      <w:marLeft w:val="0"/>
      <w:marRight w:val="0"/>
      <w:marTop w:val="0"/>
      <w:marBottom w:val="0"/>
      <w:divBdr>
        <w:top w:val="none" w:sz="0" w:space="0" w:color="auto"/>
        <w:left w:val="none" w:sz="0" w:space="0" w:color="auto"/>
        <w:bottom w:val="none" w:sz="0" w:space="0" w:color="auto"/>
        <w:right w:val="none" w:sz="0" w:space="0" w:color="auto"/>
      </w:divBdr>
    </w:div>
    <w:div w:id="1731686405">
      <w:bodyDiv w:val="1"/>
      <w:marLeft w:val="0"/>
      <w:marRight w:val="0"/>
      <w:marTop w:val="0"/>
      <w:marBottom w:val="0"/>
      <w:divBdr>
        <w:top w:val="none" w:sz="0" w:space="0" w:color="auto"/>
        <w:left w:val="none" w:sz="0" w:space="0" w:color="auto"/>
        <w:bottom w:val="none" w:sz="0" w:space="0" w:color="auto"/>
        <w:right w:val="none" w:sz="0" w:space="0" w:color="auto"/>
      </w:divBdr>
    </w:div>
    <w:div w:id="1738674082">
      <w:bodyDiv w:val="1"/>
      <w:marLeft w:val="0"/>
      <w:marRight w:val="0"/>
      <w:marTop w:val="0"/>
      <w:marBottom w:val="0"/>
      <w:divBdr>
        <w:top w:val="none" w:sz="0" w:space="0" w:color="auto"/>
        <w:left w:val="none" w:sz="0" w:space="0" w:color="auto"/>
        <w:bottom w:val="none" w:sz="0" w:space="0" w:color="auto"/>
        <w:right w:val="none" w:sz="0" w:space="0" w:color="auto"/>
      </w:divBdr>
      <w:divsChild>
        <w:div w:id="207753">
          <w:marLeft w:val="0"/>
          <w:marRight w:val="0"/>
          <w:marTop w:val="0"/>
          <w:marBottom w:val="0"/>
          <w:divBdr>
            <w:top w:val="none" w:sz="0" w:space="0" w:color="auto"/>
            <w:left w:val="none" w:sz="0" w:space="0" w:color="auto"/>
            <w:bottom w:val="none" w:sz="0" w:space="0" w:color="auto"/>
            <w:right w:val="none" w:sz="0" w:space="0" w:color="auto"/>
          </w:divBdr>
        </w:div>
        <w:div w:id="1663260">
          <w:marLeft w:val="0"/>
          <w:marRight w:val="0"/>
          <w:marTop w:val="0"/>
          <w:marBottom w:val="0"/>
          <w:divBdr>
            <w:top w:val="none" w:sz="0" w:space="0" w:color="auto"/>
            <w:left w:val="none" w:sz="0" w:space="0" w:color="auto"/>
            <w:bottom w:val="none" w:sz="0" w:space="0" w:color="auto"/>
            <w:right w:val="none" w:sz="0" w:space="0" w:color="auto"/>
          </w:divBdr>
        </w:div>
        <w:div w:id="2242976">
          <w:marLeft w:val="0"/>
          <w:marRight w:val="0"/>
          <w:marTop w:val="0"/>
          <w:marBottom w:val="0"/>
          <w:divBdr>
            <w:top w:val="none" w:sz="0" w:space="0" w:color="auto"/>
            <w:left w:val="none" w:sz="0" w:space="0" w:color="auto"/>
            <w:bottom w:val="none" w:sz="0" w:space="0" w:color="auto"/>
            <w:right w:val="none" w:sz="0" w:space="0" w:color="auto"/>
          </w:divBdr>
        </w:div>
        <w:div w:id="4669800">
          <w:marLeft w:val="0"/>
          <w:marRight w:val="0"/>
          <w:marTop w:val="0"/>
          <w:marBottom w:val="0"/>
          <w:divBdr>
            <w:top w:val="none" w:sz="0" w:space="0" w:color="auto"/>
            <w:left w:val="none" w:sz="0" w:space="0" w:color="auto"/>
            <w:bottom w:val="none" w:sz="0" w:space="0" w:color="auto"/>
            <w:right w:val="none" w:sz="0" w:space="0" w:color="auto"/>
          </w:divBdr>
        </w:div>
        <w:div w:id="4791889">
          <w:marLeft w:val="0"/>
          <w:marRight w:val="0"/>
          <w:marTop w:val="0"/>
          <w:marBottom w:val="0"/>
          <w:divBdr>
            <w:top w:val="none" w:sz="0" w:space="0" w:color="auto"/>
            <w:left w:val="none" w:sz="0" w:space="0" w:color="auto"/>
            <w:bottom w:val="none" w:sz="0" w:space="0" w:color="auto"/>
            <w:right w:val="none" w:sz="0" w:space="0" w:color="auto"/>
          </w:divBdr>
        </w:div>
        <w:div w:id="12924717">
          <w:marLeft w:val="0"/>
          <w:marRight w:val="0"/>
          <w:marTop w:val="0"/>
          <w:marBottom w:val="0"/>
          <w:divBdr>
            <w:top w:val="none" w:sz="0" w:space="0" w:color="auto"/>
            <w:left w:val="none" w:sz="0" w:space="0" w:color="auto"/>
            <w:bottom w:val="none" w:sz="0" w:space="0" w:color="auto"/>
            <w:right w:val="none" w:sz="0" w:space="0" w:color="auto"/>
          </w:divBdr>
        </w:div>
        <w:div w:id="16739866">
          <w:marLeft w:val="0"/>
          <w:marRight w:val="0"/>
          <w:marTop w:val="0"/>
          <w:marBottom w:val="0"/>
          <w:divBdr>
            <w:top w:val="none" w:sz="0" w:space="0" w:color="auto"/>
            <w:left w:val="none" w:sz="0" w:space="0" w:color="auto"/>
            <w:bottom w:val="none" w:sz="0" w:space="0" w:color="auto"/>
            <w:right w:val="none" w:sz="0" w:space="0" w:color="auto"/>
          </w:divBdr>
        </w:div>
        <w:div w:id="18704527">
          <w:marLeft w:val="0"/>
          <w:marRight w:val="0"/>
          <w:marTop w:val="0"/>
          <w:marBottom w:val="0"/>
          <w:divBdr>
            <w:top w:val="none" w:sz="0" w:space="0" w:color="auto"/>
            <w:left w:val="none" w:sz="0" w:space="0" w:color="auto"/>
            <w:bottom w:val="none" w:sz="0" w:space="0" w:color="auto"/>
            <w:right w:val="none" w:sz="0" w:space="0" w:color="auto"/>
          </w:divBdr>
        </w:div>
        <w:div w:id="19553658">
          <w:marLeft w:val="0"/>
          <w:marRight w:val="0"/>
          <w:marTop w:val="0"/>
          <w:marBottom w:val="0"/>
          <w:divBdr>
            <w:top w:val="none" w:sz="0" w:space="0" w:color="auto"/>
            <w:left w:val="none" w:sz="0" w:space="0" w:color="auto"/>
            <w:bottom w:val="none" w:sz="0" w:space="0" w:color="auto"/>
            <w:right w:val="none" w:sz="0" w:space="0" w:color="auto"/>
          </w:divBdr>
        </w:div>
        <w:div w:id="22901985">
          <w:marLeft w:val="0"/>
          <w:marRight w:val="0"/>
          <w:marTop w:val="0"/>
          <w:marBottom w:val="0"/>
          <w:divBdr>
            <w:top w:val="none" w:sz="0" w:space="0" w:color="auto"/>
            <w:left w:val="none" w:sz="0" w:space="0" w:color="auto"/>
            <w:bottom w:val="none" w:sz="0" w:space="0" w:color="auto"/>
            <w:right w:val="none" w:sz="0" w:space="0" w:color="auto"/>
          </w:divBdr>
        </w:div>
        <w:div w:id="27919721">
          <w:marLeft w:val="0"/>
          <w:marRight w:val="0"/>
          <w:marTop w:val="0"/>
          <w:marBottom w:val="0"/>
          <w:divBdr>
            <w:top w:val="none" w:sz="0" w:space="0" w:color="auto"/>
            <w:left w:val="none" w:sz="0" w:space="0" w:color="auto"/>
            <w:bottom w:val="none" w:sz="0" w:space="0" w:color="auto"/>
            <w:right w:val="none" w:sz="0" w:space="0" w:color="auto"/>
          </w:divBdr>
        </w:div>
        <w:div w:id="28728640">
          <w:marLeft w:val="0"/>
          <w:marRight w:val="0"/>
          <w:marTop w:val="0"/>
          <w:marBottom w:val="0"/>
          <w:divBdr>
            <w:top w:val="none" w:sz="0" w:space="0" w:color="auto"/>
            <w:left w:val="none" w:sz="0" w:space="0" w:color="auto"/>
            <w:bottom w:val="none" w:sz="0" w:space="0" w:color="auto"/>
            <w:right w:val="none" w:sz="0" w:space="0" w:color="auto"/>
          </w:divBdr>
        </w:div>
        <w:div w:id="34816872">
          <w:marLeft w:val="0"/>
          <w:marRight w:val="0"/>
          <w:marTop w:val="0"/>
          <w:marBottom w:val="0"/>
          <w:divBdr>
            <w:top w:val="none" w:sz="0" w:space="0" w:color="auto"/>
            <w:left w:val="none" w:sz="0" w:space="0" w:color="auto"/>
            <w:bottom w:val="none" w:sz="0" w:space="0" w:color="auto"/>
            <w:right w:val="none" w:sz="0" w:space="0" w:color="auto"/>
          </w:divBdr>
        </w:div>
        <w:div w:id="38281545">
          <w:marLeft w:val="0"/>
          <w:marRight w:val="0"/>
          <w:marTop w:val="0"/>
          <w:marBottom w:val="0"/>
          <w:divBdr>
            <w:top w:val="none" w:sz="0" w:space="0" w:color="auto"/>
            <w:left w:val="none" w:sz="0" w:space="0" w:color="auto"/>
            <w:bottom w:val="none" w:sz="0" w:space="0" w:color="auto"/>
            <w:right w:val="none" w:sz="0" w:space="0" w:color="auto"/>
          </w:divBdr>
        </w:div>
        <w:div w:id="42759715">
          <w:marLeft w:val="0"/>
          <w:marRight w:val="0"/>
          <w:marTop w:val="0"/>
          <w:marBottom w:val="0"/>
          <w:divBdr>
            <w:top w:val="none" w:sz="0" w:space="0" w:color="auto"/>
            <w:left w:val="none" w:sz="0" w:space="0" w:color="auto"/>
            <w:bottom w:val="none" w:sz="0" w:space="0" w:color="auto"/>
            <w:right w:val="none" w:sz="0" w:space="0" w:color="auto"/>
          </w:divBdr>
        </w:div>
        <w:div w:id="43796285">
          <w:marLeft w:val="0"/>
          <w:marRight w:val="0"/>
          <w:marTop w:val="0"/>
          <w:marBottom w:val="0"/>
          <w:divBdr>
            <w:top w:val="none" w:sz="0" w:space="0" w:color="auto"/>
            <w:left w:val="none" w:sz="0" w:space="0" w:color="auto"/>
            <w:bottom w:val="none" w:sz="0" w:space="0" w:color="auto"/>
            <w:right w:val="none" w:sz="0" w:space="0" w:color="auto"/>
          </w:divBdr>
        </w:div>
        <w:div w:id="43987955">
          <w:marLeft w:val="0"/>
          <w:marRight w:val="0"/>
          <w:marTop w:val="0"/>
          <w:marBottom w:val="0"/>
          <w:divBdr>
            <w:top w:val="none" w:sz="0" w:space="0" w:color="auto"/>
            <w:left w:val="none" w:sz="0" w:space="0" w:color="auto"/>
            <w:bottom w:val="none" w:sz="0" w:space="0" w:color="auto"/>
            <w:right w:val="none" w:sz="0" w:space="0" w:color="auto"/>
          </w:divBdr>
        </w:div>
        <w:div w:id="47925987">
          <w:marLeft w:val="0"/>
          <w:marRight w:val="0"/>
          <w:marTop w:val="0"/>
          <w:marBottom w:val="0"/>
          <w:divBdr>
            <w:top w:val="none" w:sz="0" w:space="0" w:color="auto"/>
            <w:left w:val="none" w:sz="0" w:space="0" w:color="auto"/>
            <w:bottom w:val="none" w:sz="0" w:space="0" w:color="auto"/>
            <w:right w:val="none" w:sz="0" w:space="0" w:color="auto"/>
          </w:divBdr>
        </w:div>
        <w:div w:id="47997791">
          <w:marLeft w:val="0"/>
          <w:marRight w:val="0"/>
          <w:marTop w:val="0"/>
          <w:marBottom w:val="0"/>
          <w:divBdr>
            <w:top w:val="none" w:sz="0" w:space="0" w:color="auto"/>
            <w:left w:val="none" w:sz="0" w:space="0" w:color="auto"/>
            <w:bottom w:val="none" w:sz="0" w:space="0" w:color="auto"/>
            <w:right w:val="none" w:sz="0" w:space="0" w:color="auto"/>
          </w:divBdr>
        </w:div>
        <w:div w:id="49548048">
          <w:marLeft w:val="0"/>
          <w:marRight w:val="0"/>
          <w:marTop w:val="0"/>
          <w:marBottom w:val="0"/>
          <w:divBdr>
            <w:top w:val="none" w:sz="0" w:space="0" w:color="auto"/>
            <w:left w:val="none" w:sz="0" w:space="0" w:color="auto"/>
            <w:bottom w:val="none" w:sz="0" w:space="0" w:color="auto"/>
            <w:right w:val="none" w:sz="0" w:space="0" w:color="auto"/>
          </w:divBdr>
        </w:div>
        <w:div w:id="50543368">
          <w:marLeft w:val="0"/>
          <w:marRight w:val="0"/>
          <w:marTop w:val="0"/>
          <w:marBottom w:val="0"/>
          <w:divBdr>
            <w:top w:val="none" w:sz="0" w:space="0" w:color="auto"/>
            <w:left w:val="none" w:sz="0" w:space="0" w:color="auto"/>
            <w:bottom w:val="none" w:sz="0" w:space="0" w:color="auto"/>
            <w:right w:val="none" w:sz="0" w:space="0" w:color="auto"/>
          </w:divBdr>
        </w:div>
        <w:div w:id="53161420">
          <w:marLeft w:val="0"/>
          <w:marRight w:val="0"/>
          <w:marTop w:val="0"/>
          <w:marBottom w:val="0"/>
          <w:divBdr>
            <w:top w:val="none" w:sz="0" w:space="0" w:color="auto"/>
            <w:left w:val="none" w:sz="0" w:space="0" w:color="auto"/>
            <w:bottom w:val="none" w:sz="0" w:space="0" w:color="auto"/>
            <w:right w:val="none" w:sz="0" w:space="0" w:color="auto"/>
          </w:divBdr>
        </w:div>
        <w:div w:id="54009929">
          <w:marLeft w:val="0"/>
          <w:marRight w:val="0"/>
          <w:marTop w:val="0"/>
          <w:marBottom w:val="0"/>
          <w:divBdr>
            <w:top w:val="none" w:sz="0" w:space="0" w:color="auto"/>
            <w:left w:val="none" w:sz="0" w:space="0" w:color="auto"/>
            <w:bottom w:val="none" w:sz="0" w:space="0" w:color="auto"/>
            <w:right w:val="none" w:sz="0" w:space="0" w:color="auto"/>
          </w:divBdr>
        </w:div>
        <w:div w:id="57048657">
          <w:marLeft w:val="0"/>
          <w:marRight w:val="0"/>
          <w:marTop w:val="0"/>
          <w:marBottom w:val="0"/>
          <w:divBdr>
            <w:top w:val="none" w:sz="0" w:space="0" w:color="auto"/>
            <w:left w:val="none" w:sz="0" w:space="0" w:color="auto"/>
            <w:bottom w:val="none" w:sz="0" w:space="0" w:color="auto"/>
            <w:right w:val="none" w:sz="0" w:space="0" w:color="auto"/>
          </w:divBdr>
        </w:div>
        <w:div w:id="58292030">
          <w:marLeft w:val="0"/>
          <w:marRight w:val="0"/>
          <w:marTop w:val="0"/>
          <w:marBottom w:val="0"/>
          <w:divBdr>
            <w:top w:val="none" w:sz="0" w:space="0" w:color="auto"/>
            <w:left w:val="none" w:sz="0" w:space="0" w:color="auto"/>
            <w:bottom w:val="none" w:sz="0" w:space="0" w:color="auto"/>
            <w:right w:val="none" w:sz="0" w:space="0" w:color="auto"/>
          </w:divBdr>
        </w:div>
        <w:div w:id="58746864">
          <w:marLeft w:val="0"/>
          <w:marRight w:val="0"/>
          <w:marTop w:val="0"/>
          <w:marBottom w:val="0"/>
          <w:divBdr>
            <w:top w:val="none" w:sz="0" w:space="0" w:color="auto"/>
            <w:left w:val="none" w:sz="0" w:space="0" w:color="auto"/>
            <w:bottom w:val="none" w:sz="0" w:space="0" w:color="auto"/>
            <w:right w:val="none" w:sz="0" w:space="0" w:color="auto"/>
          </w:divBdr>
        </w:div>
        <w:div w:id="61300417">
          <w:marLeft w:val="0"/>
          <w:marRight w:val="0"/>
          <w:marTop w:val="0"/>
          <w:marBottom w:val="0"/>
          <w:divBdr>
            <w:top w:val="none" w:sz="0" w:space="0" w:color="auto"/>
            <w:left w:val="none" w:sz="0" w:space="0" w:color="auto"/>
            <w:bottom w:val="none" w:sz="0" w:space="0" w:color="auto"/>
            <w:right w:val="none" w:sz="0" w:space="0" w:color="auto"/>
          </w:divBdr>
        </w:div>
        <w:div w:id="63190058">
          <w:marLeft w:val="0"/>
          <w:marRight w:val="0"/>
          <w:marTop w:val="0"/>
          <w:marBottom w:val="0"/>
          <w:divBdr>
            <w:top w:val="none" w:sz="0" w:space="0" w:color="auto"/>
            <w:left w:val="none" w:sz="0" w:space="0" w:color="auto"/>
            <w:bottom w:val="none" w:sz="0" w:space="0" w:color="auto"/>
            <w:right w:val="none" w:sz="0" w:space="0" w:color="auto"/>
          </w:divBdr>
        </w:div>
        <w:div w:id="67969625">
          <w:marLeft w:val="0"/>
          <w:marRight w:val="0"/>
          <w:marTop w:val="0"/>
          <w:marBottom w:val="0"/>
          <w:divBdr>
            <w:top w:val="none" w:sz="0" w:space="0" w:color="auto"/>
            <w:left w:val="none" w:sz="0" w:space="0" w:color="auto"/>
            <w:bottom w:val="none" w:sz="0" w:space="0" w:color="auto"/>
            <w:right w:val="none" w:sz="0" w:space="0" w:color="auto"/>
          </w:divBdr>
        </w:div>
        <w:div w:id="71388736">
          <w:marLeft w:val="0"/>
          <w:marRight w:val="0"/>
          <w:marTop w:val="0"/>
          <w:marBottom w:val="0"/>
          <w:divBdr>
            <w:top w:val="none" w:sz="0" w:space="0" w:color="auto"/>
            <w:left w:val="none" w:sz="0" w:space="0" w:color="auto"/>
            <w:bottom w:val="none" w:sz="0" w:space="0" w:color="auto"/>
            <w:right w:val="none" w:sz="0" w:space="0" w:color="auto"/>
          </w:divBdr>
        </w:div>
        <w:div w:id="72170725">
          <w:marLeft w:val="0"/>
          <w:marRight w:val="0"/>
          <w:marTop w:val="0"/>
          <w:marBottom w:val="0"/>
          <w:divBdr>
            <w:top w:val="none" w:sz="0" w:space="0" w:color="auto"/>
            <w:left w:val="none" w:sz="0" w:space="0" w:color="auto"/>
            <w:bottom w:val="none" w:sz="0" w:space="0" w:color="auto"/>
            <w:right w:val="none" w:sz="0" w:space="0" w:color="auto"/>
          </w:divBdr>
        </w:div>
        <w:div w:id="77287792">
          <w:marLeft w:val="0"/>
          <w:marRight w:val="0"/>
          <w:marTop w:val="0"/>
          <w:marBottom w:val="0"/>
          <w:divBdr>
            <w:top w:val="none" w:sz="0" w:space="0" w:color="auto"/>
            <w:left w:val="none" w:sz="0" w:space="0" w:color="auto"/>
            <w:bottom w:val="none" w:sz="0" w:space="0" w:color="auto"/>
            <w:right w:val="none" w:sz="0" w:space="0" w:color="auto"/>
          </w:divBdr>
        </w:div>
        <w:div w:id="78455620">
          <w:marLeft w:val="0"/>
          <w:marRight w:val="0"/>
          <w:marTop w:val="0"/>
          <w:marBottom w:val="0"/>
          <w:divBdr>
            <w:top w:val="none" w:sz="0" w:space="0" w:color="auto"/>
            <w:left w:val="none" w:sz="0" w:space="0" w:color="auto"/>
            <w:bottom w:val="none" w:sz="0" w:space="0" w:color="auto"/>
            <w:right w:val="none" w:sz="0" w:space="0" w:color="auto"/>
          </w:divBdr>
        </w:div>
        <w:div w:id="92944649">
          <w:marLeft w:val="0"/>
          <w:marRight w:val="0"/>
          <w:marTop w:val="0"/>
          <w:marBottom w:val="0"/>
          <w:divBdr>
            <w:top w:val="none" w:sz="0" w:space="0" w:color="auto"/>
            <w:left w:val="none" w:sz="0" w:space="0" w:color="auto"/>
            <w:bottom w:val="none" w:sz="0" w:space="0" w:color="auto"/>
            <w:right w:val="none" w:sz="0" w:space="0" w:color="auto"/>
          </w:divBdr>
        </w:div>
        <w:div w:id="105783299">
          <w:marLeft w:val="0"/>
          <w:marRight w:val="0"/>
          <w:marTop w:val="0"/>
          <w:marBottom w:val="0"/>
          <w:divBdr>
            <w:top w:val="none" w:sz="0" w:space="0" w:color="auto"/>
            <w:left w:val="none" w:sz="0" w:space="0" w:color="auto"/>
            <w:bottom w:val="none" w:sz="0" w:space="0" w:color="auto"/>
            <w:right w:val="none" w:sz="0" w:space="0" w:color="auto"/>
          </w:divBdr>
        </w:div>
        <w:div w:id="106585838">
          <w:marLeft w:val="0"/>
          <w:marRight w:val="0"/>
          <w:marTop w:val="0"/>
          <w:marBottom w:val="0"/>
          <w:divBdr>
            <w:top w:val="none" w:sz="0" w:space="0" w:color="auto"/>
            <w:left w:val="none" w:sz="0" w:space="0" w:color="auto"/>
            <w:bottom w:val="none" w:sz="0" w:space="0" w:color="auto"/>
            <w:right w:val="none" w:sz="0" w:space="0" w:color="auto"/>
          </w:divBdr>
        </w:div>
        <w:div w:id="109016757">
          <w:marLeft w:val="0"/>
          <w:marRight w:val="0"/>
          <w:marTop w:val="0"/>
          <w:marBottom w:val="0"/>
          <w:divBdr>
            <w:top w:val="none" w:sz="0" w:space="0" w:color="auto"/>
            <w:left w:val="none" w:sz="0" w:space="0" w:color="auto"/>
            <w:bottom w:val="none" w:sz="0" w:space="0" w:color="auto"/>
            <w:right w:val="none" w:sz="0" w:space="0" w:color="auto"/>
          </w:divBdr>
        </w:div>
        <w:div w:id="111167333">
          <w:marLeft w:val="0"/>
          <w:marRight w:val="0"/>
          <w:marTop w:val="0"/>
          <w:marBottom w:val="0"/>
          <w:divBdr>
            <w:top w:val="none" w:sz="0" w:space="0" w:color="auto"/>
            <w:left w:val="none" w:sz="0" w:space="0" w:color="auto"/>
            <w:bottom w:val="none" w:sz="0" w:space="0" w:color="auto"/>
            <w:right w:val="none" w:sz="0" w:space="0" w:color="auto"/>
          </w:divBdr>
        </w:div>
        <w:div w:id="111947690">
          <w:marLeft w:val="0"/>
          <w:marRight w:val="0"/>
          <w:marTop w:val="0"/>
          <w:marBottom w:val="0"/>
          <w:divBdr>
            <w:top w:val="none" w:sz="0" w:space="0" w:color="auto"/>
            <w:left w:val="none" w:sz="0" w:space="0" w:color="auto"/>
            <w:bottom w:val="none" w:sz="0" w:space="0" w:color="auto"/>
            <w:right w:val="none" w:sz="0" w:space="0" w:color="auto"/>
          </w:divBdr>
        </w:div>
        <w:div w:id="113790136">
          <w:marLeft w:val="0"/>
          <w:marRight w:val="0"/>
          <w:marTop w:val="0"/>
          <w:marBottom w:val="0"/>
          <w:divBdr>
            <w:top w:val="none" w:sz="0" w:space="0" w:color="auto"/>
            <w:left w:val="none" w:sz="0" w:space="0" w:color="auto"/>
            <w:bottom w:val="none" w:sz="0" w:space="0" w:color="auto"/>
            <w:right w:val="none" w:sz="0" w:space="0" w:color="auto"/>
          </w:divBdr>
        </w:div>
        <w:div w:id="116917529">
          <w:marLeft w:val="0"/>
          <w:marRight w:val="0"/>
          <w:marTop w:val="0"/>
          <w:marBottom w:val="0"/>
          <w:divBdr>
            <w:top w:val="none" w:sz="0" w:space="0" w:color="auto"/>
            <w:left w:val="none" w:sz="0" w:space="0" w:color="auto"/>
            <w:bottom w:val="none" w:sz="0" w:space="0" w:color="auto"/>
            <w:right w:val="none" w:sz="0" w:space="0" w:color="auto"/>
          </w:divBdr>
        </w:div>
        <w:div w:id="117145270">
          <w:marLeft w:val="0"/>
          <w:marRight w:val="0"/>
          <w:marTop w:val="0"/>
          <w:marBottom w:val="0"/>
          <w:divBdr>
            <w:top w:val="none" w:sz="0" w:space="0" w:color="auto"/>
            <w:left w:val="none" w:sz="0" w:space="0" w:color="auto"/>
            <w:bottom w:val="none" w:sz="0" w:space="0" w:color="auto"/>
            <w:right w:val="none" w:sz="0" w:space="0" w:color="auto"/>
          </w:divBdr>
        </w:div>
        <w:div w:id="117603699">
          <w:marLeft w:val="0"/>
          <w:marRight w:val="0"/>
          <w:marTop w:val="0"/>
          <w:marBottom w:val="0"/>
          <w:divBdr>
            <w:top w:val="none" w:sz="0" w:space="0" w:color="auto"/>
            <w:left w:val="none" w:sz="0" w:space="0" w:color="auto"/>
            <w:bottom w:val="none" w:sz="0" w:space="0" w:color="auto"/>
            <w:right w:val="none" w:sz="0" w:space="0" w:color="auto"/>
          </w:divBdr>
        </w:div>
        <w:div w:id="118493674">
          <w:marLeft w:val="0"/>
          <w:marRight w:val="0"/>
          <w:marTop w:val="0"/>
          <w:marBottom w:val="0"/>
          <w:divBdr>
            <w:top w:val="none" w:sz="0" w:space="0" w:color="auto"/>
            <w:left w:val="none" w:sz="0" w:space="0" w:color="auto"/>
            <w:bottom w:val="none" w:sz="0" w:space="0" w:color="auto"/>
            <w:right w:val="none" w:sz="0" w:space="0" w:color="auto"/>
          </w:divBdr>
        </w:div>
        <w:div w:id="119300564">
          <w:marLeft w:val="0"/>
          <w:marRight w:val="0"/>
          <w:marTop w:val="0"/>
          <w:marBottom w:val="0"/>
          <w:divBdr>
            <w:top w:val="none" w:sz="0" w:space="0" w:color="auto"/>
            <w:left w:val="none" w:sz="0" w:space="0" w:color="auto"/>
            <w:bottom w:val="none" w:sz="0" w:space="0" w:color="auto"/>
            <w:right w:val="none" w:sz="0" w:space="0" w:color="auto"/>
          </w:divBdr>
        </w:div>
        <w:div w:id="121191828">
          <w:marLeft w:val="0"/>
          <w:marRight w:val="0"/>
          <w:marTop w:val="0"/>
          <w:marBottom w:val="0"/>
          <w:divBdr>
            <w:top w:val="none" w:sz="0" w:space="0" w:color="auto"/>
            <w:left w:val="none" w:sz="0" w:space="0" w:color="auto"/>
            <w:bottom w:val="none" w:sz="0" w:space="0" w:color="auto"/>
            <w:right w:val="none" w:sz="0" w:space="0" w:color="auto"/>
          </w:divBdr>
        </w:div>
        <w:div w:id="122967704">
          <w:marLeft w:val="0"/>
          <w:marRight w:val="0"/>
          <w:marTop w:val="0"/>
          <w:marBottom w:val="0"/>
          <w:divBdr>
            <w:top w:val="none" w:sz="0" w:space="0" w:color="auto"/>
            <w:left w:val="none" w:sz="0" w:space="0" w:color="auto"/>
            <w:bottom w:val="none" w:sz="0" w:space="0" w:color="auto"/>
            <w:right w:val="none" w:sz="0" w:space="0" w:color="auto"/>
          </w:divBdr>
        </w:div>
        <w:div w:id="123668015">
          <w:marLeft w:val="0"/>
          <w:marRight w:val="0"/>
          <w:marTop w:val="0"/>
          <w:marBottom w:val="0"/>
          <w:divBdr>
            <w:top w:val="none" w:sz="0" w:space="0" w:color="auto"/>
            <w:left w:val="none" w:sz="0" w:space="0" w:color="auto"/>
            <w:bottom w:val="none" w:sz="0" w:space="0" w:color="auto"/>
            <w:right w:val="none" w:sz="0" w:space="0" w:color="auto"/>
          </w:divBdr>
        </w:div>
        <w:div w:id="127168821">
          <w:marLeft w:val="0"/>
          <w:marRight w:val="0"/>
          <w:marTop w:val="0"/>
          <w:marBottom w:val="0"/>
          <w:divBdr>
            <w:top w:val="none" w:sz="0" w:space="0" w:color="auto"/>
            <w:left w:val="none" w:sz="0" w:space="0" w:color="auto"/>
            <w:bottom w:val="none" w:sz="0" w:space="0" w:color="auto"/>
            <w:right w:val="none" w:sz="0" w:space="0" w:color="auto"/>
          </w:divBdr>
        </w:div>
        <w:div w:id="128134916">
          <w:marLeft w:val="0"/>
          <w:marRight w:val="0"/>
          <w:marTop w:val="0"/>
          <w:marBottom w:val="0"/>
          <w:divBdr>
            <w:top w:val="none" w:sz="0" w:space="0" w:color="auto"/>
            <w:left w:val="none" w:sz="0" w:space="0" w:color="auto"/>
            <w:bottom w:val="none" w:sz="0" w:space="0" w:color="auto"/>
            <w:right w:val="none" w:sz="0" w:space="0" w:color="auto"/>
          </w:divBdr>
        </w:div>
        <w:div w:id="130637821">
          <w:marLeft w:val="0"/>
          <w:marRight w:val="0"/>
          <w:marTop w:val="0"/>
          <w:marBottom w:val="0"/>
          <w:divBdr>
            <w:top w:val="none" w:sz="0" w:space="0" w:color="auto"/>
            <w:left w:val="none" w:sz="0" w:space="0" w:color="auto"/>
            <w:bottom w:val="none" w:sz="0" w:space="0" w:color="auto"/>
            <w:right w:val="none" w:sz="0" w:space="0" w:color="auto"/>
          </w:divBdr>
        </w:div>
        <w:div w:id="135070858">
          <w:marLeft w:val="0"/>
          <w:marRight w:val="0"/>
          <w:marTop w:val="0"/>
          <w:marBottom w:val="0"/>
          <w:divBdr>
            <w:top w:val="none" w:sz="0" w:space="0" w:color="auto"/>
            <w:left w:val="none" w:sz="0" w:space="0" w:color="auto"/>
            <w:bottom w:val="none" w:sz="0" w:space="0" w:color="auto"/>
            <w:right w:val="none" w:sz="0" w:space="0" w:color="auto"/>
          </w:divBdr>
        </w:div>
        <w:div w:id="136458674">
          <w:marLeft w:val="0"/>
          <w:marRight w:val="0"/>
          <w:marTop w:val="0"/>
          <w:marBottom w:val="0"/>
          <w:divBdr>
            <w:top w:val="none" w:sz="0" w:space="0" w:color="auto"/>
            <w:left w:val="none" w:sz="0" w:space="0" w:color="auto"/>
            <w:bottom w:val="none" w:sz="0" w:space="0" w:color="auto"/>
            <w:right w:val="none" w:sz="0" w:space="0" w:color="auto"/>
          </w:divBdr>
        </w:div>
        <w:div w:id="145709727">
          <w:marLeft w:val="0"/>
          <w:marRight w:val="0"/>
          <w:marTop w:val="0"/>
          <w:marBottom w:val="0"/>
          <w:divBdr>
            <w:top w:val="none" w:sz="0" w:space="0" w:color="auto"/>
            <w:left w:val="none" w:sz="0" w:space="0" w:color="auto"/>
            <w:bottom w:val="none" w:sz="0" w:space="0" w:color="auto"/>
            <w:right w:val="none" w:sz="0" w:space="0" w:color="auto"/>
          </w:divBdr>
        </w:div>
        <w:div w:id="151725385">
          <w:marLeft w:val="0"/>
          <w:marRight w:val="0"/>
          <w:marTop w:val="0"/>
          <w:marBottom w:val="0"/>
          <w:divBdr>
            <w:top w:val="none" w:sz="0" w:space="0" w:color="auto"/>
            <w:left w:val="none" w:sz="0" w:space="0" w:color="auto"/>
            <w:bottom w:val="none" w:sz="0" w:space="0" w:color="auto"/>
            <w:right w:val="none" w:sz="0" w:space="0" w:color="auto"/>
          </w:divBdr>
        </w:div>
        <w:div w:id="154535789">
          <w:marLeft w:val="0"/>
          <w:marRight w:val="0"/>
          <w:marTop w:val="0"/>
          <w:marBottom w:val="0"/>
          <w:divBdr>
            <w:top w:val="none" w:sz="0" w:space="0" w:color="auto"/>
            <w:left w:val="none" w:sz="0" w:space="0" w:color="auto"/>
            <w:bottom w:val="none" w:sz="0" w:space="0" w:color="auto"/>
            <w:right w:val="none" w:sz="0" w:space="0" w:color="auto"/>
          </w:divBdr>
        </w:div>
        <w:div w:id="155464943">
          <w:marLeft w:val="0"/>
          <w:marRight w:val="0"/>
          <w:marTop w:val="0"/>
          <w:marBottom w:val="0"/>
          <w:divBdr>
            <w:top w:val="none" w:sz="0" w:space="0" w:color="auto"/>
            <w:left w:val="none" w:sz="0" w:space="0" w:color="auto"/>
            <w:bottom w:val="none" w:sz="0" w:space="0" w:color="auto"/>
            <w:right w:val="none" w:sz="0" w:space="0" w:color="auto"/>
          </w:divBdr>
        </w:div>
        <w:div w:id="162821611">
          <w:marLeft w:val="0"/>
          <w:marRight w:val="0"/>
          <w:marTop w:val="0"/>
          <w:marBottom w:val="0"/>
          <w:divBdr>
            <w:top w:val="none" w:sz="0" w:space="0" w:color="auto"/>
            <w:left w:val="none" w:sz="0" w:space="0" w:color="auto"/>
            <w:bottom w:val="none" w:sz="0" w:space="0" w:color="auto"/>
            <w:right w:val="none" w:sz="0" w:space="0" w:color="auto"/>
          </w:divBdr>
        </w:div>
        <w:div w:id="162858518">
          <w:marLeft w:val="0"/>
          <w:marRight w:val="0"/>
          <w:marTop w:val="0"/>
          <w:marBottom w:val="0"/>
          <w:divBdr>
            <w:top w:val="none" w:sz="0" w:space="0" w:color="auto"/>
            <w:left w:val="none" w:sz="0" w:space="0" w:color="auto"/>
            <w:bottom w:val="none" w:sz="0" w:space="0" w:color="auto"/>
            <w:right w:val="none" w:sz="0" w:space="0" w:color="auto"/>
          </w:divBdr>
        </w:div>
        <w:div w:id="163131885">
          <w:marLeft w:val="0"/>
          <w:marRight w:val="0"/>
          <w:marTop w:val="0"/>
          <w:marBottom w:val="0"/>
          <w:divBdr>
            <w:top w:val="none" w:sz="0" w:space="0" w:color="auto"/>
            <w:left w:val="none" w:sz="0" w:space="0" w:color="auto"/>
            <w:bottom w:val="none" w:sz="0" w:space="0" w:color="auto"/>
            <w:right w:val="none" w:sz="0" w:space="0" w:color="auto"/>
          </w:divBdr>
        </w:div>
        <w:div w:id="163277901">
          <w:marLeft w:val="0"/>
          <w:marRight w:val="0"/>
          <w:marTop w:val="0"/>
          <w:marBottom w:val="0"/>
          <w:divBdr>
            <w:top w:val="none" w:sz="0" w:space="0" w:color="auto"/>
            <w:left w:val="none" w:sz="0" w:space="0" w:color="auto"/>
            <w:bottom w:val="none" w:sz="0" w:space="0" w:color="auto"/>
            <w:right w:val="none" w:sz="0" w:space="0" w:color="auto"/>
          </w:divBdr>
        </w:div>
        <w:div w:id="167183330">
          <w:marLeft w:val="0"/>
          <w:marRight w:val="0"/>
          <w:marTop w:val="0"/>
          <w:marBottom w:val="0"/>
          <w:divBdr>
            <w:top w:val="none" w:sz="0" w:space="0" w:color="auto"/>
            <w:left w:val="none" w:sz="0" w:space="0" w:color="auto"/>
            <w:bottom w:val="none" w:sz="0" w:space="0" w:color="auto"/>
            <w:right w:val="none" w:sz="0" w:space="0" w:color="auto"/>
          </w:divBdr>
        </w:div>
        <w:div w:id="170268165">
          <w:marLeft w:val="0"/>
          <w:marRight w:val="0"/>
          <w:marTop w:val="0"/>
          <w:marBottom w:val="0"/>
          <w:divBdr>
            <w:top w:val="none" w:sz="0" w:space="0" w:color="auto"/>
            <w:left w:val="none" w:sz="0" w:space="0" w:color="auto"/>
            <w:bottom w:val="none" w:sz="0" w:space="0" w:color="auto"/>
            <w:right w:val="none" w:sz="0" w:space="0" w:color="auto"/>
          </w:divBdr>
        </w:div>
        <w:div w:id="170412649">
          <w:marLeft w:val="0"/>
          <w:marRight w:val="0"/>
          <w:marTop w:val="0"/>
          <w:marBottom w:val="0"/>
          <w:divBdr>
            <w:top w:val="none" w:sz="0" w:space="0" w:color="auto"/>
            <w:left w:val="none" w:sz="0" w:space="0" w:color="auto"/>
            <w:bottom w:val="none" w:sz="0" w:space="0" w:color="auto"/>
            <w:right w:val="none" w:sz="0" w:space="0" w:color="auto"/>
          </w:divBdr>
        </w:div>
        <w:div w:id="171191513">
          <w:marLeft w:val="0"/>
          <w:marRight w:val="0"/>
          <w:marTop w:val="0"/>
          <w:marBottom w:val="0"/>
          <w:divBdr>
            <w:top w:val="none" w:sz="0" w:space="0" w:color="auto"/>
            <w:left w:val="none" w:sz="0" w:space="0" w:color="auto"/>
            <w:bottom w:val="none" w:sz="0" w:space="0" w:color="auto"/>
            <w:right w:val="none" w:sz="0" w:space="0" w:color="auto"/>
          </w:divBdr>
        </w:div>
        <w:div w:id="171847389">
          <w:marLeft w:val="0"/>
          <w:marRight w:val="0"/>
          <w:marTop w:val="0"/>
          <w:marBottom w:val="0"/>
          <w:divBdr>
            <w:top w:val="none" w:sz="0" w:space="0" w:color="auto"/>
            <w:left w:val="none" w:sz="0" w:space="0" w:color="auto"/>
            <w:bottom w:val="none" w:sz="0" w:space="0" w:color="auto"/>
            <w:right w:val="none" w:sz="0" w:space="0" w:color="auto"/>
          </w:divBdr>
        </w:div>
        <w:div w:id="172575068">
          <w:marLeft w:val="0"/>
          <w:marRight w:val="0"/>
          <w:marTop w:val="0"/>
          <w:marBottom w:val="0"/>
          <w:divBdr>
            <w:top w:val="none" w:sz="0" w:space="0" w:color="auto"/>
            <w:left w:val="none" w:sz="0" w:space="0" w:color="auto"/>
            <w:bottom w:val="none" w:sz="0" w:space="0" w:color="auto"/>
            <w:right w:val="none" w:sz="0" w:space="0" w:color="auto"/>
          </w:divBdr>
        </w:div>
        <w:div w:id="172915467">
          <w:marLeft w:val="0"/>
          <w:marRight w:val="0"/>
          <w:marTop w:val="0"/>
          <w:marBottom w:val="0"/>
          <w:divBdr>
            <w:top w:val="none" w:sz="0" w:space="0" w:color="auto"/>
            <w:left w:val="none" w:sz="0" w:space="0" w:color="auto"/>
            <w:bottom w:val="none" w:sz="0" w:space="0" w:color="auto"/>
            <w:right w:val="none" w:sz="0" w:space="0" w:color="auto"/>
          </w:divBdr>
        </w:div>
        <w:div w:id="175047370">
          <w:marLeft w:val="0"/>
          <w:marRight w:val="0"/>
          <w:marTop w:val="0"/>
          <w:marBottom w:val="0"/>
          <w:divBdr>
            <w:top w:val="none" w:sz="0" w:space="0" w:color="auto"/>
            <w:left w:val="none" w:sz="0" w:space="0" w:color="auto"/>
            <w:bottom w:val="none" w:sz="0" w:space="0" w:color="auto"/>
            <w:right w:val="none" w:sz="0" w:space="0" w:color="auto"/>
          </w:divBdr>
        </w:div>
        <w:div w:id="177432787">
          <w:marLeft w:val="0"/>
          <w:marRight w:val="0"/>
          <w:marTop w:val="0"/>
          <w:marBottom w:val="0"/>
          <w:divBdr>
            <w:top w:val="none" w:sz="0" w:space="0" w:color="auto"/>
            <w:left w:val="none" w:sz="0" w:space="0" w:color="auto"/>
            <w:bottom w:val="none" w:sz="0" w:space="0" w:color="auto"/>
            <w:right w:val="none" w:sz="0" w:space="0" w:color="auto"/>
          </w:divBdr>
        </w:div>
        <w:div w:id="179273648">
          <w:marLeft w:val="0"/>
          <w:marRight w:val="0"/>
          <w:marTop w:val="0"/>
          <w:marBottom w:val="0"/>
          <w:divBdr>
            <w:top w:val="none" w:sz="0" w:space="0" w:color="auto"/>
            <w:left w:val="none" w:sz="0" w:space="0" w:color="auto"/>
            <w:bottom w:val="none" w:sz="0" w:space="0" w:color="auto"/>
            <w:right w:val="none" w:sz="0" w:space="0" w:color="auto"/>
          </w:divBdr>
        </w:div>
        <w:div w:id="184907041">
          <w:marLeft w:val="0"/>
          <w:marRight w:val="0"/>
          <w:marTop w:val="0"/>
          <w:marBottom w:val="0"/>
          <w:divBdr>
            <w:top w:val="none" w:sz="0" w:space="0" w:color="auto"/>
            <w:left w:val="none" w:sz="0" w:space="0" w:color="auto"/>
            <w:bottom w:val="none" w:sz="0" w:space="0" w:color="auto"/>
            <w:right w:val="none" w:sz="0" w:space="0" w:color="auto"/>
          </w:divBdr>
        </w:div>
        <w:div w:id="185094474">
          <w:marLeft w:val="0"/>
          <w:marRight w:val="0"/>
          <w:marTop w:val="0"/>
          <w:marBottom w:val="0"/>
          <w:divBdr>
            <w:top w:val="none" w:sz="0" w:space="0" w:color="auto"/>
            <w:left w:val="none" w:sz="0" w:space="0" w:color="auto"/>
            <w:bottom w:val="none" w:sz="0" w:space="0" w:color="auto"/>
            <w:right w:val="none" w:sz="0" w:space="0" w:color="auto"/>
          </w:divBdr>
        </w:div>
        <w:div w:id="185146569">
          <w:marLeft w:val="0"/>
          <w:marRight w:val="0"/>
          <w:marTop w:val="0"/>
          <w:marBottom w:val="0"/>
          <w:divBdr>
            <w:top w:val="none" w:sz="0" w:space="0" w:color="auto"/>
            <w:left w:val="none" w:sz="0" w:space="0" w:color="auto"/>
            <w:bottom w:val="none" w:sz="0" w:space="0" w:color="auto"/>
            <w:right w:val="none" w:sz="0" w:space="0" w:color="auto"/>
          </w:divBdr>
        </w:div>
        <w:div w:id="187531006">
          <w:marLeft w:val="0"/>
          <w:marRight w:val="0"/>
          <w:marTop w:val="0"/>
          <w:marBottom w:val="0"/>
          <w:divBdr>
            <w:top w:val="none" w:sz="0" w:space="0" w:color="auto"/>
            <w:left w:val="none" w:sz="0" w:space="0" w:color="auto"/>
            <w:bottom w:val="none" w:sz="0" w:space="0" w:color="auto"/>
            <w:right w:val="none" w:sz="0" w:space="0" w:color="auto"/>
          </w:divBdr>
        </w:div>
        <w:div w:id="192807403">
          <w:marLeft w:val="0"/>
          <w:marRight w:val="0"/>
          <w:marTop w:val="0"/>
          <w:marBottom w:val="0"/>
          <w:divBdr>
            <w:top w:val="none" w:sz="0" w:space="0" w:color="auto"/>
            <w:left w:val="none" w:sz="0" w:space="0" w:color="auto"/>
            <w:bottom w:val="none" w:sz="0" w:space="0" w:color="auto"/>
            <w:right w:val="none" w:sz="0" w:space="0" w:color="auto"/>
          </w:divBdr>
        </w:div>
        <w:div w:id="193268821">
          <w:marLeft w:val="0"/>
          <w:marRight w:val="0"/>
          <w:marTop w:val="0"/>
          <w:marBottom w:val="0"/>
          <w:divBdr>
            <w:top w:val="none" w:sz="0" w:space="0" w:color="auto"/>
            <w:left w:val="none" w:sz="0" w:space="0" w:color="auto"/>
            <w:bottom w:val="none" w:sz="0" w:space="0" w:color="auto"/>
            <w:right w:val="none" w:sz="0" w:space="0" w:color="auto"/>
          </w:divBdr>
        </w:div>
        <w:div w:id="199249879">
          <w:marLeft w:val="0"/>
          <w:marRight w:val="0"/>
          <w:marTop w:val="0"/>
          <w:marBottom w:val="0"/>
          <w:divBdr>
            <w:top w:val="none" w:sz="0" w:space="0" w:color="auto"/>
            <w:left w:val="none" w:sz="0" w:space="0" w:color="auto"/>
            <w:bottom w:val="none" w:sz="0" w:space="0" w:color="auto"/>
            <w:right w:val="none" w:sz="0" w:space="0" w:color="auto"/>
          </w:divBdr>
        </w:div>
        <w:div w:id="203950720">
          <w:marLeft w:val="0"/>
          <w:marRight w:val="0"/>
          <w:marTop w:val="0"/>
          <w:marBottom w:val="0"/>
          <w:divBdr>
            <w:top w:val="none" w:sz="0" w:space="0" w:color="auto"/>
            <w:left w:val="none" w:sz="0" w:space="0" w:color="auto"/>
            <w:bottom w:val="none" w:sz="0" w:space="0" w:color="auto"/>
            <w:right w:val="none" w:sz="0" w:space="0" w:color="auto"/>
          </w:divBdr>
        </w:div>
        <w:div w:id="204486050">
          <w:marLeft w:val="0"/>
          <w:marRight w:val="0"/>
          <w:marTop w:val="0"/>
          <w:marBottom w:val="0"/>
          <w:divBdr>
            <w:top w:val="none" w:sz="0" w:space="0" w:color="auto"/>
            <w:left w:val="none" w:sz="0" w:space="0" w:color="auto"/>
            <w:bottom w:val="none" w:sz="0" w:space="0" w:color="auto"/>
            <w:right w:val="none" w:sz="0" w:space="0" w:color="auto"/>
          </w:divBdr>
        </w:div>
        <w:div w:id="210188353">
          <w:marLeft w:val="0"/>
          <w:marRight w:val="0"/>
          <w:marTop w:val="0"/>
          <w:marBottom w:val="0"/>
          <w:divBdr>
            <w:top w:val="none" w:sz="0" w:space="0" w:color="auto"/>
            <w:left w:val="none" w:sz="0" w:space="0" w:color="auto"/>
            <w:bottom w:val="none" w:sz="0" w:space="0" w:color="auto"/>
            <w:right w:val="none" w:sz="0" w:space="0" w:color="auto"/>
          </w:divBdr>
        </w:div>
        <w:div w:id="213124763">
          <w:marLeft w:val="0"/>
          <w:marRight w:val="0"/>
          <w:marTop w:val="0"/>
          <w:marBottom w:val="0"/>
          <w:divBdr>
            <w:top w:val="none" w:sz="0" w:space="0" w:color="auto"/>
            <w:left w:val="none" w:sz="0" w:space="0" w:color="auto"/>
            <w:bottom w:val="none" w:sz="0" w:space="0" w:color="auto"/>
            <w:right w:val="none" w:sz="0" w:space="0" w:color="auto"/>
          </w:divBdr>
        </w:div>
        <w:div w:id="215892809">
          <w:marLeft w:val="0"/>
          <w:marRight w:val="0"/>
          <w:marTop w:val="0"/>
          <w:marBottom w:val="0"/>
          <w:divBdr>
            <w:top w:val="none" w:sz="0" w:space="0" w:color="auto"/>
            <w:left w:val="none" w:sz="0" w:space="0" w:color="auto"/>
            <w:bottom w:val="none" w:sz="0" w:space="0" w:color="auto"/>
            <w:right w:val="none" w:sz="0" w:space="0" w:color="auto"/>
          </w:divBdr>
        </w:div>
        <w:div w:id="216822110">
          <w:marLeft w:val="0"/>
          <w:marRight w:val="0"/>
          <w:marTop w:val="0"/>
          <w:marBottom w:val="0"/>
          <w:divBdr>
            <w:top w:val="none" w:sz="0" w:space="0" w:color="auto"/>
            <w:left w:val="none" w:sz="0" w:space="0" w:color="auto"/>
            <w:bottom w:val="none" w:sz="0" w:space="0" w:color="auto"/>
            <w:right w:val="none" w:sz="0" w:space="0" w:color="auto"/>
          </w:divBdr>
        </w:div>
        <w:div w:id="218979309">
          <w:marLeft w:val="0"/>
          <w:marRight w:val="0"/>
          <w:marTop w:val="0"/>
          <w:marBottom w:val="0"/>
          <w:divBdr>
            <w:top w:val="none" w:sz="0" w:space="0" w:color="auto"/>
            <w:left w:val="none" w:sz="0" w:space="0" w:color="auto"/>
            <w:bottom w:val="none" w:sz="0" w:space="0" w:color="auto"/>
            <w:right w:val="none" w:sz="0" w:space="0" w:color="auto"/>
          </w:divBdr>
        </w:div>
        <w:div w:id="222108327">
          <w:marLeft w:val="0"/>
          <w:marRight w:val="0"/>
          <w:marTop w:val="0"/>
          <w:marBottom w:val="0"/>
          <w:divBdr>
            <w:top w:val="none" w:sz="0" w:space="0" w:color="auto"/>
            <w:left w:val="none" w:sz="0" w:space="0" w:color="auto"/>
            <w:bottom w:val="none" w:sz="0" w:space="0" w:color="auto"/>
            <w:right w:val="none" w:sz="0" w:space="0" w:color="auto"/>
          </w:divBdr>
        </w:div>
        <w:div w:id="224226228">
          <w:marLeft w:val="0"/>
          <w:marRight w:val="0"/>
          <w:marTop w:val="0"/>
          <w:marBottom w:val="0"/>
          <w:divBdr>
            <w:top w:val="none" w:sz="0" w:space="0" w:color="auto"/>
            <w:left w:val="none" w:sz="0" w:space="0" w:color="auto"/>
            <w:bottom w:val="none" w:sz="0" w:space="0" w:color="auto"/>
            <w:right w:val="none" w:sz="0" w:space="0" w:color="auto"/>
          </w:divBdr>
        </w:div>
        <w:div w:id="226232707">
          <w:marLeft w:val="0"/>
          <w:marRight w:val="0"/>
          <w:marTop w:val="0"/>
          <w:marBottom w:val="0"/>
          <w:divBdr>
            <w:top w:val="none" w:sz="0" w:space="0" w:color="auto"/>
            <w:left w:val="none" w:sz="0" w:space="0" w:color="auto"/>
            <w:bottom w:val="none" w:sz="0" w:space="0" w:color="auto"/>
            <w:right w:val="none" w:sz="0" w:space="0" w:color="auto"/>
          </w:divBdr>
        </w:div>
        <w:div w:id="228729975">
          <w:marLeft w:val="0"/>
          <w:marRight w:val="0"/>
          <w:marTop w:val="0"/>
          <w:marBottom w:val="0"/>
          <w:divBdr>
            <w:top w:val="none" w:sz="0" w:space="0" w:color="auto"/>
            <w:left w:val="none" w:sz="0" w:space="0" w:color="auto"/>
            <w:bottom w:val="none" w:sz="0" w:space="0" w:color="auto"/>
            <w:right w:val="none" w:sz="0" w:space="0" w:color="auto"/>
          </w:divBdr>
        </w:div>
        <w:div w:id="230308501">
          <w:marLeft w:val="0"/>
          <w:marRight w:val="0"/>
          <w:marTop w:val="0"/>
          <w:marBottom w:val="0"/>
          <w:divBdr>
            <w:top w:val="none" w:sz="0" w:space="0" w:color="auto"/>
            <w:left w:val="none" w:sz="0" w:space="0" w:color="auto"/>
            <w:bottom w:val="none" w:sz="0" w:space="0" w:color="auto"/>
            <w:right w:val="none" w:sz="0" w:space="0" w:color="auto"/>
          </w:divBdr>
        </w:div>
        <w:div w:id="231356861">
          <w:marLeft w:val="0"/>
          <w:marRight w:val="0"/>
          <w:marTop w:val="0"/>
          <w:marBottom w:val="0"/>
          <w:divBdr>
            <w:top w:val="none" w:sz="0" w:space="0" w:color="auto"/>
            <w:left w:val="none" w:sz="0" w:space="0" w:color="auto"/>
            <w:bottom w:val="none" w:sz="0" w:space="0" w:color="auto"/>
            <w:right w:val="none" w:sz="0" w:space="0" w:color="auto"/>
          </w:divBdr>
        </w:div>
        <w:div w:id="234358982">
          <w:marLeft w:val="0"/>
          <w:marRight w:val="0"/>
          <w:marTop w:val="0"/>
          <w:marBottom w:val="0"/>
          <w:divBdr>
            <w:top w:val="none" w:sz="0" w:space="0" w:color="auto"/>
            <w:left w:val="none" w:sz="0" w:space="0" w:color="auto"/>
            <w:bottom w:val="none" w:sz="0" w:space="0" w:color="auto"/>
            <w:right w:val="none" w:sz="0" w:space="0" w:color="auto"/>
          </w:divBdr>
        </w:div>
        <w:div w:id="235478442">
          <w:marLeft w:val="0"/>
          <w:marRight w:val="0"/>
          <w:marTop w:val="0"/>
          <w:marBottom w:val="0"/>
          <w:divBdr>
            <w:top w:val="none" w:sz="0" w:space="0" w:color="auto"/>
            <w:left w:val="none" w:sz="0" w:space="0" w:color="auto"/>
            <w:bottom w:val="none" w:sz="0" w:space="0" w:color="auto"/>
            <w:right w:val="none" w:sz="0" w:space="0" w:color="auto"/>
          </w:divBdr>
        </w:div>
        <w:div w:id="236207882">
          <w:marLeft w:val="0"/>
          <w:marRight w:val="0"/>
          <w:marTop w:val="0"/>
          <w:marBottom w:val="0"/>
          <w:divBdr>
            <w:top w:val="none" w:sz="0" w:space="0" w:color="auto"/>
            <w:left w:val="none" w:sz="0" w:space="0" w:color="auto"/>
            <w:bottom w:val="none" w:sz="0" w:space="0" w:color="auto"/>
            <w:right w:val="none" w:sz="0" w:space="0" w:color="auto"/>
          </w:divBdr>
        </w:div>
        <w:div w:id="240219588">
          <w:marLeft w:val="0"/>
          <w:marRight w:val="0"/>
          <w:marTop w:val="0"/>
          <w:marBottom w:val="0"/>
          <w:divBdr>
            <w:top w:val="none" w:sz="0" w:space="0" w:color="auto"/>
            <w:left w:val="none" w:sz="0" w:space="0" w:color="auto"/>
            <w:bottom w:val="none" w:sz="0" w:space="0" w:color="auto"/>
            <w:right w:val="none" w:sz="0" w:space="0" w:color="auto"/>
          </w:divBdr>
        </w:div>
        <w:div w:id="243340177">
          <w:marLeft w:val="0"/>
          <w:marRight w:val="0"/>
          <w:marTop w:val="0"/>
          <w:marBottom w:val="0"/>
          <w:divBdr>
            <w:top w:val="none" w:sz="0" w:space="0" w:color="auto"/>
            <w:left w:val="none" w:sz="0" w:space="0" w:color="auto"/>
            <w:bottom w:val="none" w:sz="0" w:space="0" w:color="auto"/>
            <w:right w:val="none" w:sz="0" w:space="0" w:color="auto"/>
          </w:divBdr>
        </w:div>
        <w:div w:id="244413038">
          <w:marLeft w:val="0"/>
          <w:marRight w:val="0"/>
          <w:marTop w:val="0"/>
          <w:marBottom w:val="0"/>
          <w:divBdr>
            <w:top w:val="none" w:sz="0" w:space="0" w:color="auto"/>
            <w:left w:val="none" w:sz="0" w:space="0" w:color="auto"/>
            <w:bottom w:val="none" w:sz="0" w:space="0" w:color="auto"/>
            <w:right w:val="none" w:sz="0" w:space="0" w:color="auto"/>
          </w:divBdr>
        </w:div>
        <w:div w:id="248737400">
          <w:marLeft w:val="0"/>
          <w:marRight w:val="0"/>
          <w:marTop w:val="0"/>
          <w:marBottom w:val="0"/>
          <w:divBdr>
            <w:top w:val="none" w:sz="0" w:space="0" w:color="auto"/>
            <w:left w:val="none" w:sz="0" w:space="0" w:color="auto"/>
            <w:bottom w:val="none" w:sz="0" w:space="0" w:color="auto"/>
            <w:right w:val="none" w:sz="0" w:space="0" w:color="auto"/>
          </w:divBdr>
        </w:div>
        <w:div w:id="252710962">
          <w:marLeft w:val="0"/>
          <w:marRight w:val="0"/>
          <w:marTop w:val="0"/>
          <w:marBottom w:val="0"/>
          <w:divBdr>
            <w:top w:val="none" w:sz="0" w:space="0" w:color="auto"/>
            <w:left w:val="none" w:sz="0" w:space="0" w:color="auto"/>
            <w:bottom w:val="none" w:sz="0" w:space="0" w:color="auto"/>
            <w:right w:val="none" w:sz="0" w:space="0" w:color="auto"/>
          </w:divBdr>
        </w:div>
        <w:div w:id="254704935">
          <w:marLeft w:val="0"/>
          <w:marRight w:val="0"/>
          <w:marTop w:val="0"/>
          <w:marBottom w:val="0"/>
          <w:divBdr>
            <w:top w:val="none" w:sz="0" w:space="0" w:color="auto"/>
            <w:left w:val="none" w:sz="0" w:space="0" w:color="auto"/>
            <w:bottom w:val="none" w:sz="0" w:space="0" w:color="auto"/>
            <w:right w:val="none" w:sz="0" w:space="0" w:color="auto"/>
          </w:divBdr>
        </w:div>
        <w:div w:id="256522587">
          <w:marLeft w:val="0"/>
          <w:marRight w:val="0"/>
          <w:marTop w:val="0"/>
          <w:marBottom w:val="0"/>
          <w:divBdr>
            <w:top w:val="none" w:sz="0" w:space="0" w:color="auto"/>
            <w:left w:val="none" w:sz="0" w:space="0" w:color="auto"/>
            <w:bottom w:val="none" w:sz="0" w:space="0" w:color="auto"/>
            <w:right w:val="none" w:sz="0" w:space="0" w:color="auto"/>
          </w:divBdr>
        </w:div>
        <w:div w:id="256910998">
          <w:marLeft w:val="0"/>
          <w:marRight w:val="0"/>
          <w:marTop w:val="0"/>
          <w:marBottom w:val="0"/>
          <w:divBdr>
            <w:top w:val="none" w:sz="0" w:space="0" w:color="auto"/>
            <w:left w:val="none" w:sz="0" w:space="0" w:color="auto"/>
            <w:bottom w:val="none" w:sz="0" w:space="0" w:color="auto"/>
            <w:right w:val="none" w:sz="0" w:space="0" w:color="auto"/>
          </w:divBdr>
        </w:div>
        <w:div w:id="257716509">
          <w:marLeft w:val="0"/>
          <w:marRight w:val="0"/>
          <w:marTop w:val="0"/>
          <w:marBottom w:val="0"/>
          <w:divBdr>
            <w:top w:val="none" w:sz="0" w:space="0" w:color="auto"/>
            <w:left w:val="none" w:sz="0" w:space="0" w:color="auto"/>
            <w:bottom w:val="none" w:sz="0" w:space="0" w:color="auto"/>
            <w:right w:val="none" w:sz="0" w:space="0" w:color="auto"/>
          </w:divBdr>
        </w:div>
        <w:div w:id="266933744">
          <w:marLeft w:val="0"/>
          <w:marRight w:val="0"/>
          <w:marTop w:val="0"/>
          <w:marBottom w:val="0"/>
          <w:divBdr>
            <w:top w:val="none" w:sz="0" w:space="0" w:color="auto"/>
            <w:left w:val="none" w:sz="0" w:space="0" w:color="auto"/>
            <w:bottom w:val="none" w:sz="0" w:space="0" w:color="auto"/>
            <w:right w:val="none" w:sz="0" w:space="0" w:color="auto"/>
          </w:divBdr>
        </w:div>
        <w:div w:id="267860025">
          <w:marLeft w:val="0"/>
          <w:marRight w:val="0"/>
          <w:marTop w:val="0"/>
          <w:marBottom w:val="0"/>
          <w:divBdr>
            <w:top w:val="none" w:sz="0" w:space="0" w:color="auto"/>
            <w:left w:val="none" w:sz="0" w:space="0" w:color="auto"/>
            <w:bottom w:val="none" w:sz="0" w:space="0" w:color="auto"/>
            <w:right w:val="none" w:sz="0" w:space="0" w:color="auto"/>
          </w:divBdr>
        </w:div>
        <w:div w:id="271012691">
          <w:marLeft w:val="0"/>
          <w:marRight w:val="0"/>
          <w:marTop w:val="0"/>
          <w:marBottom w:val="0"/>
          <w:divBdr>
            <w:top w:val="none" w:sz="0" w:space="0" w:color="auto"/>
            <w:left w:val="none" w:sz="0" w:space="0" w:color="auto"/>
            <w:bottom w:val="none" w:sz="0" w:space="0" w:color="auto"/>
            <w:right w:val="none" w:sz="0" w:space="0" w:color="auto"/>
          </w:divBdr>
        </w:div>
        <w:div w:id="274990839">
          <w:marLeft w:val="0"/>
          <w:marRight w:val="0"/>
          <w:marTop w:val="0"/>
          <w:marBottom w:val="0"/>
          <w:divBdr>
            <w:top w:val="none" w:sz="0" w:space="0" w:color="auto"/>
            <w:left w:val="none" w:sz="0" w:space="0" w:color="auto"/>
            <w:bottom w:val="none" w:sz="0" w:space="0" w:color="auto"/>
            <w:right w:val="none" w:sz="0" w:space="0" w:color="auto"/>
          </w:divBdr>
        </w:div>
        <w:div w:id="278729260">
          <w:marLeft w:val="0"/>
          <w:marRight w:val="0"/>
          <w:marTop w:val="0"/>
          <w:marBottom w:val="0"/>
          <w:divBdr>
            <w:top w:val="none" w:sz="0" w:space="0" w:color="auto"/>
            <w:left w:val="none" w:sz="0" w:space="0" w:color="auto"/>
            <w:bottom w:val="none" w:sz="0" w:space="0" w:color="auto"/>
            <w:right w:val="none" w:sz="0" w:space="0" w:color="auto"/>
          </w:divBdr>
        </w:div>
        <w:div w:id="278799798">
          <w:marLeft w:val="0"/>
          <w:marRight w:val="0"/>
          <w:marTop w:val="0"/>
          <w:marBottom w:val="0"/>
          <w:divBdr>
            <w:top w:val="none" w:sz="0" w:space="0" w:color="auto"/>
            <w:left w:val="none" w:sz="0" w:space="0" w:color="auto"/>
            <w:bottom w:val="none" w:sz="0" w:space="0" w:color="auto"/>
            <w:right w:val="none" w:sz="0" w:space="0" w:color="auto"/>
          </w:divBdr>
        </w:div>
        <w:div w:id="297346592">
          <w:marLeft w:val="0"/>
          <w:marRight w:val="0"/>
          <w:marTop w:val="0"/>
          <w:marBottom w:val="0"/>
          <w:divBdr>
            <w:top w:val="none" w:sz="0" w:space="0" w:color="auto"/>
            <w:left w:val="none" w:sz="0" w:space="0" w:color="auto"/>
            <w:bottom w:val="none" w:sz="0" w:space="0" w:color="auto"/>
            <w:right w:val="none" w:sz="0" w:space="0" w:color="auto"/>
          </w:divBdr>
        </w:div>
        <w:div w:id="298344461">
          <w:marLeft w:val="0"/>
          <w:marRight w:val="0"/>
          <w:marTop w:val="0"/>
          <w:marBottom w:val="0"/>
          <w:divBdr>
            <w:top w:val="none" w:sz="0" w:space="0" w:color="auto"/>
            <w:left w:val="none" w:sz="0" w:space="0" w:color="auto"/>
            <w:bottom w:val="none" w:sz="0" w:space="0" w:color="auto"/>
            <w:right w:val="none" w:sz="0" w:space="0" w:color="auto"/>
          </w:divBdr>
        </w:div>
        <w:div w:id="298459632">
          <w:marLeft w:val="0"/>
          <w:marRight w:val="0"/>
          <w:marTop w:val="0"/>
          <w:marBottom w:val="0"/>
          <w:divBdr>
            <w:top w:val="none" w:sz="0" w:space="0" w:color="auto"/>
            <w:left w:val="none" w:sz="0" w:space="0" w:color="auto"/>
            <w:bottom w:val="none" w:sz="0" w:space="0" w:color="auto"/>
            <w:right w:val="none" w:sz="0" w:space="0" w:color="auto"/>
          </w:divBdr>
        </w:div>
        <w:div w:id="300115352">
          <w:marLeft w:val="0"/>
          <w:marRight w:val="0"/>
          <w:marTop w:val="0"/>
          <w:marBottom w:val="0"/>
          <w:divBdr>
            <w:top w:val="none" w:sz="0" w:space="0" w:color="auto"/>
            <w:left w:val="none" w:sz="0" w:space="0" w:color="auto"/>
            <w:bottom w:val="none" w:sz="0" w:space="0" w:color="auto"/>
            <w:right w:val="none" w:sz="0" w:space="0" w:color="auto"/>
          </w:divBdr>
        </w:div>
        <w:div w:id="300771560">
          <w:marLeft w:val="0"/>
          <w:marRight w:val="0"/>
          <w:marTop w:val="0"/>
          <w:marBottom w:val="0"/>
          <w:divBdr>
            <w:top w:val="none" w:sz="0" w:space="0" w:color="auto"/>
            <w:left w:val="none" w:sz="0" w:space="0" w:color="auto"/>
            <w:bottom w:val="none" w:sz="0" w:space="0" w:color="auto"/>
            <w:right w:val="none" w:sz="0" w:space="0" w:color="auto"/>
          </w:divBdr>
        </w:div>
        <w:div w:id="302924764">
          <w:marLeft w:val="0"/>
          <w:marRight w:val="0"/>
          <w:marTop w:val="0"/>
          <w:marBottom w:val="0"/>
          <w:divBdr>
            <w:top w:val="none" w:sz="0" w:space="0" w:color="auto"/>
            <w:left w:val="none" w:sz="0" w:space="0" w:color="auto"/>
            <w:bottom w:val="none" w:sz="0" w:space="0" w:color="auto"/>
            <w:right w:val="none" w:sz="0" w:space="0" w:color="auto"/>
          </w:divBdr>
        </w:div>
        <w:div w:id="304167024">
          <w:marLeft w:val="0"/>
          <w:marRight w:val="0"/>
          <w:marTop w:val="0"/>
          <w:marBottom w:val="0"/>
          <w:divBdr>
            <w:top w:val="none" w:sz="0" w:space="0" w:color="auto"/>
            <w:left w:val="none" w:sz="0" w:space="0" w:color="auto"/>
            <w:bottom w:val="none" w:sz="0" w:space="0" w:color="auto"/>
            <w:right w:val="none" w:sz="0" w:space="0" w:color="auto"/>
          </w:divBdr>
        </w:div>
        <w:div w:id="304746519">
          <w:marLeft w:val="0"/>
          <w:marRight w:val="0"/>
          <w:marTop w:val="0"/>
          <w:marBottom w:val="0"/>
          <w:divBdr>
            <w:top w:val="none" w:sz="0" w:space="0" w:color="auto"/>
            <w:left w:val="none" w:sz="0" w:space="0" w:color="auto"/>
            <w:bottom w:val="none" w:sz="0" w:space="0" w:color="auto"/>
            <w:right w:val="none" w:sz="0" w:space="0" w:color="auto"/>
          </w:divBdr>
        </w:div>
        <w:div w:id="316954993">
          <w:marLeft w:val="0"/>
          <w:marRight w:val="0"/>
          <w:marTop w:val="0"/>
          <w:marBottom w:val="0"/>
          <w:divBdr>
            <w:top w:val="none" w:sz="0" w:space="0" w:color="auto"/>
            <w:left w:val="none" w:sz="0" w:space="0" w:color="auto"/>
            <w:bottom w:val="none" w:sz="0" w:space="0" w:color="auto"/>
            <w:right w:val="none" w:sz="0" w:space="0" w:color="auto"/>
          </w:divBdr>
        </w:div>
        <w:div w:id="319239382">
          <w:marLeft w:val="0"/>
          <w:marRight w:val="0"/>
          <w:marTop w:val="0"/>
          <w:marBottom w:val="0"/>
          <w:divBdr>
            <w:top w:val="none" w:sz="0" w:space="0" w:color="auto"/>
            <w:left w:val="none" w:sz="0" w:space="0" w:color="auto"/>
            <w:bottom w:val="none" w:sz="0" w:space="0" w:color="auto"/>
            <w:right w:val="none" w:sz="0" w:space="0" w:color="auto"/>
          </w:divBdr>
        </w:div>
        <w:div w:id="327370323">
          <w:marLeft w:val="0"/>
          <w:marRight w:val="0"/>
          <w:marTop w:val="0"/>
          <w:marBottom w:val="0"/>
          <w:divBdr>
            <w:top w:val="none" w:sz="0" w:space="0" w:color="auto"/>
            <w:left w:val="none" w:sz="0" w:space="0" w:color="auto"/>
            <w:bottom w:val="none" w:sz="0" w:space="0" w:color="auto"/>
            <w:right w:val="none" w:sz="0" w:space="0" w:color="auto"/>
          </w:divBdr>
        </w:div>
        <w:div w:id="332605978">
          <w:marLeft w:val="0"/>
          <w:marRight w:val="0"/>
          <w:marTop w:val="0"/>
          <w:marBottom w:val="0"/>
          <w:divBdr>
            <w:top w:val="none" w:sz="0" w:space="0" w:color="auto"/>
            <w:left w:val="none" w:sz="0" w:space="0" w:color="auto"/>
            <w:bottom w:val="none" w:sz="0" w:space="0" w:color="auto"/>
            <w:right w:val="none" w:sz="0" w:space="0" w:color="auto"/>
          </w:divBdr>
        </w:div>
        <w:div w:id="337538660">
          <w:marLeft w:val="0"/>
          <w:marRight w:val="0"/>
          <w:marTop w:val="0"/>
          <w:marBottom w:val="0"/>
          <w:divBdr>
            <w:top w:val="none" w:sz="0" w:space="0" w:color="auto"/>
            <w:left w:val="none" w:sz="0" w:space="0" w:color="auto"/>
            <w:bottom w:val="none" w:sz="0" w:space="0" w:color="auto"/>
            <w:right w:val="none" w:sz="0" w:space="0" w:color="auto"/>
          </w:divBdr>
        </w:div>
        <w:div w:id="340396402">
          <w:marLeft w:val="0"/>
          <w:marRight w:val="0"/>
          <w:marTop w:val="0"/>
          <w:marBottom w:val="0"/>
          <w:divBdr>
            <w:top w:val="none" w:sz="0" w:space="0" w:color="auto"/>
            <w:left w:val="none" w:sz="0" w:space="0" w:color="auto"/>
            <w:bottom w:val="none" w:sz="0" w:space="0" w:color="auto"/>
            <w:right w:val="none" w:sz="0" w:space="0" w:color="auto"/>
          </w:divBdr>
        </w:div>
        <w:div w:id="347296952">
          <w:marLeft w:val="0"/>
          <w:marRight w:val="0"/>
          <w:marTop w:val="0"/>
          <w:marBottom w:val="0"/>
          <w:divBdr>
            <w:top w:val="none" w:sz="0" w:space="0" w:color="auto"/>
            <w:left w:val="none" w:sz="0" w:space="0" w:color="auto"/>
            <w:bottom w:val="none" w:sz="0" w:space="0" w:color="auto"/>
            <w:right w:val="none" w:sz="0" w:space="0" w:color="auto"/>
          </w:divBdr>
        </w:div>
        <w:div w:id="347372051">
          <w:marLeft w:val="0"/>
          <w:marRight w:val="0"/>
          <w:marTop w:val="0"/>
          <w:marBottom w:val="0"/>
          <w:divBdr>
            <w:top w:val="none" w:sz="0" w:space="0" w:color="auto"/>
            <w:left w:val="none" w:sz="0" w:space="0" w:color="auto"/>
            <w:bottom w:val="none" w:sz="0" w:space="0" w:color="auto"/>
            <w:right w:val="none" w:sz="0" w:space="0" w:color="auto"/>
          </w:divBdr>
        </w:div>
        <w:div w:id="350185342">
          <w:marLeft w:val="0"/>
          <w:marRight w:val="0"/>
          <w:marTop w:val="0"/>
          <w:marBottom w:val="0"/>
          <w:divBdr>
            <w:top w:val="none" w:sz="0" w:space="0" w:color="auto"/>
            <w:left w:val="none" w:sz="0" w:space="0" w:color="auto"/>
            <w:bottom w:val="none" w:sz="0" w:space="0" w:color="auto"/>
            <w:right w:val="none" w:sz="0" w:space="0" w:color="auto"/>
          </w:divBdr>
        </w:div>
        <w:div w:id="351106259">
          <w:marLeft w:val="0"/>
          <w:marRight w:val="0"/>
          <w:marTop w:val="0"/>
          <w:marBottom w:val="0"/>
          <w:divBdr>
            <w:top w:val="none" w:sz="0" w:space="0" w:color="auto"/>
            <w:left w:val="none" w:sz="0" w:space="0" w:color="auto"/>
            <w:bottom w:val="none" w:sz="0" w:space="0" w:color="auto"/>
            <w:right w:val="none" w:sz="0" w:space="0" w:color="auto"/>
          </w:divBdr>
        </w:div>
        <w:div w:id="353119082">
          <w:marLeft w:val="0"/>
          <w:marRight w:val="0"/>
          <w:marTop w:val="0"/>
          <w:marBottom w:val="0"/>
          <w:divBdr>
            <w:top w:val="none" w:sz="0" w:space="0" w:color="auto"/>
            <w:left w:val="none" w:sz="0" w:space="0" w:color="auto"/>
            <w:bottom w:val="none" w:sz="0" w:space="0" w:color="auto"/>
            <w:right w:val="none" w:sz="0" w:space="0" w:color="auto"/>
          </w:divBdr>
        </w:div>
        <w:div w:id="360054994">
          <w:marLeft w:val="0"/>
          <w:marRight w:val="0"/>
          <w:marTop w:val="0"/>
          <w:marBottom w:val="0"/>
          <w:divBdr>
            <w:top w:val="none" w:sz="0" w:space="0" w:color="auto"/>
            <w:left w:val="none" w:sz="0" w:space="0" w:color="auto"/>
            <w:bottom w:val="none" w:sz="0" w:space="0" w:color="auto"/>
            <w:right w:val="none" w:sz="0" w:space="0" w:color="auto"/>
          </w:divBdr>
        </w:div>
        <w:div w:id="361319893">
          <w:marLeft w:val="0"/>
          <w:marRight w:val="0"/>
          <w:marTop w:val="0"/>
          <w:marBottom w:val="0"/>
          <w:divBdr>
            <w:top w:val="none" w:sz="0" w:space="0" w:color="auto"/>
            <w:left w:val="none" w:sz="0" w:space="0" w:color="auto"/>
            <w:bottom w:val="none" w:sz="0" w:space="0" w:color="auto"/>
            <w:right w:val="none" w:sz="0" w:space="0" w:color="auto"/>
          </w:divBdr>
        </w:div>
        <w:div w:id="362633946">
          <w:marLeft w:val="0"/>
          <w:marRight w:val="0"/>
          <w:marTop w:val="0"/>
          <w:marBottom w:val="0"/>
          <w:divBdr>
            <w:top w:val="none" w:sz="0" w:space="0" w:color="auto"/>
            <w:left w:val="none" w:sz="0" w:space="0" w:color="auto"/>
            <w:bottom w:val="none" w:sz="0" w:space="0" w:color="auto"/>
            <w:right w:val="none" w:sz="0" w:space="0" w:color="auto"/>
          </w:divBdr>
        </w:div>
        <w:div w:id="363219202">
          <w:marLeft w:val="0"/>
          <w:marRight w:val="0"/>
          <w:marTop w:val="0"/>
          <w:marBottom w:val="0"/>
          <w:divBdr>
            <w:top w:val="none" w:sz="0" w:space="0" w:color="auto"/>
            <w:left w:val="none" w:sz="0" w:space="0" w:color="auto"/>
            <w:bottom w:val="none" w:sz="0" w:space="0" w:color="auto"/>
            <w:right w:val="none" w:sz="0" w:space="0" w:color="auto"/>
          </w:divBdr>
        </w:div>
        <w:div w:id="365721936">
          <w:marLeft w:val="0"/>
          <w:marRight w:val="0"/>
          <w:marTop w:val="0"/>
          <w:marBottom w:val="0"/>
          <w:divBdr>
            <w:top w:val="none" w:sz="0" w:space="0" w:color="auto"/>
            <w:left w:val="none" w:sz="0" w:space="0" w:color="auto"/>
            <w:bottom w:val="none" w:sz="0" w:space="0" w:color="auto"/>
            <w:right w:val="none" w:sz="0" w:space="0" w:color="auto"/>
          </w:divBdr>
        </w:div>
        <w:div w:id="367687814">
          <w:marLeft w:val="0"/>
          <w:marRight w:val="0"/>
          <w:marTop w:val="0"/>
          <w:marBottom w:val="0"/>
          <w:divBdr>
            <w:top w:val="none" w:sz="0" w:space="0" w:color="auto"/>
            <w:left w:val="none" w:sz="0" w:space="0" w:color="auto"/>
            <w:bottom w:val="none" w:sz="0" w:space="0" w:color="auto"/>
            <w:right w:val="none" w:sz="0" w:space="0" w:color="auto"/>
          </w:divBdr>
        </w:div>
        <w:div w:id="368142774">
          <w:marLeft w:val="0"/>
          <w:marRight w:val="0"/>
          <w:marTop w:val="0"/>
          <w:marBottom w:val="0"/>
          <w:divBdr>
            <w:top w:val="none" w:sz="0" w:space="0" w:color="auto"/>
            <w:left w:val="none" w:sz="0" w:space="0" w:color="auto"/>
            <w:bottom w:val="none" w:sz="0" w:space="0" w:color="auto"/>
            <w:right w:val="none" w:sz="0" w:space="0" w:color="auto"/>
          </w:divBdr>
        </w:div>
        <w:div w:id="370308859">
          <w:marLeft w:val="0"/>
          <w:marRight w:val="0"/>
          <w:marTop w:val="0"/>
          <w:marBottom w:val="0"/>
          <w:divBdr>
            <w:top w:val="none" w:sz="0" w:space="0" w:color="auto"/>
            <w:left w:val="none" w:sz="0" w:space="0" w:color="auto"/>
            <w:bottom w:val="none" w:sz="0" w:space="0" w:color="auto"/>
            <w:right w:val="none" w:sz="0" w:space="0" w:color="auto"/>
          </w:divBdr>
        </w:div>
        <w:div w:id="372079370">
          <w:marLeft w:val="0"/>
          <w:marRight w:val="0"/>
          <w:marTop w:val="0"/>
          <w:marBottom w:val="0"/>
          <w:divBdr>
            <w:top w:val="none" w:sz="0" w:space="0" w:color="auto"/>
            <w:left w:val="none" w:sz="0" w:space="0" w:color="auto"/>
            <w:bottom w:val="none" w:sz="0" w:space="0" w:color="auto"/>
            <w:right w:val="none" w:sz="0" w:space="0" w:color="auto"/>
          </w:divBdr>
        </w:div>
        <w:div w:id="382876380">
          <w:marLeft w:val="0"/>
          <w:marRight w:val="0"/>
          <w:marTop w:val="0"/>
          <w:marBottom w:val="0"/>
          <w:divBdr>
            <w:top w:val="none" w:sz="0" w:space="0" w:color="auto"/>
            <w:left w:val="none" w:sz="0" w:space="0" w:color="auto"/>
            <w:bottom w:val="none" w:sz="0" w:space="0" w:color="auto"/>
            <w:right w:val="none" w:sz="0" w:space="0" w:color="auto"/>
          </w:divBdr>
        </w:div>
        <w:div w:id="386955890">
          <w:marLeft w:val="0"/>
          <w:marRight w:val="0"/>
          <w:marTop w:val="0"/>
          <w:marBottom w:val="0"/>
          <w:divBdr>
            <w:top w:val="none" w:sz="0" w:space="0" w:color="auto"/>
            <w:left w:val="none" w:sz="0" w:space="0" w:color="auto"/>
            <w:bottom w:val="none" w:sz="0" w:space="0" w:color="auto"/>
            <w:right w:val="none" w:sz="0" w:space="0" w:color="auto"/>
          </w:divBdr>
        </w:div>
        <w:div w:id="389113307">
          <w:marLeft w:val="0"/>
          <w:marRight w:val="0"/>
          <w:marTop w:val="0"/>
          <w:marBottom w:val="0"/>
          <w:divBdr>
            <w:top w:val="none" w:sz="0" w:space="0" w:color="auto"/>
            <w:left w:val="none" w:sz="0" w:space="0" w:color="auto"/>
            <w:bottom w:val="none" w:sz="0" w:space="0" w:color="auto"/>
            <w:right w:val="none" w:sz="0" w:space="0" w:color="auto"/>
          </w:divBdr>
        </w:div>
        <w:div w:id="391781669">
          <w:marLeft w:val="0"/>
          <w:marRight w:val="0"/>
          <w:marTop w:val="0"/>
          <w:marBottom w:val="0"/>
          <w:divBdr>
            <w:top w:val="none" w:sz="0" w:space="0" w:color="auto"/>
            <w:left w:val="none" w:sz="0" w:space="0" w:color="auto"/>
            <w:bottom w:val="none" w:sz="0" w:space="0" w:color="auto"/>
            <w:right w:val="none" w:sz="0" w:space="0" w:color="auto"/>
          </w:divBdr>
        </w:div>
        <w:div w:id="393702556">
          <w:marLeft w:val="0"/>
          <w:marRight w:val="0"/>
          <w:marTop w:val="0"/>
          <w:marBottom w:val="0"/>
          <w:divBdr>
            <w:top w:val="none" w:sz="0" w:space="0" w:color="auto"/>
            <w:left w:val="none" w:sz="0" w:space="0" w:color="auto"/>
            <w:bottom w:val="none" w:sz="0" w:space="0" w:color="auto"/>
            <w:right w:val="none" w:sz="0" w:space="0" w:color="auto"/>
          </w:divBdr>
        </w:div>
        <w:div w:id="394745774">
          <w:marLeft w:val="0"/>
          <w:marRight w:val="0"/>
          <w:marTop w:val="0"/>
          <w:marBottom w:val="0"/>
          <w:divBdr>
            <w:top w:val="none" w:sz="0" w:space="0" w:color="auto"/>
            <w:left w:val="none" w:sz="0" w:space="0" w:color="auto"/>
            <w:bottom w:val="none" w:sz="0" w:space="0" w:color="auto"/>
            <w:right w:val="none" w:sz="0" w:space="0" w:color="auto"/>
          </w:divBdr>
        </w:div>
        <w:div w:id="395671067">
          <w:marLeft w:val="0"/>
          <w:marRight w:val="0"/>
          <w:marTop w:val="0"/>
          <w:marBottom w:val="0"/>
          <w:divBdr>
            <w:top w:val="none" w:sz="0" w:space="0" w:color="auto"/>
            <w:left w:val="none" w:sz="0" w:space="0" w:color="auto"/>
            <w:bottom w:val="none" w:sz="0" w:space="0" w:color="auto"/>
            <w:right w:val="none" w:sz="0" w:space="0" w:color="auto"/>
          </w:divBdr>
        </w:div>
        <w:div w:id="395857921">
          <w:marLeft w:val="0"/>
          <w:marRight w:val="0"/>
          <w:marTop w:val="0"/>
          <w:marBottom w:val="0"/>
          <w:divBdr>
            <w:top w:val="none" w:sz="0" w:space="0" w:color="auto"/>
            <w:left w:val="none" w:sz="0" w:space="0" w:color="auto"/>
            <w:bottom w:val="none" w:sz="0" w:space="0" w:color="auto"/>
            <w:right w:val="none" w:sz="0" w:space="0" w:color="auto"/>
          </w:divBdr>
        </w:div>
        <w:div w:id="399257832">
          <w:marLeft w:val="0"/>
          <w:marRight w:val="0"/>
          <w:marTop w:val="0"/>
          <w:marBottom w:val="0"/>
          <w:divBdr>
            <w:top w:val="none" w:sz="0" w:space="0" w:color="auto"/>
            <w:left w:val="none" w:sz="0" w:space="0" w:color="auto"/>
            <w:bottom w:val="none" w:sz="0" w:space="0" w:color="auto"/>
            <w:right w:val="none" w:sz="0" w:space="0" w:color="auto"/>
          </w:divBdr>
        </w:div>
        <w:div w:id="400711198">
          <w:marLeft w:val="0"/>
          <w:marRight w:val="0"/>
          <w:marTop w:val="0"/>
          <w:marBottom w:val="0"/>
          <w:divBdr>
            <w:top w:val="none" w:sz="0" w:space="0" w:color="auto"/>
            <w:left w:val="none" w:sz="0" w:space="0" w:color="auto"/>
            <w:bottom w:val="none" w:sz="0" w:space="0" w:color="auto"/>
            <w:right w:val="none" w:sz="0" w:space="0" w:color="auto"/>
          </w:divBdr>
        </w:div>
        <w:div w:id="400833053">
          <w:marLeft w:val="0"/>
          <w:marRight w:val="0"/>
          <w:marTop w:val="0"/>
          <w:marBottom w:val="0"/>
          <w:divBdr>
            <w:top w:val="none" w:sz="0" w:space="0" w:color="auto"/>
            <w:left w:val="none" w:sz="0" w:space="0" w:color="auto"/>
            <w:bottom w:val="none" w:sz="0" w:space="0" w:color="auto"/>
            <w:right w:val="none" w:sz="0" w:space="0" w:color="auto"/>
          </w:divBdr>
        </w:div>
        <w:div w:id="401101726">
          <w:marLeft w:val="0"/>
          <w:marRight w:val="0"/>
          <w:marTop w:val="0"/>
          <w:marBottom w:val="0"/>
          <w:divBdr>
            <w:top w:val="none" w:sz="0" w:space="0" w:color="auto"/>
            <w:left w:val="none" w:sz="0" w:space="0" w:color="auto"/>
            <w:bottom w:val="none" w:sz="0" w:space="0" w:color="auto"/>
            <w:right w:val="none" w:sz="0" w:space="0" w:color="auto"/>
          </w:divBdr>
        </w:div>
        <w:div w:id="401635929">
          <w:marLeft w:val="0"/>
          <w:marRight w:val="0"/>
          <w:marTop w:val="0"/>
          <w:marBottom w:val="0"/>
          <w:divBdr>
            <w:top w:val="none" w:sz="0" w:space="0" w:color="auto"/>
            <w:left w:val="none" w:sz="0" w:space="0" w:color="auto"/>
            <w:bottom w:val="none" w:sz="0" w:space="0" w:color="auto"/>
            <w:right w:val="none" w:sz="0" w:space="0" w:color="auto"/>
          </w:divBdr>
        </w:div>
        <w:div w:id="402919792">
          <w:marLeft w:val="0"/>
          <w:marRight w:val="0"/>
          <w:marTop w:val="0"/>
          <w:marBottom w:val="0"/>
          <w:divBdr>
            <w:top w:val="none" w:sz="0" w:space="0" w:color="auto"/>
            <w:left w:val="none" w:sz="0" w:space="0" w:color="auto"/>
            <w:bottom w:val="none" w:sz="0" w:space="0" w:color="auto"/>
            <w:right w:val="none" w:sz="0" w:space="0" w:color="auto"/>
          </w:divBdr>
        </w:div>
        <w:div w:id="409278574">
          <w:marLeft w:val="0"/>
          <w:marRight w:val="0"/>
          <w:marTop w:val="0"/>
          <w:marBottom w:val="0"/>
          <w:divBdr>
            <w:top w:val="none" w:sz="0" w:space="0" w:color="auto"/>
            <w:left w:val="none" w:sz="0" w:space="0" w:color="auto"/>
            <w:bottom w:val="none" w:sz="0" w:space="0" w:color="auto"/>
            <w:right w:val="none" w:sz="0" w:space="0" w:color="auto"/>
          </w:divBdr>
        </w:div>
        <w:div w:id="414784821">
          <w:marLeft w:val="0"/>
          <w:marRight w:val="0"/>
          <w:marTop w:val="0"/>
          <w:marBottom w:val="0"/>
          <w:divBdr>
            <w:top w:val="none" w:sz="0" w:space="0" w:color="auto"/>
            <w:left w:val="none" w:sz="0" w:space="0" w:color="auto"/>
            <w:bottom w:val="none" w:sz="0" w:space="0" w:color="auto"/>
            <w:right w:val="none" w:sz="0" w:space="0" w:color="auto"/>
          </w:divBdr>
        </w:div>
        <w:div w:id="414908922">
          <w:marLeft w:val="0"/>
          <w:marRight w:val="0"/>
          <w:marTop w:val="0"/>
          <w:marBottom w:val="0"/>
          <w:divBdr>
            <w:top w:val="none" w:sz="0" w:space="0" w:color="auto"/>
            <w:left w:val="none" w:sz="0" w:space="0" w:color="auto"/>
            <w:bottom w:val="none" w:sz="0" w:space="0" w:color="auto"/>
            <w:right w:val="none" w:sz="0" w:space="0" w:color="auto"/>
          </w:divBdr>
        </w:div>
        <w:div w:id="419256484">
          <w:marLeft w:val="0"/>
          <w:marRight w:val="0"/>
          <w:marTop w:val="0"/>
          <w:marBottom w:val="0"/>
          <w:divBdr>
            <w:top w:val="none" w:sz="0" w:space="0" w:color="auto"/>
            <w:left w:val="none" w:sz="0" w:space="0" w:color="auto"/>
            <w:bottom w:val="none" w:sz="0" w:space="0" w:color="auto"/>
            <w:right w:val="none" w:sz="0" w:space="0" w:color="auto"/>
          </w:divBdr>
        </w:div>
        <w:div w:id="423571315">
          <w:marLeft w:val="0"/>
          <w:marRight w:val="0"/>
          <w:marTop w:val="0"/>
          <w:marBottom w:val="0"/>
          <w:divBdr>
            <w:top w:val="none" w:sz="0" w:space="0" w:color="auto"/>
            <w:left w:val="none" w:sz="0" w:space="0" w:color="auto"/>
            <w:bottom w:val="none" w:sz="0" w:space="0" w:color="auto"/>
            <w:right w:val="none" w:sz="0" w:space="0" w:color="auto"/>
          </w:divBdr>
        </w:div>
        <w:div w:id="423956676">
          <w:marLeft w:val="0"/>
          <w:marRight w:val="0"/>
          <w:marTop w:val="0"/>
          <w:marBottom w:val="0"/>
          <w:divBdr>
            <w:top w:val="none" w:sz="0" w:space="0" w:color="auto"/>
            <w:left w:val="none" w:sz="0" w:space="0" w:color="auto"/>
            <w:bottom w:val="none" w:sz="0" w:space="0" w:color="auto"/>
            <w:right w:val="none" w:sz="0" w:space="0" w:color="auto"/>
          </w:divBdr>
        </w:div>
        <w:div w:id="425808719">
          <w:marLeft w:val="0"/>
          <w:marRight w:val="0"/>
          <w:marTop w:val="0"/>
          <w:marBottom w:val="0"/>
          <w:divBdr>
            <w:top w:val="none" w:sz="0" w:space="0" w:color="auto"/>
            <w:left w:val="none" w:sz="0" w:space="0" w:color="auto"/>
            <w:bottom w:val="none" w:sz="0" w:space="0" w:color="auto"/>
            <w:right w:val="none" w:sz="0" w:space="0" w:color="auto"/>
          </w:divBdr>
        </w:div>
        <w:div w:id="437331120">
          <w:marLeft w:val="0"/>
          <w:marRight w:val="0"/>
          <w:marTop w:val="0"/>
          <w:marBottom w:val="0"/>
          <w:divBdr>
            <w:top w:val="none" w:sz="0" w:space="0" w:color="auto"/>
            <w:left w:val="none" w:sz="0" w:space="0" w:color="auto"/>
            <w:bottom w:val="none" w:sz="0" w:space="0" w:color="auto"/>
            <w:right w:val="none" w:sz="0" w:space="0" w:color="auto"/>
          </w:divBdr>
        </w:div>
        <w:div w:id="444345570">
          <w:marLeft w:val="0"/>
          <w:marRight w:val="0"/>
          <w:marTop w:val="0"/>
          <w:marBottom w:val="0"/>
          <w:divBdr>
            <w:top w:val="none" w:sz="0" w:space="0" w:color="auto"/>
            <w:left w:val="none" w:sz="0" w:space="0" w:color="auto"/>
            <w:bottom w:val="none" w:sz="0" w:space="0" w:color="auto"/>
            <w:right w:val="none" w:sz="0" w:space="0" w:color="auto"/>
          </w:divBdr>
        </w:div>
        <w:div w:id="448013515">
          <w:marLeft w:val="0"/>
          <w:marRight w:val="0"/>
          <w:marTop w:val="0"/>
          <w:marBottom w:val="0"/>
          <w:divBdr>
            <w:top w:val="none" w:sz="0" w:space="0" w:color="auto"/>
            <w:left w:val="none" w:sz="0" w:space="0" w:color="auto"/>
            <w:bottom w:val="none" w:sz="0" w:space="0" w:color="auto"/>
            <w:right w:val="none" w:sz="0" w:space="0" w:color="auto"/>
          </w:divBdr>
        </w:div>
        <w:div w:id="455103017">
          <w:marLeft w:val="0"/>
          <w:marRight w:val="0"/>
          <w:marTop w:val="0"/>
          <w:marBottom w:val="0"/>
          <w:divBdr>
            <w:top w:val="none" w:sz="0" w:space="0" w:color="auto"/>
            <w:left w:val="none" w:sz="0" w:space="0" w:color="auto"/>
            <w:bottom w:val="none" w:sz="0" w:space="0" w:color="auto"/>
            <w:right w:val="none" w:sz="0" w:space="0" w:color="auto"/>
          </w:divBdr>
        </w:div>
        <w:div w:id="455221247">
          <w:marLeft w:val="0"/>
          <w:marRight w:val="0"/>
          <w:marTop w:val="0"/>
          <w:marBottom w:val="0"/>
          <w:divBdr>
            <w:top w:val="none" w:sz="0" w:space="0" w:color="auto"/>
            <w:left w:val="none" w:sz="0" w:space="0" w:color="auto"/>
            <w:bottom w:val="none" w:sz="0" w:space="0" w:color="auto"/>
            <w:right w:val="none" w:sz="0" w:space="0" w:color="auto"/>
          </w:divBdr>
        </w:div>
        <w:div w:id="458452404">
          <w:marLeft w:val="0"/>
          <w:marRight w:val="0"/>
          <w:marTop w:val="0"/>
          <w:marBottom w:val="0"/>
          <w:divBdr>
            <w:top w:val="none" w:sz="0" w:space="0" w:color="auto"/>
            <w:left w:val="none" w:sz="0" w:space="0" w:color="auto"/>
            <w:bottom w:val="none" w:sz="0" w:space="0" w:color="auto"/>
            <w:right w:val="none" w:sz="0" w:space="0" w:color="auto"/>
          </w:divBdr>
        </w:div>
        <w:div w:id="461852981">
          <w:marLeft w:val="0"/>
          <w:marRight w:val="0"/>
          <w:marTop w:val="0"/>
          <w:marBottom w:val="0"/>
          <w:divBdr>
            <w:top w:val="none" w:sz="0" w:space="0" w:color="auto"/>
            <w:left w:val="none" w:sz="0" w:space="0" w:color="auto"/>
            <w:bottom w:val="none" w:sz="0" w:space="0" w:color="auto"/>
            <w:right w:val="none" w:sz="0" w:space="0" w:color="auto"/>
          </w:divBdr>
        </w:div>
        <w:div w:id="464352552">
          <w:marLeft w:val="0"/>
          <w:marRight w:val="0"/>
          <w:marTop w:val="0"/>
          <w:marBottom w:val="0"/>
          <w:divBdr>
            <w:top w:val="none" w:sz="0" w:space="0" w:color="auto"/>
            <w:left w:val="none" w:sz="0" w:space="0" w:color="auto"/>
            <w:bottom w:val="none" w:sz="0" w:space="0" w:color="auto"/>
            <w:right w:val="none" w:sz="0" w:space="0" w:color="auto"/>
          </w:divBdr>
        </w:div>
        <w:div w:id="464398043">
          <w:marLeft w:val="0"/>
          <w:marRight w:val="0"/>
          <w:marTop w:val="0"/>
          <w:marBottom w:val="0"/>
          <w:divBdr>
            <w:top w:val="none" w:sz="0" w:space="0" w:color="auto"/>
            <w:left w:val="none" w:sz="0" w:space="0" w:color="auto"/>
            <w:bottom w:val="none" w:sz="0" w:space="0" w:color="auto"/>
            <w:right w:val="none" w:sz="0" w:space="0" w:color="auto"/>
          </w:divBdr>
        </w:div>
        <w:div w:id="465782165">
          <w:marLeft w:val="0"/>
          <w:marRight w:val="0"/>
          <w:marTop w:val="0"/>
          <w:marBottom w:val="0"/>
          <w:divBdr>
            <w:top w:val="none" w:sz="0" w:space="0" w:color="auto"/>
            <w:left w:val="none" w:sz="0" w:space="0" w:color="auto"/>
            <w:bottom w:val="none" w:sz="0" w:space="0" w:color="auto"/>
            <w:right w:val="none" w:sz="0" w:space="0" w:color="auto"/>
          </w:divBdr>
        </w:div>
        <w:div w:id="469328001">
          <w:marLeft w:val="0"/>
          <w:marRight w:val="0"/>
          <w:marTop w:val="0"/>
          <w:marBottom w:val="0"/>
          <w:divBdr>
            <w:top w:val="none" w:sz="0" w:space="0" w:color="auto"/>
            <w:left w:val="none" w:sz="0" w:space="0" w:color="auto"/>
            <w:bottom w:val="none" w:sz="0" w:space="0" w:color="auto"/>
            <w:right w:val="none" w:sz="0" w:space="0" w:color="auto"/>
          </w:divBdr>
        </w:div>
        <w:div w:id="469372699">
          <w:marLeft w:val="0"/>
          <w:marRight w:val="0"/>
          <w:marTop w:val="0"/>
          <w:marBottom w:val="0"/>
          <w:divBdr>
            <w:top w:val="none" w:sz="0" w:space="0" w:color="auto"/>
            <w:left w:val="none" w:sz="0" w:space="0" w:color="auto"/>
            <w:bottom w:val="none" w:sz="0" w:space="0" w:color="auto"/>
            <w:right w:val="none" w:sz="0" w:space="0" w:color="auto"/>
          </w:divBdr>
        </w:div>
        <w:div w:id="474447013">
          <w:marLeft w:val="0"/>
          <w:marRight w:val="0"/>
          <w:marTop w:val="0"/>
          <w:marBottom w:val="0"/>
          <w:divBdr>
            <w:top w:val="none" w:sz="0" w:space="0" w:color="auto"/>
            <w:left w:val="none" w:sz="0" w:space="0" w:color="auto"/>
            <w:bottom w:val="none" w:sz="0" w:space="0" w:color="auto"/>
            <w:right w:val="none" w:sz="0" w:space="0" w:color="auto"/>
          </w:divBdr>
        </w:div>
        <w:div w:id="475025578">
          <w:marLeft w:val="0"/>
          <w:marRight w:val="0"/>
          <w:marTop w:val="0"/>
          <w:marBottom w:val="0"/>
          <w:divBdr>
            <w:top w:val="none" w:sz="0" w:space="0" w:color="auto"/>
            <w:left w:val="none" w:sz="0" w:space="0" w:color="auto"/>
            <w:bottom w:val="none" w:sz="0" w:space="0" w:color="auto"/>
            <w:right w:val="none" w:sz="0" w:space="0" w:color="auto"/>
          </w:divBdr>
        </w:div>
        <w:div w:id="476075086">
          <w:marLeft w:val="0"/>
          <w:marRight w:val="0"/>
          <w:marTop w:val="0"/>
          <w:marBottom w:val="0"/>
          <w:divBdr>
            <w:top w:val="none" w:sz="0" w:space="0" w:color="auto"/>
            <w:left w:val="none" w:sz="0" w:space="0" w:color="auto"/>
            <w:bottom w:val="none" w:sz="0" w:space="0" w:color="auto"/>
            <w:right w:val="none" w:sz="0" w:space="0" w:color="auto"/>
          </w:divBdr>
        </w:div>
        <w:div w:id="477116928">
          <w:marLeft w:val="0"/>
          <w:marRight w:val="0"/>
          <w:marTop w:val="0"/>
          <w:marBottom w:val="0"/>
          <w:divBdr>
            <w:top w:val="none" w:sz="0" w:space="0" w:color="auto"/>
            <w:left w:val="none" w:sz="0" w:space="0" w:color="auto"/>
            <w:bottom w:val="none" w:sz="0" w:space="0" w:color="auto"/>
            <w:right w:val="none" w:sz="0" w:space="0" w:color="auto"/>
          </w:divBdr>
        </w:div>
        <w:div w:id="478957490">
          <w:marLeft w:val="0"/>
          <w:marRight w:val="0"/>
          <w:marTop w:val="0"/>
          <w:marBottom w:val="0"/>
          <w:divBdr>
            <w:top w:val="none" w:sz="0" w:space="0" w:color="auto"/>
            <w:left w:val="none" w:sz="0" w:space="0" w:color="auto"/>
            <w:bottom w:val="none" w:sz="0" w:space="0" w:color="auto"/>
            <w:right w:val="none" w:sz="0" w:space="0" w:color="auto"/>
          </w:divBdr>
        </w:div>
        <w:div w:id="480736799">
          <w:marLeft w:val="0"/>
          <w:marRight w:val="0"/>
          <w:marTop w:val="0"/>
          <w:marBottom w:val="0"/>
          <w:divBdr>
            <w:top w:val="none" w:sz="0" w:space="0" w:color="auto"/>
            <w:left w:val="none" w:sz="0" w:space="0" w:color="auto"/>
            <w:bottom w:val="none" w:sz="0" w:space="0" w:color="auto"/>
            <w:right w:val="none" w:sz="0" w:space="0" w:color="auto"/>
          </w:divBdr>
        </w:div>
        <w:div w:id="485128334">
          <w:marLeft w:val="0"/>
          <w:marRight w:val="0"/>
          <w:marTop w:val="0"/>
          <w:marBottom w:val="0"/>
          <w:divBdr>
            <w:top w:val="none" w:sz="0" w:space="0" w:color="auto"/>
            <w:left w:val="none" w:sz="0" w:space="0" w:color="auto"/>
            <w:bottom w:val="none" w:sz="0" w:space="0" w:color="auto"/>
            <w:right w:val="none" w:sz="0" w:space="0" w:color="auto"/>
          </w:divBdr>
        </w:div>
        <w:div w:id="486362723">
          <w:marLeft w:val="0"/>
          <w:marRight w:val="0"/>
          <w:marTop w:val="0"/>
          <w:marBottom w:val="0"/>
          <w:divBdr>
            <w:top w:val="none" w:sz="0" w:space="0" w:color="auto"/>
            <w:left w:val="none" w:sz="0" w:space="0" w:color="auto"/>
            <w:bottom w:val="none" w:sz="0" w:space="0" w:color="auto"/>
            <w:right w:val="none" w:sz="0" w:space="0" w:color="auto"/>
          </w:divBdr>
        </w:div>
        <w:div w:id="487788687">
          <w:marLeft w:val="0"/>
          <w:marRight w:val="0"/>
          <w:marTop w:val="0"/>
          <w:marBottom w:val="0"/>
          <w:divBdr>
            <w:top w:val="none" w:sz="0" w:space="0" w:color="auto"/>
            <w:left w:val="none" w:sz="0" w:space="0" w:color="auto"/>
            <w:bottom w:val="none" w:sz="0" w:space="0" w:color="auto"/>
            <w:right w:val="none" w:sz="0" w:space="0" w:color="auto"/>
          </w:divBdr>
        </w:div>
        <w:div w:id="488788227">
          <w:marLeft w:val="0"/>
          <w:marRight w:val="0"/>
          <w:marTop w:val="0"/>
          <w:marBottom w:val="0"/>
          <w:divBdr>
            <w:top w:val="none" w:sz="0" w:space="0" w:color="auto"/>
            <w:left w:val="none" w:sz="0" w:space="0" w:color="auto"/>
            <w:bottom w:val="none" w:sz="0" w:space="0" w:color="auto"/>
            <w:right w:val="none" w:sz="0" w:space="0" w:color="auto"/>
          </w:divBdr>
        </w:div>
        <w:div w:id="489828337">
          <w:marLeft w:val="0"/>
          <w:marRight w:val="0"/>
          <w:marTop w:val="0"/>
          <w:marBottom w:val="0"/>
          <w:divBdr>
            <w:top w:val="none" w:sz="0" w:space="0" w:color="auto"/>
            <w:left w:val="none" w:sz="0" w:space="0" w:color="auto"/>
            <w:bottom w:val="none" w:sz="0" w:space="0" w:color="auto"/>
            <w:right w:val="none" w:sz="0" w:space="0" w:color="auto"/>
          </w:divBdr>
        </w:div>
        <w:div w:id="490603557">
          <w:marLeft w:val="0"/>
          <w:marRight w:val="0"/>
          <w:marTop w:val="0"/>
          <w:marBottom w:val="0"/>
          <w:divBdr>
            <w:top w:val="none" w:sz="0" w:space="0" w:color="auto"/>
            <w:left w:val="none" w:sz="0" w:space="0" w:color="auto"/>
            <w:bottom w:val="none" w:sz="0" w:space="0" w:color="auto"/>
            <w:right w:val="none" w:sz="0" w:space="0" w:color="auto"/>
          </w:divBdr>
        </w:div>
        <w:div w:id="498423387">
          <w:marLeft w:val="0"/>
          <w:marRight w:val="0"/>
          <w:marTop w:val="0"/>
          <w:marBottom w:val="0"/>
          <w:divBdr>
            <w:top w:val="none" w:sz="0" w:space="0" w:color="auto"/>
            <w:left w:val="none" w:sz="0" w:space="0" w:color="auto"/>
            <w:bottom w:val="none" w:sz="0" w:space="0" w:color="auto"/>
            <w:right w:val="none" w:sz="0" w:space="0" w:color="auto"/>
          </w:divBdr>
        </w:div>
        <w:div w:id="499277037">
          <w:marLeft w:val="0"/>
          <w:marRight w:val="0"/>
          <w:marTop w:val="0"/>
          <w:marBottom w:val="0"/>
          <w:divBdr>
            <w:top w:val="none" w:sz="0" w:space="0" w:color="auto"/>
            <w:left w:val="none" w:sz="0" w:space="0" w:color="auto"/>
            <w:bottom w:val="none" w:sz="0" w:space="0" w:color="auto"/>
            <w:right w:val="none" w:sz="0" w:space="0" w:color="auto"/>
          </w:divBdr>
        </w:div>
        <w:div w:id="499583494">
          <w:marLeft w:val="0"/>
          <w:marRight w:val="0"/>
          <w:marTop w:val="0"/>
          <w:marBottom w:val="0"/>
          <w:divBdr>
            <w:top w:val="none" w:sz="0" w:space="0" w:color="auto"/>
            <w:left w:val="none" w:sz="0" w:space="0" w:color="auto"/>
            <w:bottom w:val="none" w:sz="0" w:space="0" w:color="auto"/>
            <w:right w:val="none" w:sz="0" w:space="0" w:color="auto"/>
          </w:divBdr>
        </w:div>
        <w:div w:id="503670587">
          <w:marLeft w:val="0"/>
          <w:marRight w:val="0"/>
          <w:marTop w:val="0"/>
          <w:marBottom w:val="0"/>
          <w:divBdr>
            <w:top w:val="none" w:sz="0" w:space="0" w:color="auto"/>
            <w:left w:val="none" w:sz="0" w:space="0" w:color="auto"/>
            <w:bottom w:val="none" w:sz="0" w:space="0" w:color="auto"/>
            <w:right w:val="none" w:sz="0" w:space="0" w:color="auto"/>
          </w:divBdr>
        </w:div>
        <w:div w:id="506213171">
          <w:marLeft w:val="0"/>
          <w:marRight w:val="0"/>
          <w:marTop w:val="0"/>
          <w:marBottom w:val="0"/>
          <w:divBdr>
            <w:top w:val="none" w:sz="0" w:space="0" w:color="auto"/>
            <w:left w:val="none" w:sz="0" w:space="0" w:color="auto"/>
            <w:bottom w:val="none" w:sz="0" w:space="0" w:color="auto"/>
            <w:right w:val="none" w:sz="0" w:space="0" w:color="auto"/>
          </w:divBdr>
        </w:div>
        <w:div w:id="507060864">
          <w:marLeft w:val="0"/>
          <w:marRight w:val="0"/>
          <w:marTop w:val="0"/>
          <w:marBottom w:val="0"/>
          <w:divBdr>
            <w:top w:val="none" w:sz="0" w:space="0" w:color="auto"/>
            <w:left w:val="none" w:sz="0" w:space="0" w:color="auto"/>
            <w:bottom w:val="none" w:sz="0" w:space="0" w:color="auto"/>
            <w:right w:val="none" w:sz="0" w:space="0" w:color="auto"/>
          </w:divBdr>
        </w:div>
        <w:div w:id="508251220">
          <w:marLeft w:val="0"/>
          <w:marRight w:val="0"/>
          <w:marTop w:val="0"/>
          <w:marBottom w:val="0"/>
          <w:divBdr>
            <w:top w:val="none" w:sz="0" w:space="0" w:color="auto"/>
            <w:left w:val="none" w:sz="0" w:space="0" w:color="auto"/>
            <w:bottom w:val="none" w:sz="0" w:space="0" w:color="auto"/>
            <w:right w:val="none" w:sz="0" w:space="0" w:color="auto"/>
          </w:divBdr>
        </w:div>
        <w:div w:id="510265636">
          <w:marLeft w:val="0"/>
          <w:marRight w:val="0"/>
          <w:marTop w:val="0"/>
          <w:marBottom w:val="0"/>
          <w:divBdr>
            <w:top w:val="none" w:sz="0" w:space="0" w:color="auto"/>
            <w:left w:val="none" w:sz="0" w:space="0" w:color="auto"/>
            <w:bottom w:val="none" w:sz="0" w:space="0" w:color="auto"/>
            <w:right w:val="none" w:sz="0" w:space="0" w:color="auto"/>
          </w:divBdr>
        </w:div>
        <w:div w:id="510488911">
          <w:marLeft w:val="0"/>
          <w:marRight w:val="0"/>
          <w:marTop w:val="0"/>
          <w:marBottom w:val="0"/>
          <w:divBdr>
            <w:top w:val="none" w:sz="0" w:space="0" w:color="auto"/>
            <w:left w:val="none" w:sz="0" w:space="0" w:color="auto"/>
            <w:bottom w:val="none" w:sz="0" w:space="0" w:color="auto"/>
            <w:right w:val="none" w:sz="0" w:space="0" w:color="auto"/>
          </w:divBdr>
        </w:div>
        <w:div w:id="511460224">
          <w:marLeft w:val="0"/>
          <w:marRight w:val="0"/>
          <w:marTop w:val="0"/>
          <w:marBottom w:val="0"/>
          <w:divBdr>
            <w:top w:val="none" w:sz="0" w:space="0" w:color="auto"/>
            <w:left w:val="none" w:sz="0" w:space="0" w:color="auto"/>
            <w:bottom w:val="none" w:sz="0" w:space="0" w:color="auto"/>
            <w:right w:val="none" w:sz="0" w:space="0" w:color="auto"/>
          </w:divBdr>
        </w:div>
        <w:div w:id="515193964">
          <w:marLeft w:val="0"/>
          <w:marRight w:val="0"/>
          <w:marTop w:val="0"/>
          <w:marBottom w:val="0"/>
          <w:divBdr>
            <w:top w:val="none" w:sz="0" w:space="0" w:color="auto"/>
            <w:left w:val="none" w:sz="0" w:space="0" w:color="auto"/>
            <w:bottom w:val="none" w:sz="0" w:space="0" w:color="auto"/>
            <w:right w:val="none" w:sz="0" w:space="0" w:color="auto"/>
          </w:divBdr>
        </w:div>
        <w:div w:id="515577986">
          <w:marLeft w:val="0"/>
          <w:marRight w:val="0"/>
          <w:marTop w:val="0"/>
          <w:marBottom w:val="0"/>
          <w:divBdr>
            <w:top w:val="none" w:sz="0" w:space="0" w:color="auto"/>
            <w:left w:val="none" w:sz="0" w:space="0" w:color="auto"/>
            <w:bottom w:val="none" w:sz="0" w:space="0" w:color="auto"/>
            <w:right w:val="none" w:sz="0" w:space="0" w:color="auto"/>
          </w:divBdr>
        </w:div>
        <w:div w:id="519778785">
          <w:marLeft w:val="0"/>
          <w:marRight w:val="0"/>
          <w:marTop w:val="0"/>
          <w:marBottom w:val="0"/>
          <w:divBdr>
            <w:top w:val="none" w:sz="0" w:space="0" w:color="auto"/>
            <w:left w:val="none" w:sz="0" w:space="0" w:color="auto"/>
            <w:bottom w:val="none" w:sz="0" w:space="0" w:color="auto"/>
            <w:right w:val="none" w:sz="0" w:space="0" w:color="auto"/>
          </w:divBdr>
        </w:div>
        <w:div w:id="526600923">
          <w:marLeft w:val="0"/>
          <w:marRight w:val="0"/>
          <w:marTop w:val="0"/>
          <w:marBottom w:val="0"/>
          <w:divBdr>
            <w:top w:val="none" w:sz="0" w:space="0" w:color="auto"/>
            <w:left w:val="none" w:sz="0" w:space="0" w:color="auto"/>
            <w:bottom w:val="none" w:sz="0" w:space="0" w:color="auto"/>
            <w:right w:val="none" w:sz="0" w:space="0" w:color="auto"/>
          </w:divBdr>
        </w:div>
        <w:div w:id="527717604">
          <w:marLeft w:val="0"/>
          <w:marRight w:val="0"/>
          <w:marTop w:val="0"/>
          <w:marBottom w:val="0"/>
          <w:divBdr>
            <w:top w:val="none" w:sz="0" w:space="0" w:color="auto"/>
            <w:left w:val="none" w:sz="0" w:space="0" w:color="auto"/>
            <w:bottom w:val="none" w:sz="0" w:space="0" w:color="auto"/>
            <w:right w:val="none" w:sz="0" w:space="0" w:color="auto"/>
          </w:divBdr>
        </w:div>
        <w:div w:id="530270108">
          <w:marLeft w:val="0"/>
          <w:marRight w:val="0"/>
          <w:marTop w:val="0"/>
          <w:marBottom w:val="0"/>
          <w:divBdr>
            <w:top w:val="none" w:sz="0" w:space="0" w:color="auto"/>
            <w:left w:val="none" w:sz="0" w:space="0" w:color="auto"/>
            <w:bottom w:val="none" w:sz="0" w:space="0" w:color="auto"/>
            <w:right w:val="none" w:sz="0" w:space="0" w:color="auto"/>
          </w:divBdr>
        </w:div>
        <w:div w:id="532381353">
          <w:marLeft w:val="0"/>
          <w:marRight w:val="0"/>
          <w:marTop w:val="0"/>
          <w:marBottom w:val="0"/>
          <w:divBdr>
            <w:top w:val="none" w:sz="0" w:space="0" w:color="auto"/>
            <w:left w:val="none" w:sz="0" w:space="0" w:color="auto"/>
            <w:bottom w:val="none" w:sz="0" w:space="0" w:color="auto"/>
            <w:right w:val="none" w:sz="0" w:space="0" w:color="auto"/>
          </w:divBdr>
        </w:div>
        <w:div w:id="536744351">
          <w:marLeft w:val="0"/>
          <w:marRight w:val="0"/>
          <w:marTop w:val="0"/>
          <w:marBottom w:val="0"/>
          <w:divBdr>
            <w:top w:val="none" w:sz="0" w:space="0" w:color="auto"/>
            <w:left w:val="none" w:sz="0" w:space="0" w:color="auto"/>
            <w:bottom w:val="none" w:sz="0" w:space="0" w:color="auto"/>
            <w:right w:val="none" w:sz="0" w:space="0" w:color="auto"/>
          </w:divBdr>
        </w:div>
        <w:div w:id="537085056">
          <w:marLeft w:val="0"/>
          <w:marRight w:val="0"/>
          <w:marTop w:val="0"/>
          <w:marBottom w:val="0"/>
          <w:divBdr>
            <w:top w:val="none" w:sz="0" w:space="0" w:color="auto"/>
            <w:left w:val="none" w:sz="0" w:space="0" w:color="auto"/>
            <w:bottom w:val="none" w:sz="0" w:space="0" w:color="auto"/>
            <w:right w:val="none" w:sz="0" w:space="0" w:color="auto"/>
          </w:divBdr>
        </w:div>
        <w:div w:id="537159034">
          <w:marLeft w:val="0"/>
          <w:marRight w:val="0"/>
          <w:marTop w:val="0"/>
          <w:marBottom w:val="0"/>
          <w:divBdr>
            <w:top w:val="none" w:sz="0" w:space="0" w:color="auto"/>
            <w:left w:val="none" w:sz="0" w:space="0" w:color="auto"/>
            <w:bottom w:val="none" w:sz="0" w:space="0" w:color="auto"/>
            <w:right w:val="none" w:sz="0" w:space="0" w:color="auto"/>
          </w:divBdr>
        </w:div>
        <w:div w:id="539165631">
          <w:marLeft w:val="0"/>
          <w:marRight w:val="0"/>
          <w:marTop w:val="0"/>
          <w:marBottom w:val="0"/>
          <w:divBdr>
            <w:top w:val="none" w:sz="0" w:space="0" w:color="auto"/>
            <w:left w:val="none" w:sz="0" w:space="0" w:color="auto"/>
            <w:bottom w:val="none" w:sz="0" w:space="0" w:color="auto"/>
            <w:right w:val="none" w:sz="0" w:space="0" w:color="auto"/>
          </w:divBdr>
        </w:div>
        <w:div w:id="539704189">
          <w:marLeft w:val="0"/>
          <w:marRight w:val="0"/>
          <w:marTop w:val="0"/>
          <w:marBottom w:val="0"/>
          <w:divBdr>
            <w:top w:val="none" w:sz="0" w:space="0" w:color="auto"/>
            <w:left w:val="none" w:sz="0" w:space="0" w:color="auto"/>
            <w:bottom w:val="none" w:sz="0" w:space="0" w:color="auto"/>
            <w:right w:val="none" w:sz="0" w:space="0" w:color="auto"/>
          </w:divBdr>
        </w:div>
        <w:div w:id="539826561">
          <w:marLeft w:val="0"/>
          <w:marRight w:val="0"/>
          <w:marTop w:val="0"/>
          <w:marBottom w:val="0"/>
          <w:divBdr>
            <w:top w:val="none" w:sz="0" w:space="0" w:color="auto"/>
            <w:left w:val="none" w:sz="0" w:space="0" w:color="auto"/>
            <w:bottom w:val="none" w:sz="0" w:space="0" w:color="auto"/>
            <w:right w:val="none" w:sz="0" w:space="0" w:color="auto"/>
          </w:divBdr>
        </w:div>
        <w:div w:id="540216545">
          <w:marLeft w:val="0"/>
          <w:marRight w:val="0"/>
          <w:marTop w:val="0"/>
          <w:marBottom w:val="0"/>
          <w:divBdr>
            <w:top w:val="none" w:sz="0" w:space="0" w:color="auto"/>
            <w:left w:val="none" w:sz="0" w:space="0" w:color="auto"/>
            <w:bottom w:val="none" w:sz="0" w:space="0" w:color="auto"/>
            <w:right w:val="none" w:sz="0" w:space="0" w:color="auto"/>
          </w:divBdr>
        </w:div>
        <w:div w:id="546258764">
          <w:marLeft w:val="0"/>
          <w:marRight w:val="0"/>
          <w:marTop w:val="0"/>
          <w:marBottom w:val="0"/>
          <w:divBdr>
            <w:top w:val="none" w:sz="0" w:space="0" w:color="auto"/>
            <w:left w:val="none" w:sz="0" w:space="0" w:color="auto"/>
            <w:bottom w:val="none" w:sz="0" w:space="0" w:color="auto"/>
            <w:right w:val="none" w:sz="0" w:space="0" w:color="auto"/>
          </w:divBdr>
        </w:div>
        <w:div w:id="546452381">
          <w:marLeft w:val="0"/>
          <w:marRight w:val="0"/>
          <w:marTop w:val="0"/>
          <w:marBottom w:val="0"/>
          <w:divBdr>
            <w:top w:val="none" w:sz="0" w:space="0" w:color="auto"/>
            <w:left w:val="none" w:sz="0" w:space="0" w:color="auto"/>
            <w:bottom w:val="none" w:sz="0" w:space="0" w:color="auto"/>
            <w:right w:val="none" w:sz="0" w:space="0" w:color="auto"/>
          </w:divBdr>
        </w:div>
        <w:div w:id="547689524">
          <w:marLeft w:val="0"/>
          <w:marRight w:val="0"/>
          <w:marTop w:val="0"/>
          <w:marBottom w:val="0"/>
          <w:divBdr>
            <w:top w:val="none" w:sz="0" w:space="0" w:color="auto"/>
            <w:left w:val="none" w:sz="0" w:space="0" w:color="auto"/>
            <w:bottom w:val="none" w:sz="0" w:space="0" w:color="auto"/>
            <w:right w:val="none" w:sz="0" w:space="0" w:color="auto"/>
          </w:divBdr>
        </w:div>
        <w:div w:id="549417521">
          <w:marLeft w:val="0"/>
          <w:marRight w:val="0"/>
          <w:marTop w:val="0"/>
          <w:marBottom w:val="0"/>
          <w:divBdr>
            <w:top w:val="none" w:sz="0" w:space="0" w:color="auto"/>
            <w:left w:val="none" w:sz="0" w:space="0" w:color="auto"/>
            <w:bottom w:val="none" w:sz="0" w:space="0" w:color="auto"/>
            <w:right w:val="none" w:sz="0" w:space="0" w:color="auto"/>
          </w:divBdr>
        </w:div>
        <w:div w:id="550577377">
          <w:marLeft w:val="0"/>
          <w:marRight w:val="0"/>
          <w:marTop w:val="0"/>
          <w:marBottom w:val="0"/>
          <w:divBdr>
            <w:top w:val="none" w:sz="0" w:space="0" w:color="auto"/>
            <w:left w:val="none" w:sz="0" w:space="0" w:color="auto"/>
            <w:bottom w:val="none" w:sz="0" w:space="0" w:color="auto"/>
            <w:right w:val="none" w:sz="0" w:space="0" w:color="auto"/>
          </w:divBdr>
        </w:div>
        <w:div w:id="556622313">
          <w:marLeft w:val="0"/>
          <w:marRight w:val="0"/>
          <w:marTop w:val="0"/>
          <w:marBottom w:val="0"/>
          <w:divBdr>
            <w:top w:val="none" w:sz="0" w:space="0" w:color="auto"/>
            <w:left w:val="none" w:sz="0" w:space="0" w:color="auto"/>
            <w:bottom w:val="none" w:sz="0" w:space="0" w:color="auto"/>
            <w:right w:val="none" w:sz="0" w:space="0" w:color="auto"/>
          </w:divBdr>
        </w:div>
        <w:div w:id="559944631">
          <w:marLeft w:val="0"/>
          <w:marRight w:val="0"/>
          <w:marTop w:val="0"/>
          <w:marBottom w:val="0"/>
          <w:divBdr>
            <w:top w:val="none" w:sz="0" w:space="0" w:color="auto"/>
            <w:left w:val="none" w:sz="0" w:space="0" w:color="auto"/>
            <w:bottom w:val="none" w:sz="0" w:space="0" w:color="auto"/>
            <w:right w:val="none" w:sz="0" w:space="0" w:color="auto"/>
          </w:divBdr>
        </w:div>
        <w:div w:id="562789707">
          <w:marLeft w:val="0"/>
          <w:marRight w:val="0"/>
          <w:marTop w:val="0"/>
          <w:marBottom w:val="0"/>
          <w:divBdr>
            <w:top w:val="none" w:sz="0" w:space="0" w:color="auto"/>
            <w:left w:val="none" w:sz="0" w:space="0" w:color="auto"/>
            <w:bottom w:val="none" w:sz="0" w:space="0" w:color="auto"/>
            <w:right w:val="none" w:sz="0" w:space="0" w:color="auto"/>
          </w:divBdr>
        </w:div>
        <w:div w:id="564219900">
          <w:marLeft w:val="0"/>
          <w:marRight w:val="0"/>
          <w:marTop w:val="0"/>
          <w:marBottom w:val="0"/>
          <w:divBdr>
            <w:top w:val="none" w:sz="0" w:space="0" w:color="auto"/>
            <w:left w:val="none" w:sz="0" w:space="0" w:color="auto"/>
            <w:bottom w:val="none" w:sz="0" w:space="0" w:color="auto"/>
            <w:right w:val="none" w:sz="0" w:space="0" w:color="auto"/>
          </w:divBdr>
        </w:div>
        <w:div w:id="564682892">
          <w:marLeft w:val="0"/>
          <w:marRight w:val="0"/>
          <w:marTop w:val="0"/>
          <w:marBottom w:val="0"/>
          <w:divBdr>
            <w:top w:val="none" w:sz="0" w:space="0" w:color="auto"/>
            <w:left w:val="none" w:sz="0" w:space="0" w:color="auto"/>
            <w:bottom w:val="none" w:sz="0" w:space="0" w:color="auto"/>
            <w:right w:val="none" w:sz="0" w:space="0" w:color="auto"/>
          </w:divBdr>
        </w:div>
        <w:div w:id="568346390">
          <w:marLeft w:val="0"/>
          <w:marRight w:val="0"/>
          <w:marTop w:val="0"/>
          <w:marBottom w:val="0"/>
          <w:divBdr>
            <w:top w:val="none" w:sz="0" w:space="0" w:color="auto"/>
            <w:left w:val="none" w:sz="0" w:space="0" w:color="auto"/>
            <w:bottom w:val="none" w:sz="0" w:space="0" w:color="auto"/>
            <w:right w:val="none" w:sz="0" w:space="0" w:color="auto"/>
          </w:divBdr>
        </w:div>
        <w:div w:id="570045310">
          <w:marLeft w:val="0"/>
          <w:marRight w:val="0"/>
          <w:marTop w:val="0"/>
          <w:marBottom w:val="0"/>
          <w:divBdr>
            <w:top w:val="none" w:sz="0" w:space="0" w:color="auto"/>
            <w:left w:val="none" w:sz="0" w:space="0" w:color="auto"/>
            <w:bottom w:val="none" w:sz="0" w:space="0" w:color="auto"/>
            <w:right w:val="none" w:sz="0" w:space="0" w:color="auto"/>
          </w:divBdr>
        </w:div>
        <w:div w:id="570236806">
          <w:marLeft w:val="0"/>
          <w:marRight w:val="0"/>
          <w:marTop w:val="0"/>
          <w:marBottom w:val="0"/>
          <w:divBdr>
            <w:top w:val="none" w:sz="0" w:space="0" w:color="auto"/>
            <w:left w:val="none" w:sz="0" w:space="0" w:color="auto"/>
            <w:bottom w:val="none" w:sz="0" w:space="0" w:color="auto"/>
            <w:right w:val="none" w:sz="0" w:space="0" w:color="auto"/>
          </w:divBdr>
        </w:div>
        <w:div w:id="571701274">
          <w:marLeft w:val="0"/>
          <w:marRight w:val="0"/>
          <w:marTop w:val="0"/>
          <w:marBottom w:val="0"/>
          <w:divBdr>
            <w:top w:val="none" w:sz="0" w:space="0" w:color="auto"/>
            <w:left w:val="none" w:sz="0" w:space="0" w:color="auto"/>
            <w:bottom w:val="none" w:sz="0" w:space="0" w:color="auto"/>
            <w:right w:val="none" w:sz="0" w:space="0" w:color="auto"/>
          </w:divBdr>
        </w:div>
        <w:div w:id="572541893">
          <w:marLeft w:val="0"/>
          <w:marRight w:val="0"/>
          <w:marTop w:val="0"/>
          <w:marBottom w:val="0"/>
          <w:divBdr>
            <w:top w:val="none" w:sz="0" w:space="0" w:color="auto"/>
            <w:left w:val="none" w:sz="0" w:space="0" w:color="auto"/>
            <w:bottom w:val="none" w:sz="0" w:space="0" w:color="auto"/>
            <w:right w:val="none" w:sz="0" w:space="0" w:color="auto"/>
          </w:divBdr>
        </w:div>
        <w:div w:id="572590356">
          <w:marLeft w:val="0"/>
          <w:marRight w:val="0"/>
          <w:marTop w:val="0"/>
          <w:marBottom w:val="0"/>
          <w:divBdr>
            <w:top w:val="none" w:sz="0" w:space="0" w:color="auto"/>
            <w:left w:val="none" w:sz="0" w:space="0" w:color="auto"/>
            <w:bottom w:val="none" w:sz="0" w:space="0" w:color="auto"/>
            <w:right w:val="none" w:sz="0" w:space="0" w:color="auto"/>
          </w:divBdr>
        </w:div>
        <w:div w:id="581137274">
          <w:marLeft w:val="0"/>
          <w:marRight w:val="0"/>
          <w:marTop w:val="0"/>
          <w:marBottom w:val="0"/>
          <w:divBdr>
            <w:top w:val="none" w:sz="0" w:space="0" w:color="auto"/>
            <w:left w:val="none" w:sz="0" w:space="0" w:color="auto"/>
            <w:bottom w:val="none" w:sz="0" w:space="0" w:color="auto"/>
            <w:right w:val="none" w:sz="0" w:space="0" w:color="auto"/>
          </w:divBdr>
        </w:div>
        <w:div w:id="582682449">
          <w:marLeft w:val="0"/>
          <w:marRight w:val="0"/>
          <w:marTop w:val="0"/>
          <w:marBottom w:val="0"/>
          <w:divBdr>
            <w:top w:val="none" w:sz="0" w:space="0" w:color="auto"/>
            <w:left w:val="none" w:sz="0" w:space="0" w:color="auto"/>
            <w:bottom w:val="none" w:sz="0" w:space="0" w:color="auto"/>
            <w:right w:val="none" w:sz="0" w:space="0" w:color="auto"/>
          </w:divBdr>
        </w:div>
        <w:div w:id="585768821">
          <w:marLeft w:val="0"/>
          <w:marRight w:val="0"/>
          <w:marTop w:val="0"/>
          <w:marBottom w:val="0"/>
          <w:divBdr>
            <w:top w:val="none" w:sz="0" w:space="0" w:color="auto"/>
            <w:left w:val="none" w:sz="0" w:space="0" w:color="auto"/>
            <w:bottom w:val="none" w:sz="0" w:space="0" w:color="auto"/>
            <w:right w:val="none" w:sz="0" w:space="0" w:color="auto"/>
          </w:divBdr>
        </w:div>
        <w:div w:id="592209018">
          <w:marLeft w:val="0"/>
          <w:marRight w:val="0"/>
          <w:marTop w:val="0"/>
          <w:marBottom w:val="0"/>
          <w:divBdr>
            <w:top w:val="none" w:sz="0" w:space="0" w:color="auto"/>
            <w:left w:val="none" w:sz="0" w:space="0" w:color="auto"/>
            <w:bottom w:val="none" w:sz="0" w:space="0" w:color="auto"/>
            <w:right w:val="none" w:sz="0" w:space="0" w:color="auto"/>
          </w:divBdr>
        </w:div>
        <w:div w:id="595746650">
          <w:marLeft w:val="0"/>
          <w:marRight w:val="0"/>
          <w:marTop w:val="0"/>
          <w:marBottom w:val="0"/>
          <w:divBdr>
            <w:top w:val="none" w:sz="0" w:space="0" w:color="auto"/>
            <w:left w:val="none" w:sz="0" w:space="0" w:color="auto"/>
            <w:bottom w:val="none" w:sz="0" w:space="0" w:color="auto"/>
            <w:right w:val="none" w:sz="0" w:space="0" w:color="auto"/>
          </w:divBdr>
        </w:div>
        <w:div w:id="595942002">
          <w:marLeft w:val="0"/>
          <w:marRight w:val="0"/>
          <w:marTop w:val="0"/>
          <w:marBottom w:val="0"/>
          <w:divBdr>
            <w:top w:val="none" w:sz="0" w:space="0" w:color="auto"/>
            <w:left w:val="none" w:sz="0" w:space="0" w:color="auto"/>
            <w:bottom w:val="none" w:sz="0" w:space="0" w:color="auto"/>
            <w:right w:val="none" w:sz="0" w:space="0" w:color="auto"/>
          </w:divBdr>
        </w:div>
        <w:div w:id="596521341">
          <w:marLeft w:val="0"/>
          <w:marRight w:val="0"/>
          <w:marTop w:val="0"/>
          <w:marBottom w:val="0"/>
          <w:divBdr>
            <w:top w:val="none" w:sz="0" w:space="0" w:color="auto"/>
            <w:left w:val="none" w:sz="0" w:space="0" w:color="auto"/>
            <w:bottom w:val="none" w:sz="0" w:space="0" w:color="auto"/>
            <w:right w:val="none" w:sz="0" w:space="0" w:color="auto"/>
          </w:divBdr>
        </w:div>
        <w:div w:id="597299213">
          <w:marLeft w:val="0"/>
          <w:marRight w:val="0"/>
          <w:marTop w:val="0"/>
          <w:marBottom w:val="0"/>
          <w:divBdr>
            <w:top w:val="none" w:sz="0" w:space="0" w:color="auto"/>
            <w:left w:val="none" w:sz="0" w:space="0" w:color="auto"/>
            <w:bottom w:val="none" w:sz="0" w:space="0" w:color="auto"/>
            <w:right w:val="none" w:sz="0" w:space="0" w:color="auto"/>
          </w:divBdr>
        </w:div>
        <w:div w:id="600261024">
          <w:marLeft w:val="0"/>
          <w:marRight w:val="0"/>
          <w:marTop w:val="0"/>
          <w:marBottom w:val="0"/>
          <w:divBdr>
            <w:top w:val="none" w:sz="0" w:space="0" w:color="auto"/>
            <w:left w:val="none" w:sz="0" w:space="0" w:color="auto"/>
            <w:bottom w:val="none" w:sz="0" w:space="0" w:color="auto"/>
            <w:right w:val="none" w:sz="0" w:space="0" w:color="auto"/>
          </w:divBdr>
        </w:div>
        <w:div w:id="603457371">
          <w:marLeft w:val="0"/>
          <w:marRight w:val="0"/>
          <w:marTop w:val="0"/>
          <w:marBottom w:val="0"/>
          <w:divBdr>
            <w:top w:val="none" w:sz="0" w:space="0" w:color="auto"/>
            <w:left w:val="none" w:sz="0" w:space="0" w:color="auto"/>
            <w:bottom w:val="none" w:sz="0" w:space="0" w:color="auto"/>
            <w:right w:val="none" w:sz="0" w:space="0" w:color="auto"/>
          </w:divBdr>
        </w:div>
        <w:div w:id="606356787">
          <w:marLeft w:val="0"/>
          <w:marRight w:val="0"/>
          <w:marTop w:val="0"/>
          <w:marBottom w:val="0"/>
          <w:divBdr>
            <w:top w:val="none" w:sz="0" w:space="0" w:color="auto"/>
            <w:left w:val="none" w:sz="0" w:space="0" w:color="auto"/>
            <w:bottom w:val="none" w:sz="0" w:space="0" w:color="auto"/>
            <w:right w:val="none" w:sz="0" w:space="0" w:color="auto"/>
          </w:divBdr>
        </w:div>
        <w:div w:id="607662407">
          <w:marLeft w:val="0"/>
          <w:marRight w:val="0"/>
          <w:marTop w:val="0"/>
          <w:marBottom w:val="0"/>
          <w:divBdr>
            <w:top w:val="none" w:sz="0" w:space="0" w:color="auto"/>
            <w:left w:val="none" w:sz="0" w:space="0" w:color="auto"/>
            <w:bottom w:val="none" w:sz="0" w:space="0" w:color="auto"/>
            <w:right w:val="none" w:sz="0" w:space="0" w:color="auto"/>
          </w:divBdr>
        </w:div>
        <w:div w:id="608246529">
          <w:marLeft w:val="0"/>
          <w:marRight w:val="0"/>
          <w:marTop w:val="0"/>
          <w:marBottom w:val="0"/>
          <w:divBdr>
            <w:top w:val="none" w:sz="0" w:space="0" w:color="auto"/>
            <w:left w:val="none" w:sz="0" w:space="0" w:color="auto"/>
            <w:bottom w:val="none" w:sz="0" w:space="0" w:color="auto"/>
            <w:right w:val="none" w:sz="0" w:space="0" w:color="auto"/>
          </w:divBdr>
        </w:div>
        <w:div w:id="612712707">
          <w:marLeft w:val="0"/>
          <w:marRight w:val="0"/>
          <w:marTop w:val="0"/>
          <w:marBottom w:val="0"/>
          <w:divBdr>
            <w:top w:val="none" w:sz="0" w:space="0" w:color="auto"/>
            <w:left w:val="none" w:sz="0" w:space="0" w:color="auto"/>
            <w:bottom w:val="none" w:sz="0" w:space="0" w:color="auto"/>
            <w:right w:val="none" w:sz="0" w:space="0" w:color="auto"/>
          </w:divBdr>
        </w:div>
        <w:div w:id="614559973">
          <w:marLeft w:val="0"/>
          <w:marRight w:val="0"/>
          <w:marTop w:val="0"/>
          <w:marBottom w:val="0"/>
          <w:divBdr>
            <w:top w:val="none" w:sz="0" w:space="0" w:color="auto"/>
            <w:left w:val="none" w:sz="0" w:space="0" w:color="auto"/>
            <w:bottom w:val="none" w:sz="0" w:space="0" w:color="auto"/>
            <w:right w:val="none" w:sz="0" w:space="0" w:color="auto"/>
          </w:divBdr>
        </w:div>
        <w:div w:id="615019695">
          <w:marLeft w:val="0"/>
          <w:marRight w:val="0"/>
          <w:marTop w:val="0"/>
          <w:marBottom w:val="0"/>
          <w:divBdr>
            <w:top w:val="none" w:sz="0" w:space="0" w:color="auto"/>
            <w:left w:val="none" w:sz="0" w:space="0" w:color="auto"/>
            <w:bottom w:val="none" w:sz="0" w:space="0" w:color="auto"/>
            <w:right w:val="none" w:sz="0" w:space="0" w:color="auto"/>
          </w:divBdr>
        </w:div>
        <w:div w:id="618873891">
          <w:marLeft w:val="0"/>
          <w:marRight w:val="0"/>
          <w:marTop w:val="0"/>
          <w:marBottom w:val="0"/>
          <w:divBdr>
            <w:top w:val="none" w:sz="0" w:space="0" w:color="auto"/>
            <w:left w:val="none" w:sz="0" w:space="0" w:color="auto"/>
            <w:bottom w:val="none" w:sz="0" w:space="0" w:color="auto"/>
            <w:right w:val="none" w:sz="0" w:space="0" w:color="auto"/>
          </w:divBdr>
        </w:div>
        <w:div w:id="622344967">
          <w:marLeft w:val="0"/>
          <w:marRight w:val="0"/>
          <w:marTop w:val="0"/>
          <w:marBottom w:val="0"/>
          <w:divBdr>
            <w:top w:val="none" w:sz="0" w:space="0" w:color="auto"/>
            <w:left w:val="none" w:sz="0" w:space="0" w:color="auto"/>
            <w:bottom w:val="none" w:sz="0" w:space="0" w:color="auto"/>
            <w:right w:val="none" w:sz="0" w:space="0" w:color="auto"/>
          </w:divBdr>
        </w:div>
        <w:div w:id="625890386">
          <w:marLeft w:val="0"/>
          <w:marRight w:val="0"/>
          <w:marTop w:val="0"/>
          <w:marBottom w:val="0"/>
          <w:divBdr>
            <w:top w:val="none" w:sz="0" w:space="0" w:color="auto"/>
            <w:left w:val="none" w:sz="0" w:space="0" w:color="auto"/>
            <w:bottom w:val="none" w:sz="0" w:space="0" w:color="auto"/>
            <w:right w:val="none" w:sz="0" w:space="0" w:color="auto"/>
          </w:divBdr>
        </w:div>
        <w:div w:id="627710730">
          <w:marLeft w:val="0"/>
          <w:marRight w:val="0"/>
          <w:marTop w:val="0"/>
          <w:marBottom w:val="0"/>
          <w:divBdr>
            <w:top w:val="none" w:sz="0" w:space="0" w:color="auto"/>
            <w:left w:val="none" w:sz="0" w:space="0" w:color="auto"/>
            <w:bottom w:val="none" w:sz="0" w:space="0" w:color="auto"/>
            <w:right w:val="none" w:sz="0" w:space="0" w:color="auto"/>
          </w:divBdr>
        </w:div>
        <w:div w:id="628242010">
          <w:marLeft w:val="0"/>
          <w:marRight w:val="0"/>
          <w:marTop w:val="0"/>
          <w:marBottom w:val="0"/>
          <w:divBdr>
            <w:top w:val="none" w:sz="0" w:space="0" w:color="auto"/>
            <w:left w:val="none" w:sz="0" w:space="0" w:color="auto"/>
            <w:bottom w:val="none" w:sz="0" w:space="0" w:color="auto"/>
            <w:right w:val="none" w:sz="0" w:space="0" w:color="auto"/>
          </w:divBdr>
        </w:div>
        <w:div w:id="630474538">
          <w:marLeft w:val="0"/>
          <w:marRight w:val="0"/>
          <w:marTop w:val="0"/>
          <w:marBottom w:val="0"/>
          <w:divBdr>
            <w:top w:val="none" w:sz="0" w:space="0" w:color="auto"/>
            <w:left w:val="none" w:sz="0" w:space="0" w:color="auto"/>
            <w:bottom w:val="none" w:sz="0" w:space="0" w:color="auto"/>
            <w:right w:val="none" w:sz="0" w:space="0" w:color="auto"/>
          </w:divBdr>
        </w:div>
        <w:div w:id="644041794">
          <w:marLeft w:val="0"/>
          <w:marRight w:val="0"/>
          <w:marTop w:val="0"/>
          <w:marBottom w:val="0"/>
          <w:divBdr>
            <w:top w:val="none" w:sz="0" w:space="0" w:color="auto"/>
            <w:left w:val="none" w:sz="0" w:space="0" w:color="auto"/>
            <w:bottom w:val="none" w:sz="0" w:space="0" w:color="auto"/>
            <w:right w:val="none" w:sz="0" w:space="0" w:color="auto"/>
          </w:divBdr>
        </w:div>
        <w:div w:id="646863848">
          <w:marLeft w:val="0"/>
          <w:marRight w:val="0"/>
          <w:marTop w:val="0"/>
          <w:marBottom w:val="0"/>
          <w:divBdr>
            <w:top w:val="none" w:sz="0" w:space="0" w:color="auto"/>
            <w:left w:val="none" w:sz="0" w:space="0" w:color="auto"/>
            <w:bottom w:val="none" w:sz="0" w:space="0" w:color="auto"/>
            <w:right w:val="none" w:sz="0" w:space="0" w:color="auto"/>
          </w:divBdr>
        </w:div>
        <w:div w:id="648828446">
          <w:marLeft w:val="0"/>
          <w:marRight w:val="0"/>
          <w:marTop w:val="0"/>
          <w:marBottom w:val="0"/>
          <w:divBdr>
            <w:top w:val="none" w:sz="0" w:space="0" w:color="auto"/>
            <w:left w:val="none" w:sz="0" w:space="0" w:color="auto"/>
            <w:bottom w:val="none" w:sz="0" w:space="0" w:color="auto"/>
            <w:right w:val="none" w:sz="0" w:space="0" w:color="auto"/>
          </w:divBdr>
        </w:div>
        <w:div w:id="649404331">
          <w:marLeft w:val="0"/>
          <w:marRight w:val="0"/>
          <w:marTop w:val="0"/>
          <w:marBottom w:val="0"/>
          <w:divBdr>
            <w:top w:val="none" w:sz="0" w:space="0" w:color="auto"/>
            <w:left w:val="none" w:sz="0" w:space="0" w:color="auto"/>
            <w:bottom w:val="none" w:sz="0" w:space="0" w:color="auto"/>
            <w:right w:val="none" w:sz="0" w:space="0" w:color="auto"/>
          </w:divBdr>
        </w:div>
        <w:div w:id="657348227">
          <w:marLeft w:val="0"/>
          <w:marRight w:val="0"/>
          <w:marTop w:val="0"/>
          <w:marBottom w:val="0"/>
          <w:divBdr>
            <w:top w:val="none" w:sz="0" w:space="0" w:color="auto"/>
            <w:left w:val="none" w:sz="0" w:space="0" w:color="auto"/>
            <w:bottom w:val="none" w:sz="0" w:space="0" w:color="auto"/>
            <w:right w:val="none" w:sz="0" w:space="0" w:color="auto"/>
          </w:divBdr>
        </w:div>
        <w:div w:id="658578303">
          <w:marLeft w:val="0"/>
          <w:marRight w:val="0"/>
          <w:marTop w:val="0"/>
          <w:marBottom w:val="0"/>
          <w:divBdr>
            <w:top w:val="none" w:sz="0" w:space="0" w:color="auto"/>
            <w:left w:val="none" w:sz="0" w:space="0" w:color="auto"/>
            <w:bottom w:val="none" w:sz="0" w:space="0" w:color="auto"/>
            <w:right w:val="none" w:sz="0" w:space="0" w:color="auto"/>
          </w:divBdr>
        </w:div>
        <w:div w:id="659038372">
          <w:marLeft w:val="0"/>
          <w:marRight w:val="0"/>
          <w:marTop w:val="0"/>
          <w:marBottom w:val="0"/>
          <w:divBdr>
            <w:top w:val="none" w:sz="0" w:space="0" w:color="auto"/>
            <w:left w:val="none" w:sz="0" w:space="0" w:color="auto"/>
            <w:bottom w:val="none" w:sz="0" w:space="0" w:color="auto"/>
            <w:right w:val="none" w:sz="0" w:space="0" w:color="auto"/>
          </w:divBdr>
        </w:div>
        <w:div w:id="662049075">
          <w:marLeft w:val="0"/>
          <w:marRight w:val="0"/>
          <w:marTop w:val="0"/>
          <w:marBottom w:val="0"/>
          <w:divBdr>
            <w:top w:val="none" w:sz="0" w:space="0" w:color="auto"/>
            <w:left w:val="none" w:sz="0" w:space="0" w:color="auto"/>
            <w:bottom w:val="none" w:sz="0" w:space="0" w:color="auto"/>
            <w:right w:val="none" w:sz="0" w:space="0" w:color="auto"/>
          </w:divBdr>
        </w:div>
        <w:div w:id="662244726">
          <w:marLeft w:val="0"/>
          <w:marRight w:val="0"/>
          <w:marTop w:val="0"/>
          <w:marBottom w:val="0"/>
          <w:divBdr>
            <w:top w:val="none" w:sz="0" w:space="0" w:color="auto"/>
            <w:left w:val="none" w:sz="0" w:space="0" w:color="auto"/>
            <w:bottom w:val="none" w:sz="0" w:space="0" w:color="auto"/>
            <w:right w:val="none" w:sz="0" w:space="0" w:color="auto"/>
          </w:divBdr>
        </w:div>
        <w:div w:id="662899854">
          <w:marLeft w:val="0"/>
          <w:marRight w:val="0"/>
          <w:marTop w:val="0"/>
          <w:marBottom w:val="0"/>
          <w:divBdr>
            <w:top w:val="none" w:sz="0" w:space="0" w:color="auto"/>
            <w:left w:val="none" w:sz="0" w:space="0" w:color="auto"/>
            <w:bottom w:val="none" w:sz="0" w:space="0" w:color="auto"/>
            <w:right w:val="none" w:sz="0" w:space="0" w:color="auto"/>
          </w:divBdr>
        </w:div>
        <w:div w:id="664166363">
          <w:marLeft w:val="0"/>
          <w:marRight w:val="0"/>
          <w:marTop w:val="0"/>
          <w:marBottom w:val="0"/>
          <w:divBdr>
            <w:top w:val="none" w:sz="0" w:space="0" w:color="auto"/>
            <w:left w:val="none" w:sz="0" w:space="0" w:color="auto"/>
            <w:bottom w:val="none" w:sz="0" w:space="0" w:color="auto"/>
            <w:right w:val="none" w:sz="0" w:space="0" w:color="auto"/>
          </w:divBdr>
        </w:div>
        <w:div w:id="664894000">
          <w:marLeft w:val="0"/>
          <w:marRight w:val="0"/>
          <w:marTop w:val="0"/>
          <w:marBottom w:val="0"/>
          <w:divBdr>
            <w:top w:val="none" w:sz="0" w:space="0" w:color="auto"/>
            <w:left w:val="none" w:sz="0" w:space="0" w:color="auto"/>
            <w:bottom w:val="none" w:sz="0" w:space="0" w:color="auto"/>
            <w:right w:val="none" w:sz="0" w:space="0" w:color="auto"/>
          </w:divBdr>
        </w:div>
        <w:div w:id="673189415">
          <w:marLeft w:val="0"/>
          <w:marRight w:val="0"/>
          <w:marTop w:val="0"/>
          <w:marBottom w:val="0"/>
          <w:divBdr>
            <w:top w:val="none" w:sz="0" w:space="0" w:color="auto"/>
            <w:left w:val="none" w:sz="0" w:space="0" w:color="auto"/>
            <w:bottom w:val="none" w:sz="0" w:space="0" w:color="auto"/>
            <w:right w:val="none" w:sz="0" w:space="0" w:color="auto"/>
          </w:divBdr>
        </w:div>
        <w:div w:id="675155672">
          <w:marLeft w:val="0"/>
          <w:marRight w:val="0"/>
          <w:marTop w:val="0"/>
          <w:marBottom w:val="0"/>
          <w:divBdr>
            <w:top w:val="none" w:sz="0" w:space="0" w:color="auto"/>
            <w:left w:val="none" w:sz="0" w:space="0" w:color="auto"/>
            <w:bottom w:val="none" w:sz="0" w:space="0" w:color="auto"/>
            <w:right w:val="none" w:sz="0" w:space="0" w:color="auto"/>
          </w:divBdr>
        </w:div>
        <w:div w:id="675422747">
          <w:marLeft w:val="0"/>
          <w:marRight w:val="0"/>
          <w:marTop w:val="0"/>
          <w:marBottom w:val="0"/>
          <w:divBdr>
            <w:top w:val="none" w:sz="0" w:space="0" w:color="auto"/>
            <w:left w:val="none" w:sz="0" w:space="0" w:color="auto"/>
            <w:bottom w:val="none" w:sz="0" w:space="0" w:color="auto"/>
            <w:right w:val="none" w:sz="0" w:space="0" w:color="auto"/>
          </w:divBdr>
        </w:div>
        <w:div w:id="677002128">
          <w:marLeft w:val="0"/>
          <w:marRight w:val="0"/>
          <w:marTop w:val="0"/>
          <w:marBottom w:val="0"/>
          <w:divBdr>
            <w:top w:val="none" w:sz="0" w:space="0" w:color="auto"/>
            <w:left w:val="none" w:sz="0" w:space="0" w:color="auto"/>
            <w:bottom w:val="none" w:sz="0" w:space="0" w:color="auto"/>
            <w:right w:val="none" w:sz="0" w:space="0" w:color="auto"/>
          </w:divBdr>
        </w:div>
        <w:div w:id="681858396">
          <w:marLeft w:val="0"/>
          <w:marRight w:val="0"/>
          <w:marTop w:val="0"/>
          <w:marBottom w:val="0"/>
          <w:divBdr>
            <w:top w:val="none" w:sz="0" w:space="0" w:color="auto"/>
            <w:left w:val="none" w:sz="0" w:space="0" w:color="auto"/>
            <w:bottom w:val="none" w:sz="0" w:space="0" w:color="auto"/>
            <w:right w:val="none" w:sz="0" w:space="0" w:color="auto"/>
          </w:divBdr>
        </w:div>
        <w:div w:id="683554132">
          <w:marLeft w:val="0"/>
          <w:marRight w:val="0"/>
          <w:marTop w:val="0"/>
          <w:marBottom w:val="0"/>
          <w:divBdr>
            <w:top w:val="none" w:sz="0" w:space="0" w:color="auto"/>
            <w:left w:val="none" w:sz="0" w:space="0" w:color="auto"/>
            <w:bottom w:val="none" w:sz="0" w:space="0" w:color="auto"/>
            <w:right w:val="none" w:sz="0" w:space="0" w:color="auto"/>
          </w:divBdr>
        </w:div>
        <w:div w:id="683896536">
          <w:marLeft w:val="0"/>
          <w:marRight w:val="0"/>
          <w:marTop w:val="0"/>
          <w:marBottom w:val="0"/>
          <w:divBdr>
            <w:top w:val="none" w:sz="0" w:space="0" w:color="auto"/>
            <w:left w:val="none" w:sz="0" w:space="0" w:color="auto"/>
            <w:bottom w:val="none" w:sz="0" w:space="0" w:color="auto"/>
            <w:right w:val="none" w:sz="0" w:space="0" w:color="auto"/>
          </w:divBdr>
        </w:div>
        <w:div w:id="685206729">
          <w:marLeft w:val="0"/>
          <w:marRight w:val="0"/>
          <w:marTop w:val="0"/>
          <w:marBottom w:val="0"/>
          <w:divBdr>
            <w:top w:val="none" w:sz="0" w:space="0" w:color="auto"/>
            <w:left w:val="none" w:sz="0" w:space="0" w:color="auto"/>
            <w:bottom w:val="none" w:sz="0" w:space="0" w:color="auto"/>
            <w:right w:val="none" w:sz="0" w:space="0" w:color="auto"/>
          </w:divBdr>
        </w:div>
        <w:div w:id="691300456">
          <w:marLeft w:val="0"/>
          <w:marRight w:val="0"/>
          <w:marTop w:val="0"/>
          <w:marBottom w:val="0"/>
          <w:divBdr>
            <w:top w:val="none" w:sz="0" w:space="0" w:color="auto"/>
            <w:left w:val="none" w:sz="0" w:space="0" w:color="auto"/>
            <w:bottom w:val="none" w:sz="0" w:space="0" w:color="auto"/>
            <w:right w:val="none" w:sz="0" w:space="0" w:color="auto"/>
          </w:divBdr>
        </w:div>
        <w:div w:id="691808467">
          <w:marLeft w:val="0"/>
          <w:marRight w:val="0"/>
          <w:marTop w:val="0"/>
          <w:marBottom w:val="0"/>
          <w:divBdr>
            <w:top w:val="none" w:sz="0" w:space="0" w:color="auto"/>
            <w:left w:val="none" w:sz="0" w:space="0" w:color="auto"/>
            <w:bottom w:val="none" w:sz="0" w:space="0" w:color="auto"/>
            <w:right w:val="none" w:sz="0" w:space="0" w:color="auto"/>
          </w:divBdr>
        </w:div>
        <w:div w:id="691957584">
          <w:marLeft w:val="0"/>
          <w:marRight w:val="0"/>
          <w:marTop w:val="0"/>
          <w:marBottom w:val="0"/>
          <w:divBdr>
            <w:top w:val="none" w:sz="0" w:space="0" w:color="auto"/>
            <w:left w:val="none" w:sz="0" w:space="0" w:color="auto"/>
            <w:bottom w:val="none" w:sz="0" w:space="0" w:color="auto"/>
            <w:right w:val="none" w:sz="0" w:space="0" w:color="auto"/>
          </w:divBdr>
        </w:div>
        <w:div w:id="692193303">
          <w:marLeft w:val="0"/>
          <w:marRight w:val="0"/>
          <w:marTop w:val="0"/>
          <w:marBottom w:val="0"/>
          <w:divBdr>
            <w:top w:val="none" w:sz="0" w:space="0" w:color="auto"/>
            <w:left w:val="none" w:sz="0" w:space="0" w:color="auto"/>
            <w:bottom w:val="none" w:sz="0" w:space="0" w:color="auto"/>
            <w:right w:val="none" w:sz="0" w:space="0" w:color="auto"/>
          </w:divBdr>
        </w:div>
        <w:div w:id="692996241">
          <w:marLeft w:val="0"/>
          <w:marRight w:val="0"/>
          <w:marTop w:val="0"/>
          <w:marBottom w:val="0"/>
          <w:divBdr>
            <w:top w:val="none" w:sz="0" w:space="0" w:color="auto"/>
            <w:left w:val="none" w:sz="0" w:space="0" w:color="auto"/>
            <w:bottom w:val="none" w:sz="0" w:space="0" w:color="auto"/>
            <w:right w:val="none" w:sz="0" w:space="0" w:color="auto"/>
          </w:divBdr>
        </w:div>
        <w:div w:id="693267922">
          <w:marLeft w:val="0"/>
          <w:marRight w:val="0"/>
          <w:marTop w:val="0"/>
          <w:marBottom w:val="0"/>
          <w:divBdr>
            <w:top w:val="none" w:sz="0" w:space="0" w:color="auto"/>
            <w:left w:val="none" w:sz="0" w:space="0" w:color="auto"/>
            <w:bottom w:val="none" w:sz="0" w:space="0" w:color="auto"/>
            <w:right w:val="none" w:sz="0" w:space="0" w:color="auto"/>
          </w:divBdr>
        </w:div>
        <w:div w:id="696932764">
          <w:marLeft w:val="0"/>
          <w:marRight w:val="0"/>
          <w:marTop w:val="0"/>
          <w:marBottom w:val="0"/>
          <w:divBdr>
            <w:top w:val="none" w:sz="0" w:space="0" w:color="auto"/>
            <w:left w:val="none" w:sz="0" w:space="0" w:color="auto"/>
            <w:bottom w:val="none" w:sz="0" w:space="0" w:color="auto"/>
            <w:right w:val="none" w:sz="0" w:space="0" w:color="auto"/>
          </w:divBdr>
        </w:div>
        <w:div w:id="700208274">
          <w:marLeft w:val="0"/>
          <w:marRight w:val="0"/>
          <w:marTop w:val="0"/>
          <w:marBottom w:val="0"/>
          <w:divBdr>
            <w:top w:val="none" w:sz="0" w:space="0" w:color="auto"/>
            <w:left w:val="none" w:sz="0" w:space="0" w:color="auto"/>
            <w:bottom w:val="none" w:sz="0" w:space="0" w:color="auto"/>
            <w:right w:val="none" w:sz="0" w:space="0" w:color="auto"/>
          </w:divBdr>
        </w:div>
        <w:div w:id="705763495">
          <w:marLeft w:val="0"/>
          <w:marRight w:val="0"/>
          <w:marTop w:val="0"/>
          <w:marBottom w:val="0"/>
          <w:divBdr>
            <w:top w:val="none" w:sz="0" w:space="0" w:color="auto"/>
            <w:left w:val="none" w:sz="0" w:space="0" w:color="auto"/>
            <w:bottom w:val="none" w:sz="0" w:space="0" w:color="auto"/>
            <w:right w:val="none" w:sz="0" w:space="0" w:color="auto"/>
          </w:divBdr>
        </w:div>
        <w:div w:id="707225650">
          <w:marLeft w:val="0"/>
          <w:marRight w:val="0"/>
          <w:marTop w:val="0"/>
          <w:marBottom w:val="0"/>
          <w:divBdr>
            <w:top w:val="none" w:sz="0" w:space="0" w:color="auto"/>
            <w:left w:val="none" w:sz="0" w:space="0" w:color="auto"/>
            <w:bottom w:val="none" w:sz="0" w:space="0" w:color="auto"/>
            <w:right w:val="none" w:sz="0" w:space="0" w:color="auto"/>
          </w:divBdr>
        </w:div>
        <w:div w:id="713964940">
          <w:marLeft w:val="0"/>
          <w:marRight w:val="0"/>
          <w:marTop w:val="0"/>
          <w:marBottom w:val="0"/>
          <w:divBdr>
            <w:top w:val="none" w:sz="0" w:space="0" w:color="auto"/>
            <w:left w:val="none" w:sz="0" w:space="0" w:color="auto"/>
            <w:bottom w:val="none" w:sz="0" w:space="0" w:color="auto"/>
            <w:right w:val="none" w:sz="0" w:space="0" w:color="auto"/>
          </w:divBdr>
        </w:div>
        <w:div w:id="719591511">
          <w:marLeft w:val="0"/>
          <w:marRight w:val="0"/>
          <w:marTop w:val="0"/>
          <w:marBottom w:val="0"/>
          <w:divBdr>
            <w:top w:val="none" w:sz="0" w:space="0" w:color="auto"/>
            <w:left w:val="none" w:sz="0" w:space="0" w:color="auto"/>
            <w:bottom w:val="none" w:sz="0" w:space="0" w:color="auto"/>
            <w:right w:val="none" w:sz="0" w:space="0" w:color="auto"/>
          </w:divBdr>
        </w:div>
        <w:div w:id="722293551">
          <w:marLeft w:val="0"/>
          <w:marRight w:val="0"/>
          <w:marTop w:val="0"/>
          <w:marBottom w:val="0"/>
          <w:divBdr>
            <w:top w:val="none" w:sz="0" w:space="0" w:color="auto"/>
            <w:left w:val="none" w:sz="0" w:space="0" w:color="auto"/>
            <w:bottom w:val="none" w:sz="0" w:space="0" w:color="auto"/>
            <w:right w:val="none" w:sz="0" w:space="0" w:color="auto"/>
          </w:divBdr>
        </w:div>
        <w:div w:id="726684692">
          <w:marLeft w:val="0"/>
          <w:marRight w:val="0"/>
          <w:marTop w:val="0"/>
          <w:marBottom w:val="0"/>
          <w:divBdr>
            <w:top w:val="none" w:sz="0" w:space="0" w:color="auto"/>
            <w:left w:val="none" w:sz="0" w:space="0" w:color="auto"/>
            <w:bottom w:val="none" w:sz="0" w:space="0" w:color="auto"/>
            <w:right w:val="none" w:sz="0" w:space="0" w:color="auto"/>
          </w:divBdr>
        </w:div>
        <w:div w:id="738792773">
          <w:marLeft w:val="0"/>
          <w:marRight w:val="0"/>
          <w:marTop w:val="0"/>
          <w:marBottom w:val="0"/>
          <w:divBdr>
            <w:top w:val="none" w:sz="0" w:space="0" w:color="auto"/>
            <w:left w:val="none" w:sz="0" w:space="0" w:color="auto"/>
            <w:bottom w:val="none" w:sz="0" w:space="0" w:color="auto"/>
            <w:right w:val="none" w:sz="0" w:space="0" w:color="auto"/>
          </w:divBdr>
        </w:div>
        <w:div w:id="741879020">
          <w:marLeft w:val="0"/>
          <w:marRight w:val="0"/>
          <w:marTop w:val="0"/>
          <w:marBottom w:val="0"/>
          <w:divBdr>
            <w:top w:val="none" w:sz="0" w:space="0" w:color="auto"/>
            <w:left w:val="none" w:sz="0" w:space="0" w:color="auto"/>
            <w:bottom w:val="none" w:sz="0" w:space="0" w:color="auto"/>
            <w:right w:val="none" w:sz="0" w:space="0" w:color="auto"/>
          </w:divBdr>
        </w:div>
        <w:div w:id="749813391">
          <w:marLeft w:val="0"/>
          <w:marRight w:val="0"/>
          <w:marTop w:val="0"/>
          <w:marBottom w:val="0"/>
          <w:divBdr>
            <w:top w:val="none" w:sz="0" w:space="0" w:color="auto"/>
            <w:left w:val="none" w:sz="0" w:space="0" w:color="auto"/>
            <w:bottom w:val="none" w:sz="0" w:space="0" w:color="auto"/>
            <w:right w:val="none" w:sz="0" w:space="0" w:color="auto"/>
          </w:divBdr>
        </w:div>
        <w:div w:id="760175102">
          <w:marLeft w:val="0"/>
          <w:marRight w:val="0"/>
          <w:marTop w:val="0"/>
          <w:marBottom w:val="0"/>
          <w:divBdr>
            <w:top w:val="none" w:sz="0" w:space="0" w:color="auto"/>
            <w:left w:val="none" w:sz="0" w:space="0" w:color="auto"/>
            <w:bottom w:val="none" w:sz="0" w:space="0" w:color="auto"/>
            <w:right w:val="none" w:sz="0" w:space="0" w:color="auto"/>
          </w:divBdr>
        </w:div>
        <w:div w:id="760948143">
          <w:marLeft w:val="0"/>
          <w:marRight w:val="0"/>
          <w:marTop w:val="0"/>
          <w:marBottom w:val="0"/>
          <w:divBdr>
            <w:top w:val="none" w:sz="0" w:space="0" w:color="auto"/>
            <w:left w:val="none" w:sz="0" w:space="0" w:color="auto"/>
            <w:bottom w:val="none" w:sz="0" w:space="0" w:color="auto"/>
            <w:right w:val="none" w:sz="0" w:space="0" w:color="auto"/>
          </w:divBdr>
        </w:div>
        <w:div w:id="762459303">
          <w:marLeft w:val="0"/>
          <w:marRight w:val="0"/>
          <w:marTop w:val="0"/>
          <w:marBottom w:val="0"/>
          <w:divBdr>
            <w:top w:val="none" w:sz="0" w:space="0" w:color="auto"/>
            <w:left w:val="none" w:sz="0" w:space="0" w:color="auto"/>
            <w:bottom w:val="none" w:sz="0" w:space="0" w:color="auto"/>
            <w:right w:val="none" w:sz="0" w:space="0" w:color="auto"/>
          </w:divBdr>
        </w:div>
        <w:div w:id="763846519">
          <w:marLeft w:val="0"/>
          <w:marRight w:val="0"/>
          <w:marTop w:val="0"/>
          <w:marBottom w:val="0"/>
          <w:divBdr>
            <w:top w:val="none" w:sz="0" w:space="0" w:color="auto"/>
            <w:left w:val="none" w:sz="0" w:space="0" w:color="auto"/>
            <w:bottom w:val="none" w:sz="0" w:space="0" w:color="auto"/>
            <w:right w:val="none" w:sz="0" w:space="0" w:color="auto"/>
          </w:divBdr>
        </w:div>
        <w:div w:id="764573105">
          <w:marLeft w:val="0"/>
          <w:marRight w:val="0"/>
          <w:marTop w:val="0"/>
          <w:marBottom w:val="0"/>
          <w:divBdr>
            <w:top w:val="none" w:sz="0" w:space="0" w:color="auto"/>
            <w:left w:val="none" w:sz="0" w:space="0" w:color="auto"/>
            <w:bottom w:val="none" w:sz="0" w:space="0" w:color="auto"/>
            <w:right w:val="none" w:sz="0" w:space="0" w:color="auto"/>
          </w:divBdr>
        </w:div>
        <w:div w:id="765806777">
          <w:marLeft w:val="0"/>
          <w:marRight w:val="0"/>
          <w:marTop w:val="0"/>
          <w:marBottom w:val="0"/>
          <w:divBdr>
            <w:top w:val="none" w:sz="0" w:space="0" w:color="auto"/>
            <w:left w:val="none" w:sz="0" w:space="0" w:color="auto"/>
            <w:bottom w:val="none" w:sz="0" w:space="0" w:color="auto"/>
            <w:right w:val="none" w:sz="0" w:space="0" w:color="auto"/>
          </w:divBdr>
        </w:div>
        <w:div w:id="766848383">
          <w:marLeft w:val="0"/>
          <w:marRight w:val="0"/>
          <w:marTop w:val="0"/>
          <w:marBottom w:val="0"/>
          <w:divBdr>
            <w:top w:val="none" w:sz="0" w:space="0" w:color="auto"/>
            <w:left w:val="none" w:sz="0" w:space="0" w:color="auto"/>
            <w:bottom w:val="none" w:sz="0" w:space="0" w:color="auto"/>
            <w:right w:val="none" w:sz="0" w:space="0" w:color="auto"/>
          </w:divBdr>
        </w:div>
        <w:div w:id="773599263">
          <w:marLeft w:val="0"/>
          <w:marRight w:val="0"/>
          <w:marTop w:val="0"/>
          <w:marBottom w:val="0"/>
          <w:divBdr>
            <w:top w:val="none" w:sz="0" w:space="0" w:color="auto"/>
            <w:left w:val="none" w:sz="0" w:space="0" w:color="auto"/>
            <w:bottom w:val="none" w:sz="0" w:space="0" w:color="auto"/>
            <w:right w:val="none" w:sz="0" w:space="0" w:color="auto"/>
          </w:divBdr>
        </w:div>
        <w:div w:id="774055552">
          <w:marLeft w:val="0"/>
          <w:marRight w:val="0"/>
          <w:marTop w:val="0"/>
          <w:marBottom w:val="0"/>
          <w:divBdr>
            <w:top w:val="none" w:sz="0" w:space="0" w:color="auto"/>
            <w:left w:val="none" w:sz="0" w:space="0" w:color="auto"/>
            <w:bottom w:val="none" w:sz="0" w:space="0" w:color="auto"/>
            <w:right w:val="none" w:sz="0" w:space="0" w:color="auto"/>
          </w:divBdr>
        </w:div>
        <w:div w:id="777336393">
          <w:marLeft w:val="0"/>
          <w:marRight w:val="0"/>
          <w:marTop w:val="0"/>
          <w:marBottom w:val="0"/>
          <w:divBdr>
            <w:top w:val="none" w:sz="0" w:space="0" w:color="auto"/>
            <w:left w:val="none" w:sz="0" w:space="0" w:color="auto"/>
            <w:bottom w:val="none" w:sz="0" w:space="0" w:color="auto"/>
            <w:right w:val="none" w:sz="0" w:space="0" w:color="auto"/>
          </w:divBdr>
        </w:div>
        <w:div w:id="782841853">
          <w:marLeft w:val="0"/>
          <w:marRight w:val="0"/>
          <w:marTop w:val="0"/>
          <w:marBottom w:val="0"/>
          <w:divBdr>
            <w:top w:val="none" w:sz="0" w:space="0" w:color="auto"/>
            <w:left w:val="none" w:sz="0" w:space="0" w:color="auto"/>
            <w:bottom w:val="none" w:sz="0" w:space="0" w:color="auto"/>
            <w:right w:val="none" w:sz="0" w:space="0" w:color="auto"/>
          </w:divBdr>
        </w:div>
        <w:div w:id="782958774">
          <w:marLeft w:val="0"/>
          <w:marRight w:val="0"/>
          <w:marTop w:val="0"/>
          <w:marBottom w:val="0"/>
          <w:divBdr>
            <w:top w:val="none" w:sz="0" w:space="0" w:color="auto"/>
            <w:left w:val="none" w:sz="0" w:space="0" w:color="auto"/>
            <w:bottom w:val="none" w:sz="0" w:space="0" w:color="auto"/>
            <w:right w:val="none" w:sz="0" w:space="0" w:color="auto"/>
          </w:divBdr>
        </w:div>
        <w:div w:id="786503606">
          <w:marLeft w:val="0"/>
          <w:marRight w:val="0"/>
          <w:marTop w:val="0"/>
          <w:marBottom w:val="0"/>
          <w:divBdr>
            <w:top w:val="none" w:sz="0" w:space="0" w:color="auto"/>
            <w:left w:val="none" w:sz="0" w:space="0" w:color="auto"/>
            <w:bottom w:val="none" w:sz="0" w:space="0" w:color="auto"/>
            <w:right w:val="none" w:sz="0" w:space="0" w:color="auto"/>
          </w:divBdr>
        </w:div>
        <w:div w:id="800919590">
          <w:marLeft w:val="0"/>
          <w:marRight w:val="0"/>
          <w:marTop w:val="0"/>
          <w:marBottom w:val="0"/>
          <w:divBdr>
            <w:top w:val="none" w:sz="0" w:space="0" w:color="auto"/>
            <w:left w:val="none" w:sz="0" w:space="0" w:color="auto"/>
            <w:bottom w:val="none" w:sz="0" w:space="0" w:color="auto"/>
            <w:right w:val="none" w:sz="0" w:space="0" w:color="auto"/>
          </w:divBdr>
        </w:div>
        <w:div w:id="801576180">
          <w:marLeft w:val="0"/>
          <w:marRight w:val="0"/>
          <w:marTop w:val="0"/>
          <w:marBottom w:val="0"/>
          <w:divBdr>
            <w:top w:val="none" w:sz="0" w:space="0" w:color="auto"/>
            <w:left w:val="none" w:sz="0" w:space="0" w:color="auto"/>
            <w:bottom w:val="none" w:sz="0" w:space="0" w:color="auto"/>
            <w:right w:val="none" w:sz="0" w:space="0" w:color="auto"/>
          </w:divBdr>
        </w:div>
        <w:div w:id="802890315">
          <w:marLeft w:val="0"/>
          <w:marRight w:val="0"/>
          <w:marTop w:val="0"/>
          <w:marBottom w:val="0"/>
          <w:divBdr>
            <w:top w:val="none" w:sz="0" w:space="0" w:color="auto"/>
            <w:left w:val="none" w:sz="0" w:space="0" w:color="auto"/>
            <w:bottom w:val="none" w:sz="0" w:space="0" w:color="auto"/>
            <w:right w:val="none" w:sz="0" w:space="0" w:color="auto"/>
          </w:divBdr>
        </w:div>
        <w:div w:id="803038214">
          <w:marLeft w:val="0"/>
          <w:marRight w:val="0"/>
          <w:marTop w:val="0"/>
          <w:marBottom w:val="0"/>
          <w:divBdr>
            <w:top w:val="none" w:sz="0" w:space="0" w:color="auto"/>
            <w:left w:val="none" w:sz="0" w:space="0" w:color="auto"/>
            <w:bottom w:val="none" w:sz="0" w:space="0" w:color="auto"/>
            <w:right w:val="none" w:sz="0" w:space="0" w:color="auto"/>
          </w:divBdr>
        </w:div>
        <w:div w:id="804004587">
          <w:marLeft w:val="0"/>
          <w:marRight w:val="0"/>
          <w:marTop w:val="0"/>
          <w:marBottom w:val="0"/>
          <w:divBdr>
            <w:top w:val="none" w:sz="0" w:space="0" w:color="auto"/>
            <w:left w:val="none" w:sz="0" w:space="0" w:color="auto"/>
            <w:bottom w:val="none" w:sz="0" w:space="0" w:color="auto"/>
            <w:right w:val="none" w:sz="0" w:space="0" w:color="auto"/>
          </w:divBdr>
        </w:div>
        <w:div w:id="806629899">
          <w:marLeft w:val="0"/>
          <w:marRight w:val="0"/>
          <w:marTop w:val="0"/>
          <w:marBottom w:val="0"/>
          <w:divBdr>
            <w:top w:val="none" w:sz="0" w:space="0" w:color="auto"/>
            <w:left w:val="none" w:sz="0" w:space="0" w:color="auto"/>
            <w:bottom w:val="none" w:sz="0" w:space="0" w:color="auto"/>
            <w:right w:val="none" w:sz="0" w:space="0" w:color="auto"/>
          </w:divBdr>
        </w:div>
        <w:div w:id="810441375">
          <w:marLeft w:val="0"/>
          <w:marRight w:val="0"/>
          <w:marTop w:val="0"/>
          <w:marBottom w:val="0"/>
          <w:divBdr>
            <w:top w:val="none" w:sz="0" w:space="0" w:color="auto"/>
            <w:left w:val="none" w:sz="0" w:space="0" w:color="auto"/>
            <w:bottom w:val="none" w:sz="0" w:space="0" w:color="auto"/>
            <w:right w:val="none" w:sz="0" w:space="0" w:color="auto"/>
          </w:divBdr>
        </w:div>
        <w:div w:id="813565950">
          <w:marLeft w:val="0"/>
          <w:marRight w:val="0"/>
          <w:marTop w:val="0"/>
          <w:marBottom w:val="0"/>
          <w:divBdr>
            <w:top w:val="none" w:sz="0" w:space="0" w:color="auto"/>
            <w:left w:val="none" w:sz="0" w:space="0" w:color="auto"/>
            <w:bottom w:val="none" w:sz="0" w:space="0" w:color="auto"/>
            <w:right w:val="none" w:sz="0" w:space="0" w:color="auto"/>
          </w:divBdr>
        </w:div>
        <w:div w:id="816996284">
          <w:marLeft w:val="0"/>
          <w:marRight w:val="0"/>
          <w:marTop w:val="0"/>
          <w:marBottom w:val="0"/>
          <w:divBdr>
            <w:top w:val="none" w:sz="0" w:space="0" w:color="auto"/>
            <w:left w:val="none" w:sz="0" w:space="0" w:color="auto"/>
            <w:bottom w:val="none" w:sz="0" w:space="0" w:color="auto"/>
            <w:right w:val="none" w:sz="0" w:space="0" w:color="auto"/>
          </w:divBdr>
        </w:div>
        <w:div w:id="818573244">
          <w:marLeft w:val="0"/>
          <w:marRight w:val="0"/>
          <w:marTop w:val="0"/>
          <w:marBottom w:val="0"/>
          <w:divBdr>
            <w:top w:val="none" w:sz="0" w:space="0" w:color="auto"/>
            <w:left w:val="none" w:sz="0" w:space="0" w:color="auto"/>
            <w:bottom w:val="none" w:sz="0" w:space="0" w:color="auto"/>
            <w:right w:val="none" w:sz="0" w:space="0" w:color="auto"/>
          </w:divBdr>
        </w:div>
        <w:div w:id="822235053">
          <w:marLeft w:val="0"/>
          <w:marRight w:val="0"/>
          <w:marTop w:val="0"/>
          <w:marBottom w:val="0"/>
          <w:divBdr>
            <w:top w:val="none" w:sz="0" w:space="0" w:color="auto"/>
            <w:left w:val="none" w:sz="0" w:space="0" w:color="auto"/>
            <w:bottom w:val="none" w:sz="0" w:space="0" w:color="auto"/>
            <w:right w:val="none" w:sz="0" w:space="0" w:color="auto"/>
          </w:divBdr>
        </w:div>
        <w:div w:id="823203134">
          <w:marLeft w:val="0"/>
          <w:marRight w:val="0"/>
          <w:marTop w:val="0"/>
          <w:marBottom w:val="0"/>
          <w:divBdr>
            <w:top w:val="none" w:sz="0" w:space="0" w:color="auto"/>
            <w:left w:val="none" w:sz="0" w:space="0" w:color="auto"/>
            <w:bottom w:val="none" w:sz="0" w:space="0" w:color="auto"/>
            <w:right w:val="none" w:sz="0" w:space="0" w:color="auto"/>
          </w:divBdr>
        </w:div>
        <w:div w:id="824667198">
          <w:marLeft w:val="0"/>
          <w:marRight w:val="0"/>
          <w:marTop w:val="0"/>
          <w:marBottom w:val="0"/>
          <w:divBdr>
            <w:top w:val="none" w:sz="0" w:space="0" w:color="auto"/>
            <w:left w:val="none" w:sz="0" w:space="0" w:color="auto"/>
            <w:bottom w:val="none" w:sz="0" w:space="0" w:color="auto"/>
            <w:right w:val="none" w:sz="0" w:space="0" w:color="auto"/>
          </w:divBdr>
        </w:div>
        <w:div w:id="826362202">
          <w:marLeft w:val="0"/>
          <w:marRight w:val="0"/>
          <w:marTop w:val="0"/>
          <w:marBottom w:val="0"/>
          <w:divBdr>
            <w:top w:val="none" w:sz="0" w:space="0" w:color="auto"/>
            <w:left w:val="none" w:sz="0" w:space="0" w:color="auto"/>
            <w:bottom w:val="none" w:sz="0" w:space="0" w:color="auto"/>
            <w:right w:val="none" w:sz="0" w:space="0" w:color="auto"/>
          </w:divBdr>
        </w:div>
        <w:div w:id="826632264">
          <w:marLeft w:val="0"/>
          <w:marRight w:val="0"/>
          <w:marTop w:val="0"/>
          <w:marBottom w:val="0"/>
          <w:divBdr>
            <w:top w:val="none" w:sz="0" w:space="0" w:color="auto"/>
            <w:left w:val="none" w:sz="0" w:space="0" w:color="auto"/>
            <w:bottom w:val="none" w:sz="0" w:space="0" w:color="auto"/>
            <w:right w:val="none" w:sz="0" w:space="0" w:color="auto"/>
          </w:divBdr>
        </w:div>
        <w:div w:id="831874050">
          <w:marLeft w:val="0"/>
          <w:marRight w:val="0"/>
          <w:marTop w:val="0"/>
          <w:marBottom w:val="0"/>
          <w:divBdr>
            <w:top w:val="none" w:sz="0" w:space="0" w:color="auto"/>
            <w:left w:val="none" w:sz="0" w:space="0" w:color="auto"/>
            <w:bottom w:val="none" w:sz="0" w:space="0" w:color="auto"/>
            <w:right w:val="none" w:sz="0" w:space="0" w:color="auto"/>
          </w:divBdr>
        </w:div>
        <w:div w:id="832141201">
          <w:marLeft w:val="0"/>
          <w:marRight w:val="0"/>
          <w:marTop w:val="0"/>
          <w:marBottom w:val="0"/>
          <w:divBdr>
            <w:top w:val="none" w:sz="0" w:space="0" w:color="auto"/>
            <w:left w:val="none" w:sz="0" w:space="0" w:color="auto"/>
            <w:bottom w:val="none" w:sz="0" w:space="0" w:color="auto"/>
            <w:right w:val="none" w:sz="0" w:space="0" w:color="auto"/>
          </w:divBdr>
        </w:div>
        <w:div w:id="832527177">
          <w:marLeft w:val="0"/>
          <w:marRight w:val="0"/>
          <w:marTop w:val="0"/>
          <w:marBottom w:val="0"/>
          <w:divBdr>
            <w:top w:val="none" w:sz="0" w:space="0" w:color="auto"/>
            <w:left w:val="none" w:sz="0" w:space="0" w:color="auto"/>
            <w:bottom w:val="none" w:sz="0" w:space="0" w:color="auto"/>
            <w:right w:val="none" w:sz="0" w:space="0" w:color="auto"/>
          </w:divBdr>
        </w:div>
        <w:div w:id="833641851">
          <w:marLeft w:val="0"/>
          <w:marRight w:val="0"/>
          <w:marTop w:val="0"/>
          <w:marBottom w:val="0"/>
          <w:divBdr>
            <w:top w:val="none" w:sz="0" w:space="0" w:color="auto"/>
            <w:left w:val="none" w:sz="0" w:space="0" w:color="auto"/>
            <w:bottom w:val="none" w:sz="0" w:space="0" w:color="auto"/>
            <w:right w:val="none" w:sz="0" w:space="0" w:color="auto"/>
          </w:divBdr>
        </w:div>
        <w:div w:id="842475670">
          <w:marLeft w:val="0"/>
          <w:marRight w:val="0"/>
          <w:marTop w:val="0"/>
          <w:marBottom w:val="0"/>
          <w:divBdr>
            <w:top w:val="none" w:sz="0" w:space="0" w:color="auto"/>
            <w:left w:val="none" w:sz="0" w:space="0" w:color="auto"/>
            <w:bottom w:val="none" w:sz="0" w:space="0" w:color="auto"/>
            <w:right w:val="none" w:sz="0" w:space="0" w:color="auto"/>
          </w:divBdr>
        </w:div>
        <w:div w:id="846794858">
          <w:marLeft w:val="0"/>
          <w:marRight w:val="0"/>
          <w:marTop w:val="0"/>
          <w:marBottom w:val="0"/>
          <w:divBdr>
            <w:top w:val="none" w:sz="0" w:space="0" w:color="auto"/>
            <w:left w:val="none" w:sz="0" w:space="0" w:color="auto"/>
            <w:bottom w:val="none" w:sz="0" w:space="0" w:color="auto"/>
            <w:right w:val="none" w:sz="0" w:space="0" w:color="auto"/>
          </w:divBdr>
        </w:div>
        <w:div w:id="847254550">
          <w:marLeft w:val="0"/>
          <w:marRight w:val="0"/>
          <w:marTop w:val="0"/>
          <w:marBottom w:val="0"/>
          <w:divBdr>
            <w:top w:val="none" w:sz="0" w:space="0" w:color="auto"/>
            <w:left w:val="none" w:sz="0" w:space="0" w:color="auto"/>
            <w:bottom w:val="none" w:sz="0" w:space="0" w:color="auto"/>
            <w:right w:val="none" w:sz="0" w:space="0" w:color="auto"/>
          </w:divBdr>
        </w:div>
        <w:div w:id="847984325">
          <w:marLeft w:val="0"/>
          <w:marRight w:val="0"/>
          <w:marTop w:val="0"/>
          <w:marBottom w:val="0"/>
          <w:divBdr>
            <w:top w:val="none" w:sz="0" w:space="0" w:color="auto"/>
            <w:left w:val="none" w:sz="0" w:space="0" w:color="auto"/>
            <w:bottom w:val="none" w:sz="0" w:space="0" w:color="auto"/>
            <w:right w:val="none" w:sz="0" w:space="0" w:color="auto"/>
          </w:divBdr>
        </w:div>
        <w:div w:id="850804102">
          <w:marLeft w:val="0"/>
          <w:marRight w:val="0"/>
          <w:marTop w:val="0"/>
          <w:marBottom w:val="0"/>
          <w:divBdr>
            <w:top w:val="none" w:sz="0" w:space="0" w:color="auto"/>
            <w:left w:val="none" w:sz="0" w:space="0" w:color="auto"/>
            <w:bottom w:val="none" w:sz="0" w:space="0" w:color="auto"/>
            <w:right w:val="none" w:sz="0" w:space="0" w:color="auto"/>
          </w:divBdr>
        </w:div>
        <w:div w:id="854879968">
          <w:marLeft w:val="0"/>
          <w:marRight w:val="0"/>
          <w:marTop w:val="0"/>
          <w:marBottom w:val="0"/>
          <w:divBdr>
            <w:top w:val="none" w:sz="0" w:space="0" w:color="auto"/>
            <w:left w:val="none" w:sz="0" w:space="0" w:color="auto"/>
            <w:bottom w:val="none" w:sz="0" w:space="0" w:color="auto"/>
            <w:right w:val="none" w:sz="0" w:space="0" w:color="auto"/>
          </w:divBdr>
        </w:div>
        <w:div w:id="860895021">
          <w:marLeft w:val="0"/>
          <w:marRight w:val="0"/>
          <w:marTop w:val="0"/>
          <w:marBottom w:val="0"/>
          <w:divBdr>
            <w:top w:val="none" w:sz="0" w:space="0" w:color="auto"/>
            <w:left w:val="none" w:sz="0" w:space="0" w:color="auto"/>
            <w:bottom w:val="none" w:sz="0" w:space="0" w:color="auto"/>
            <w:right w:val="none" w:sz="0" w:space="0" w:color="auto"/>
          </w:divBdr>
        </w:div>
        <w:div w:id="862330650">
          <w:marLeft w:val="0"/>
          <w:marRight w:val="0"/>
          <w:marTop w:val="0"/>
          <w:marBottom w:val="0"/>
          <w:divBdr>
            <w:top w:val="none" w:sz="0" w:space="0" w:color="auto"/>
            <w:left w:val="none" w:sz="0" w:space="0" w:color="auto"/>
            <w:bottom w:val="none" w:sz="0" w:space="0" w:color="auto"/>
            <w:right w:val="none" w:sz="0" w:space="0" w:color="auto"/>
          </w:divBdr>
        </w:div>
        <w:div w:id="864445177">
          <w:marLeft w:val="0"/>
          <w:marRight w:val="0"/>
          <w:marTop w:val="0"/>
          <w:marBottom w:val="0"/>
          <w:divBdr>
            <w:top w:val="none" w:sz="0" w:space="0" w:color="auto"/>
            <w:left w:val="none" w:sz="0" w:space="0" w:color="auto"/>
            <w:bottom w:val="none" w:sz="0" w:space="0" w:color="auto"/>
            <w:right w:val="none" w:sz="0" w:space="0" w:color="auto"/>
          </w:divBdr>
        </w:div>
        <w:div w:id="864830248">
          <w:marLeft w:val="0"/>
          <w:marRight w:val="0"/>
          <w:marTop w:val="0"/>
          <w:marBottom w:val="0"/>
          <w:divBdr>
            <w:top w:val="none" w:sz="0" w:space="0" w:color="auto"/>
            <w:left w:val="none" w:sz="0" w:space="0" w:color="auto"/>
            <w:bottom w:val="none" w:sz="0" w:space="0" w:color="auto"/>
            <w:right w:val="none" w:sz="0" w:space="0" w:color="auto"/>
          </w:divBdr>
        </w:div>
        <w:div w:id="865366499">
          <w:marLeft w:val="0"/>
          <w:marRight w:val="0"/>
          <w:marTop w:val="0"/>
          <w:marBottom w:val="0"/>
          <w:divBdr>
            <w:top w:val="none" w:sz="0" w:space="0" w:color="auto"/>
            <w:left w:val="none" w:sz="0" w:space="0" w:color="auto"/>
            <w:bottom w:val="none" w:sz="0" w:space="0" w:color="auto"/>
            <w:right w:val="none" w:sz="0" w:space="0" w:color="auto"/>
          </w:divBdr>
        </w:div>
        <w:div w:id="872116531">
          <w:marLeft w:val="0"/>
          <w:marRight w:val="0"/>
          <w:marTop w:val="0"/>
          <w:marBottom w:val="0"/>
          <w:divBdr>
            <w:top w:val="none" w:sz="0" w:space="0" w:color="auto"/>
            <w:left w:val="none" w:sz="0" w:space="0" w:color="auto"/>
            <w:bottom w:val="none" w:sz="0" w:space="0" w:color="auto"/>
            <w:right w:val="none" w:sz="0" w:space="0" w:color="auto"/>
          </w:divBdr>
        </w:div>
        <w:div w:id="872497292">
          <w:marLeft w:val="0"/>
          <w:marRight w:val="0"/>
          <w:marTop w:val="0"/>
          <w:marBottom w:val="0"/>
          <w:divBdr>
            <w:top w:val="none" w:sz="0" w:space="0" w:color="auto"/>
            <w:left w:val="none" w:sz="0" w:space="0" w:color="auto"/>
            <w:bottom w:val="none" w:sz="0" w:space="0" w:color="auto"/>
            <w:right w:val="none" w:sz="0" w:space="0" w:color="auto"/>
          </w:divBdr>
        </w:div>
        <w:div w:id="876048980">
          <w:marLeft w:val="0"/>
          <w:marRight w:val="0"/>
          <w:marTop w:val="0"/>
          <w:marBottom w:val="0"/>
          <w:divBdr>
            <w:top w:val="none" w:sz="0" w:space="0" w:color="auto"/>
            <w:left w:val="none" w:sz="0" w:space="0" w:color="auto"/>
            <w:bottom w:val="none" w:sz="0" w:space="0" w:color="auto"/>
            <w:right w:val="none" w:sz="0" w:space="0" w:color="auto"/>
          </w:divBdr>
        </w:div>
        <w:div w:id="876544214">
          <w:marLeft w:val="0"/>
          <w:marRight w:val="0"/>
          <w:marTop w:val="0"/>
          <w:marBottom w:val="0"/>
          <w:divBdr>
            <w:top w:val="none" w:sz="0" w:space="0" w:color="auto"/>
            <w:left w:val="none" w:sz="0" w:space="0" w:color="auto"/>
            <w:bottom w:val="none" w:sz="0" w:space="0" w:color="auto"/>
            <w:right w:val="none" w:sz="0" w:space="0" w:color="auto"/>
          </w:divBdr>
        </w:div>
        <w:div w:id="879364334">
          <w:marLeft w:val="0"/>
          <w:marRight w:val="0"/>
          <w:marTop w:val="0"/>
          <w:marBottom w:val="0"/>
          <w:divBdr>
            <w:top w:val="none" w:sz="0" w:space="0" w:color="auto"/>
            <w:left w:val="none" w:sz="0" w:space="0" w:color="auto"/>
            <w:bottom w:val="none" w:sz="0" w:space="0" w:color="auto"/>
            <w:right w:val="none" w:sz="0" w:space="0" w:color="auto"/>
          </w:divBdr>
        </w:div>
        <w:div w:id="879779206">
          <w:marLeft w:val="0"/>
          <w:marRight w:val="0"/>
          <w:marTop w:val="0"/>
          <w:marBottom w:val="0"/>
          <w:divBdr>
            <w:top w:val="none" w:sz="0" w:space="0" w:color="auto"/>
            <w:left w:val="none" w:sz="0" w:space="0" w:color="auto"/>
            <w:bottom w:val="none" w:sz="0" w:space="0" w:color="auto"/>
            <w:right w:val="none" w:sz="0" w:space="0" w:color="auto"/>
          </w:divBdr>
        </w:div>
        <w:div w:id="879971344">
          <w:marLeft w:val="0"/>
          <w:marRight w:val="0"/>
          <w:marTop w:val="0"/>
          <w:marBottom w:val="0"/>
          <w:divBdr>
            <w:top w:val="none" w:sz="0" w:space="0" w:color="auto"/>
            <w:left w:val="none" w:sz="0" w:space="0" w:color="auto"/>
            <w:bottom w:val="none" w:sz="0" w:space="0" w:color="auto"/>
            <w:right w:val="none" w:sz="0" w:space="0" w:color="auto"/>
          </w:divBdr>
        </w:div>
        <w:div w:id="880360342">
          <w:marLeft w:val="0"/>
          <w:marRight w:val="0"/>
          <w:marTop w:val="0"/>
          <w:marBottom w:val="0"/>
          <w:divBdr>
            <w:top w:val="none" w:sz="0" w:space="0" w:color="auto"/>
            <w:left w:val="none" w:sz="0" w:space="0" w:color="auto"/>
            <w:bottom w:val="none" w:sz="0" w:space="0" w:color="auto"/>
            <w:right w:val="none" w:sz="0" w:space="0" w:color="auto"/>
          </w:divBdr>
        </w:div>
        <w:div w:id="882015875">
          <w:marLeft w:val="0"/>
          <w:marRight w:val="0"/>
          <w:marTop w:val="0"/>
          <w:marBottom w:val="0"/>
          <w:divBdr>
            <w:top w:val="none" w:sz="0" w:space="0" w:color="auto"/>
            <w:left w:val="none" w:sz="0" w:space="0" w:color="auto"/>
            <w:bottom w:val="none" w:sz="0" w:space="0" w:color="auto"/>
            <w:right w:val="none" w:sz="0" w:space="0" w:color="auto"/>
          </w:divBdr>
        </w:div>
        <w:div w:id="887187148">
          <w:marLeft w:val="0"/>
          <w:marRight w:val="0"/>
          <w:marTop w:val="0"/>
          <w:marBottom w:val="0"/>
          <w:divBdr>
            <w:top w:val="none" w:sz="0" w:space="0" w:color="auto"/>
            <w:left w:val="none" w:sz="0" w:space="0" w:color="auto"/>
            <w:bottom w:val="none" w:sz="0" w:space="0" w:color="auto"/>
            <w:right w:val="none" w:sz="0" w:space="0" w:color="auto"/>
          </w:divBdr>
        </w:div>
        <w:div w:id="887909617">
          <w:marLeft w:val="0"/>
          <w:marRight w:val="0"/>
          <w:marTop w:val="0"/>
          <w:marBottom w:val="0"/>
          <w:divBdr>
            <w:top w:val="none" w:sz="0" w:space="0" w:color="auto"/>
            <w:left w:val="none" w:sz="0" w:space="0" w:color="auto"/>
            <w:bottom w:val="none" w:sz="0" w:space="0" w:color="auto"/>
            <w:right w:val="none" w:sz="0" w:space="0" w:color="auto"/>
          </w:divBdr>
        </w:div>
        <w:div w:id="892350486">
          <w:marLeft w:val="0"/>
          <w:marRight w:val="0"/>
          <w:marTop w:val="0"/>
          <w:marBottom w:val="0"/>
          <w:divBdr>
            <w:top w:val="none" w:sz="0" w:space="0" w:color="auto"/>
            <w:left w:val="none" w:sz="0" w:space="0" w:color="auto"/>
            <w:bottom w:val="none" w:sz="0" w:space="0" w:color="auto"/>
            <w:right w:val="none" w:sz="0" w:space="0" w:color="auto"/>
          </w:divBdr>
        </w:div>
        <w:div w:id="892543414">
          <w:marLeft w:val="0"/>
          <w:marRight w:val="0"/>
          <w:marTop w:val="0"/>
          <w:marBottom w:val="0"/>
          <w:divBdr>
            <w:top w:val="none" w:sz="0" w:space="0" w:color="auto"/>
            <w:left w:val="none" w:sz="0" w:space="0" w:color="auto"/>
            <w:bottom w:val="none" w:sz="0" w:space="0" w:color="auto"/>
            <w:right w:val="none" w:sz="0" w:space="0" w:color="auto"/>
          </w:divBdr>
        </w:div>
        <w:div w:id="894312766">
          <w:marLeft w:val="0"/>
          <w:marRight w:val="0"/>
          <w:marTop w:val="0"/>
          <w:marBottom w:val="0"/>
          <w:divBdr>
            <w:top w:val="none" w:sz="0" w:space="0" w:color="auto"/>
            <w:left w:val="none" w:sz="0" w:space="0" w:color="auto"/>
            <w:bottom w:val="none" w:sz="0" w:space="0" w:color="auto"/>
            <w:right w:val="none" w:sz="0" w:space="0" w:color="auto"/>
          </w:divBdr>
        </w:div>
        <w:div w:id="900288636">
          <w:marLeft w:val="0"/>
          <w:marRight w:val="0"/>
          <w:marTop w:val="0"/>
          <w:marBottom w:val="0"/>
          <w:divBdr>
            <w:top w:val="none" w:sz="0" w:space="0" w:color="auto"/>
            <w:left w:val="none" w:sz="0" w:space="0" w:color="auto"/>
            <w:bottom w:val="none" w:sz="0" w:space="0" w:color="auto"/>
            <w:right w:val="none" w:sz="0" w:space="0" w:color="auto"/>
          </w:divBdr>
        </w:div>
        <w:div w:id="903561720">
          <w:marLeft w:val="0"/>
          <w:marRight w:val="0"/>
          <w:marTop w:val="0"/>
          <w:marBottom w:val="0"/>
          <w:divBdr>
            <w:top w:val="none" w:sz="0" w:space="0" w:color="auto"/>
            <w:left w:val="none" w:sz="0" w:space="0" w:color="auto"/>
            <w:bottom w:val="none" w:sz="0" w:space="0" w:color="auto"/>
            <w:right w:val="none" w:sz="0" w:space="0" w:color="auto"/>
          </w:divBdr>
        </w:div>
        <w:div w:id="910038908">
          <w:marLeft w:val="0"/>
          <w:marRight w:val="0"/>
          <w:marTop w:val="0"/>
          <w:marBottom w:val="0"/>
          <w:divBdr>
            <w:top w:val="none" w:sz="0" w:space="0" w:color="auto"/>
            <w:left w:val="none" w:sz="0" w:space="0" w:color="auto"/>
            <w:bottom w:val="none" w:sz="0" w:space="0" w:color="auto"/>
            <w:right w:val="none" w:sz="0" w:space="0" w:color="auto"/>
          </w:divBdr>
        </w:div>
        <w:div w:id="910850026">
          <w:marLeft w:val="0"/>
          <w:marRight w:val="0"/>
          <w:marTop w:val="0"/>
          <w:marBottom w:val="0"/>
          <w:divBdr>
            <w:top w:val="none" w:sz="0" w:space="0" w:color="auto"/>
            <w:left w:val="none" w:sz="0" w:space="0" w:color="auto"/>
            <w:bottom w:val="none" w:sz="0" w:space="0" w:color="auto"/>
            <w:right w:val="none" w:sz="0" w:space="0" w:color="auto"/>
          </w:divBdr>
        </w:div>
        <w:div w:id="912206082">
          <w:marLeft w:val="0"/>
          <w:marRight w:val="0"/>
          <w:marTop w:val="0"/>
          <w:marBottom w:val="0"/>
          <w:divBdr>
            <w:top w:val="none" w:sz="0" w:space="0" w:color="auto"/>
            <w:left w:val="none" w:sz="0" w:space="0" w:color="auto"/>
            <w:bottom w:val="none" w:sz="0" w:space="0" w:color="auto"/>
            <w:right w:val="none" w:sz="0" w:space="0" w:color="auto"/>
          </w:divBdr>
        </w:div>
        <w:div w:id="912469905">
          <w:marLeft w:val="0"/>
          <w:marRight w:val="0"/>
          <w:marTop w:val="0"/>
          <w:marBottom w:val="0"/>
          <w:divBdr>
            <w:top w:val="none" w:sz="0" w:space="0" w:color="auto"/>
            <w:left w:val="none" w:sz="0" w:space="0" w:color="auto"/>
            <w:bottom w:val="none" w:sz="0" w:space="0" w:color="auto"/>
            <w:right w:val="none" w:sz="0" w:space="0" w:color="auto"/>
          </w:divBdr>
        </w:div>
        <w:div w:id="916865143">
          <w:marLeft w:val="0"/>
          <w:marRight w:val="0"/>
          <w:marTop w:val="0"/>
          <w:marBottom w:val="0"/>
          <w:divBdr>
            <w:top w:val="none" w:sz="0" w:space="0" w:color="auto"/>
            <w:left w:val="none" w:sz="0" w:space="0" w:color="auto"/>
            <w:bottom w:val="none" w:sz="0" w:space="0" w:color="auto"/>
            <w:right w:val="none" w:sz="0" w:space="0" w:color="auto"/>
          </w:divBdr>
        </w:div>
        <w:div w:id="919218683">
          <w:marLeft w:val="0"/>
          <w:marRight w:val="0"/>
          <w:marTop w:val="0"/>
          <w:marBottom w:val="0"/>
          <w:divBdr>
            <w:top w:val="none" w:sz="0" w:space="0" w:color="auto"/>
            <w:left w:val="none" w:sz="0" w:space="0" w:color="auto"/>
            <w:bottom w:val="none" w:sz="0" w:space="0" w:color="auto"/>
            <w:right w:val="none" w:sz="0" w:space="0" w:color="auto"/>
          </w:divBdr>
        </w:div>
        <w:div w:id="921523260">
          <w:marLeft w:val="0"/>
          <w:marRight w:val="0"/>
          <w:marTop w:val="0"/>
          <w:marBottom w:val="0"/>
          <w:divBdr>
            <w:top w:val="none" w:sz="0" w:space="0" w:color="auto"/>
            <w:left w:val="none" w:sz="0" w:space="0" w:color="auto"/>
            <w:bottom w:val="none" w:sz="0" w:space="0" w:color="auto"/>
            <w:right w:val="none" w:sz="0" w:space="0" w:color="auto"/>
          </w:divBdr>
        </w:div>
        <w:div w:id="932974908">
          <w:marLeft w:val="0"/>
          <w:marRight w:val="0"/>
          <w:marTop w:val="0"/>
          <w:marBottom w:val="0"/>
          <w:divBdr>
            <w:top w:val="none" w:sz="0" w:space="0" w:color="auto"/>
            <w:left w:val="none" w:sz="0" w:space="0" w:color="auto"/>
            <w:bottom w:val="none" w:sz="0" w:space="0" w:color="auto"/>
            <w:right w:val="none" w:sz="0" w:space="0" w:color="auto"/>
          </w:divBdr>
        </w:div>
        <w:div w:id="934946553">
          <w:marLeft w:val="0"/>
          <w:marRight w:val="0"/>
          <w:marTop w:val="0"/>
          <w:marBottom w:val="0"/>
          <w:divBdr>
            <w:top w:val="none" w:sz="0" w:space="0" w:color="auto"/>
            <w:left w:val="none" w:sz="0" w:space="0" w:color="auto"/>
            <w:bottom w:val="none" w:sz="0" w:space="0" w:color="auto"/>
            <w:right w:val="none" w:sz="0" w:space="0" w:color="auto"/>
          </w:divBdr>
        </w:div>
        <w:div w:id="936793280">
          <w:marLeft w:val="0"/>
          <w:marRight w:val="0"/>
          <w:marTop w:val="0"/>
          <w:marBottom w:val="0"/>
          <w:divBdr>
            <w:top w:val="none" w:sz="0" w:space="0" w:color="auto"/>
            <w:left w:val="none" w:sz="0" w:space="0" w:color="auto"/>
            <w:bottom w:val="none" w:sz="0" w:space="0" w:color="auto"/>
            <w:right w:val="none" w:sz="0" w:space="0" w:color="auto"/>
          </w:divBdr>
        </w:div>
        <w:div w:id="937643106">
          <w:marLeft w:val="0"/>
          <w:marRight w:val="0"/>
          <w:marTop w:val="0"/>
          <w:marBottom w:val="0"/>
          <w:divBdr>
            <w:top w:val="none" w:sz="0" w:space="0" w:color="auto"/>
            <w:left w:val="none" w:sz="0" w:space="0" w:color="auto"/>
            <w:bottom w:val="none" w:sz="0" w:space="0" w:color="auto"/>
            <w:right w:val="none" w:sz="0" w:space="0" w:color="auto"/>
          </w:divBdr>
        </w:div>
        <w:div w:id="940719764">
          <w:marLeft w:val="0"/>
          <w:marRight w:val="0"/>
          <w:marTop w:val="0"/>
          <w:marBottom w:val="0"/>
          <w:divBdr>
            <w:top w:val="none" w:sz="0" w:space="0" w:color="auto"/>
            <w:left w:val="none" w:sz="0" w:space="0" w:color="auto"/>
            <w:bottom w:val="none" w:sz="0" w:space="0" w:color="auto"/>
            <w:right w:val="none" w:sz="0" w:space="0" w:color="auto"/>
          </w:divBdr>
        </w:div>
        <w:div w:id="942228012">
          <w:marLeft w:val="0"/>
          <w:marRight w:val="0"/>
          <w:marTop w:val="0"/>
          <w:marBottom w:val="0"/>
          <w:divBdr>
            <w:top w:val="none" w:sz="0" w:space="0" w:color="auto"/>
            <w:left w:val="none" w:sz="0" w:space="0" w:color="auto"/>
            <w:bottom w:val="none" w:sz="0" w:space="0" w:color="auto"/>
            <w:right w:val="none" w:sz="0" w:space="0" w:color="auto"/>
          </w:divBdr>
        </w:div>
        <w:div w:id="942498620">
          <w:marLeft w:val="0"/>
          <w:marRight w:val="0"/>
          <w:marTop w:val="0"/>
          <w:marBottom w:val="0"/>
          <w:divBdr>
            <w:top w:val="none" w:sz="0" w:space="0" w:color="auto"/>
            <w:left w:val="none" w:sz="0" w:space="0" w:color="auto"/>
            <w:bottom w:val="none" w:sz="0" w:space="0" w:color="auto"/>
            <w:right w:val="none" w:sz="0" w:space="0" w:color="auto"/>
          </w:divBdr>
        </w:div>
        <w:div w:id="943076297">
          <w:marLeft w:val="0"/>
          <w:marRight w:val="0"/>
          <w:marTop w:val="0"/>
          <w:marBottom w:val="0"/>
          <w:divBdr>
            <w:top w:val="none" w:sz="0" w:space="0" w:color="auto"/>
            <w:left w:val="none" w:sz="0" w:space="0" w:color="auto"/>
            <w:bottom w:val="none" w:sz="0" w:space="0" w:color="auto"/>
            <w:right w:val="none" w:sz="0" w:space="0" w:color="auto"/>
          </w:divBdr>
        </w:div>
        <w:div w:id="948123937">
          <w:marLeft w:val="0"/>
          <w:marRight w:val="0"/>
          <w:marTop w:val="0"/>
          <w:marBottom w:val="0"/>
          <w:divBdr>
            <w:top w:val="none" w:sz="0" w:space="0" w:color="auto"/>
            <w:left w:val="none" w:sz="0" w:space="0" w:color="auto"/>
            <w:bottom w:val="none" w:sz="0" w:space="0" w:color="auto"/>
            <w:right w:val="none" w:sz="0" w:space="0" w:color="auto"/>
          </w:divBdr>
        </w:div>
        <w:div w:id="950279466">
          <w:marLeft w:val="0"/>
          <w:marRight w:val="0"/>
          <w:marTop w:val="0"/>
          <w:marBottom w:val="0"/>
          <w:divBdr>
            <w:top w:val="none" w:sz="0" w:space="0" w:color="auto"/>
            <w:left w:val="none" w:sz="0" w:space="0" w:color="auto"/>
            <w:bottom w:val="none" w:sz="0" w:space="0" w:color="auto"/>
            <w:right w:val="none" w:sz="0" w:space="0" w:color="auto"/>
          </w:divBdr>
        </w:div>
        <w:div w:id="954940431">
          <w:marLeft w:val="0"/>
          <w:marRight w:val="0"/>
          <w:marTop w:val="0"/>
          <w:marBottom w:val="0"/>
          <w:divBdr>
            <w:top w:val="none" w:sz="0" w:space="0" w:color="auto"/>
            <w:left w:val="none" w:sz="0" w:space="0" w:color="auto"/>
            <w:bottom w:val="none" w:sz="0" w:space="0" w:color="auto"/>
            <w:right w:val="none" w:sz="0" w:space="0" w:color="auto"/>
          </w:divBdr>
        </w:div>
        <w:div w:id="955481784">
          <w:marLeft w:val="0"/>
          <w:marRight w:val="0"/>
          <w:marTop w:val="0"/>
          <w:marBottom w:val="0"/>
          <w:divBdr>
            <w:top w:val="none" w:sz="0" w:space="0" w:color="auto"/>
            <w:left w:val="none" w:sz="0" w:space="0" w:color="auto"/>
            <w:bottom w:val="none" w:sz="0" w:space="0" w:color="auto"/>
            <w:right w:val="none" w:sz="0" w:space="0" w:color="auto"/>
          </w:divBdr>
        </w:div>
        <w:div w:id="957838851">
          <w:marLeft w:val="0"/>
          <w:marRight w:val="0"/>
          <w:marTop w:val="0"/>
          <w:marBottom w:val="0"/>
          <w:divBdr>
            <w:top w:val="none" w:sz="0" w:space="0" w:color="auto"/>
            <w:left w:val="none" w:sz="0" w:space="0" w:color="auto"/>
            <w:bottom w:val="none" w:sz="0" w:space="0" w:color="auto"/>
            <w:right w:val="none" w:sz="0" w:space="0" w:color="auto"/>
          </w:divBdr>
        </w:div>
        <w:div w:id="959385124">
          <w:marLeft w:val="0"/>
          <w:marRight w:val="0"/>
          <w:marTop w:val="0"/>
          <w:marBottom w:val="0"/>
          <w:divBdr>
            <w:top w:val="none" w:sz="0" w:space="0" w:color="auto"/>
            <w:left w:val="none" w:sz="0" w:space="0" w:color="auto"/>
            <w:bottom w:val="none" w:sz="0" w:space="0" w:color="auto"/>
            <w:right w:val="none" w:sz="0" w:space="0" w:color="auto"/>
          </w:divBdr>
        </w:div>
        <w:div w:id="961303851">
          <w:marLeft w:val="0"/>
          <w:marRight w:val="0"/>
          <w:marTop w:val="0"/>
          <w:marBottom w:val="0"/>
          <w:divBdr>
            <w:top w:val="none" w:sz="0" w:space="0" w:color="auto"/>
            <w:left w:val="none" w:sz="0" w:space="0" w:color="auto"/>
            <w:bottom w:val="none" w:sz="0" w:space="0" w:color="auto"/>
            <w:right w:val="none" w:sz="0" w:space="0" w:color="auto"/>
          </w:divBdr>
        </w:div>
        <w:div w:id="965896349">
          <w:marLeft w:val="0"/>
          <w:marRight w:val="0"/>
          <w:marTop w:val="0"/>
          <w:marBottom w:val="0"/>
          <w:divBdr>
            <w:top w:val="none" w:sz="0" w:space="0" w:color="auto"/>
            <w:left w:val="none" w:sz="0" w:space="0" w:color="auto"/>
            <w:bottom w:val="none" w:sz="0" w:space="0" w:color="auto"/>
            <w:right w:val="none" w:sz="0" w:space="0" w:color="auto"/>
          </w:divBdr>
        </w:div>
        <w:div w:id="967012939">
          <w:marLeft w:val="0"/>
          <w:marRight w:val="0"/>
          <w:marTop w:val="0"/>
          <w:marBottom w:val="0"/>
          <w:divBdr>
            <w:top w:val="none" w:sz="0" w:space="0" w:color="auto"/>
            <w:left w:val="none" w:sz="0" w:space="0" w:color="auto"/>
            <w:bottom w:val="none" w:sz="0" w:space="0" w:color="auto"/>
            <w:right w:val="none" w:sz="0" w:space="0" w:color="auto"/>
          </w:divBdr>
        </w:div>
        <w:div w:id="968557903">
          <w:marLeft w:val="0"/>
          <w:marRight w:val="0"/>
          <w:marTop w:val="0"/>
          <w:marBottom w:val="0"/>
          <w:divBdr>
            <w:top w:val="none" w:sz="0" w:space="0" w:color="auto"/>
            <w:left w:val="none" w:sz="0" w:space="0" w:color="auto"/>
            <w:bottom w:val="none" w:sz="0" w:space="0" w:color="auto"/>
            <w:right w:val="none" w:sz="0" w:space="0" w:color="auto"/>
          </w:divBdr>
        </w:div>
        <w:div w:id="968704573">
          <w:marLeft w:val="0"/>
          <w:marRight w:val="0"/>
          <w:marTop w:val="0"/>
          <w:marBottom w:val="0"/>
          <w:divBdr>
            <w:top w:val="none" w:sz="0" w:space="0" w:color="auto"/>
            <w:left w:val="none" w:sz="0" w:space="0" w:color="auto"/>
            <w:bottom w:val="none" w:sz="0" w:space="0" w:color="auto"/>
            <w:right w:val="none" w:sz="0" w:space="0" w:color="auto"/>
          </w:divBdr>
        </w:div>
        <w:div w:id="968709544">
          <w:marLeft w:val="0"/>
          <w:marRight w:val="0"/>
          <w:marTop w:val="0"/>
          <w:marBottom w:val="0"/>
          <w:divBdr>
            <w:top w:val="none" w:sz="0" w:space="0" w:color="auto"/>
            <w:left w:val="none" w:sz="0" w:space="0" w:color="auto"/>
            <w:bottom w:val="none" w:sz="0" w:space="0" w:color="auto"/>
            <w:right w:val="none" w:sz="0" w:space="0" w:color="auto"/>
          </w:divBdr>
        </w:div>
        <w:div w:id="972170877">
          <w:marLeft w:val="0"/>
          <w:marRight w:val="0"/>
          <w:marTop w:val="0"/>
          <w:marBottom w:val="0"/>
          <w:divBdr>
            <w:top w:val="none" w:sz="0" w:space="0" w:color="auto"/>
            <w:left w:val="none" w:sz="0" w:space="0" w:color="auto"/>
            <w:bottom w:val="none" w:sz="0" w:space="0" w:color="auto"/>
            <w:right w:val="none" w:sz="0" w:space="0" w:color="auto"/>
          </w:divBdr>
        </w:div>
        <w:div w:id="973485854">
          <w:marLeft w:val="0"/>
          <w:marRight w:val="0"/>
          <w:marTop w:val="0"/>
          <w:marBottom w:val="0"/>
          <w:divBdr>
            <w:top w:val="none" w:sz="0" w:space="0" w:color="auto"/>
            <w:left w:val="none" w:sz="0" w:space="0" w:color="auto"/>
            <w:bottom w:val="none" w:sz="0" w:space="0" w:color="auto"/>
            <w:right w:val="none" w:sz="0" w:space="0" w:color="auto"/>
          </w:divBdr>
        </w:div>
        <w:div w:id="975334126">
          <w:marLeft w:val="0"/>
          <w:marRight w:val="0"/>
          <w:marTop w:val="0"/>
          <w:marBottom w:val="0"/>
          <w:divBdr>
            <w:top w:val="none" w:sz="0" w:space="0" w:color="auto"/>
            <w:left w:val="none" w:sz="0" w:space="0" w:color="auto"/>
            <w:bottom w:val="none" w:sz="0" w:space="0" w:color="auto"/>
            <w:right w:val="none" w:sz="0" w:space="0" w:color="auto"/>
          </w:divBdr>
        </w:div>
        <w:div w:id="975913149">
          <w:marLeft w:val="0"/>
          <w:marRight w:val="0"/>
          <w:marTop w:val="0"/>
          <w:marBottom w:val="0"/>
          <w:divBdr>
            <w:top w:val="none" w:sz="0" w:space="0" w:color="auto"/>
            <w:left w:val="none" w:sz="0" w:space="0" w:color="auto"/>
            <w:bottom w:val="none" w:sz="0" w:space="0" w:color="auto"/>
            <w:right w:val="none" w:sz="0" w:space="0" w:color="auto"/>
          </w:divBdr>
        </w:div>
        <w:div w:id="985084760">
          <w:marLeft w:val="0"/>
          <w:marRight w:val="0"/>
          <w:marTop w:val="0"/>
          <w:marBottom w:val="0"/>
          <w:divBdr>
            <w:top w:val="none" w:sz="0" w:space="0" w:color="auto"/>
            <w:left w:val="none" w:sz="0" w:space="0" w:color="auto"/>
            <w:bottom w:val="none" w:sz="0" w:space="0" w:color="auto"/>
            <w:right w:val="none" w:sz="0" w:space="0" w:color="auto"/>
          </w:divBdr>
        </w:div>
        <w:div w:id="990909452">
          <w:marLeft w:val="0"/>
          <w:marRight w:val="0"/>
          <w:marTop w:val="0"/>
          <w:marBottom w:val="0"/>
          <w:divBdr>
            <w:top w:val="none" w:sz="0" w:space="0" w:color="auto"/>
            <w:left w:val="none" w:sz="0" w:space="0" w:color="auto"/>
            <w:bottom w:val="none" w:sz="0" w:space="0" w:color="auto"/>
            <w:right w:val="none" w:sz="0" w:space="0" w:color="auto"/>
          </w:divBdr>
        </w:div>
        <w:div w:id="995108739">
          <w:marLeft w:val="0"/>
          <w:marRight w:val="0"/>
          <w:marTop w:val="0"/>
          <w:marBottom w:val="0"/>
          <w:divBdr>
            <w:top w:val="none" w:sz="0" w:space="0" w:color="auto"/>
            <w:left w:val="none" w:sz="0" w:space="0" w:color="auto"/>
            <w:bottom w:val="none" w:sz="0" w:space="0" w:color="auto"/>
            <w:right w:val="none" w:sz="0" w:space="0" w:color="auto"/>
          </w:divBdr>
        </w:div>
        <w:div w:id="996417721">
          <w:marLeft w:val="0"/>
          <w:marRight w:val="0"/>
          <w:marTop w:val="0"/>
          <w:marBottom w:val="0"/>
          <w:divBdr>
            <w:top w:val="none" w:sz="0" w:space="0" w:color="auto"/>
            <w:left w:val="none" w:sz="0" w:space="0" w:color="auto"/>
            <w:bottom w:val="none" w:sz="0" w:space="0" w:color="auto"/>
            <w:right w:val="none" w:sz="0" w:space="0" w:color="auto"/>
          </w:divBdr>
        </w:div>
        <w:div w:id="998074675">
          <w:marLeft w:val="0"/>
          <w:marRight w:val="0"/>
          <w:marTop w:val="0"/>
          <w:marBottom w:val="0"/>
          <w:divBdr>
            <w:top w:val="none" w:sz="0" w:space="0" w:color="auto"/>
            <w:left w:val="none" w:sz="0" w:space="0" w:color="auto"/>
            <w:bottom w:val="none" w:sz="0" w:space="0" w:color="auto"/>
            <w:right w:val="none" w:sz="0" w:space="0" w:color="auto"/>
          </w:divBdr>
        </w:div>
        <w:div w:id="999429450">
          <w:marLeft w:val="0"/>
          <w:marRight w:val="0"/>
          <w:marTop w:val="0"/>
          <w:marBottom w:val="0"/>
          <w:divBdr>
            <w:top w:val="none" w:sz="0" w:space="0" w:color="auto"/>
            <w:left w:val="none" w:sz="0" w:space="0" w:color="auto"/>
            <w:bottom w:val="none" w:sz="0" w:space="0" w:color="auto"/>
            <w:right w:val="none" w:sz="0" w:space="0" w:color="auto"/>
          </w:divBdr>
        </w:div>
        <w:div w:id="1007555749">
          <w:marLeft w:val="0"/>
          <w:marRight w:val="0"/>
          <w:marTop w:val="0"/>
          <w:marBottom w:val="0"/>
          <w:divBdr>
            <w:top w:val="none" w:sz="0" w:space="0" w:color="auto"/>
            <w:left w:val="none" w:sz="0" w:space="0" w:color="auto"/>
            <w:bottom w:val="none" w:sz="0" w:space="0" w:color="auto"/>
            <w:right w:val="none" w:sz="0" w:space="0" w:color="auto"/>
          </w:divBdr>
        </w:div>
        <w:div w:id="1012074953">
          <w:marLeft w:val="0"/>
          <w:marRight w:val="0"/>
          <w:marTop w:val="0"/>
          <w:marBottom w:val="0"/>
          <w:divBdr>
            <w:top w:val="none" w:sz="0" w:space="0" w:color="auto"/>
            <w:left w:val="none" w:sz="0" w:space="0" w:color="auto"/>
            <w:bottom w:val="none" w:sz="0" w:space="0" w:color="auto"/>
            <w:right w:val="none" w:sz="0" w:space="0" w:color="auto"/>
          </w:divBdr>
        </w:div>
        <w:div w:id="1013844238">
          <w:marLeft w:val="0"/>
          <w:marRight w:val="0"/>
          <w:marTop w:val="0"/>
          <w:marBottom w:val="0"/>
          <w:divBdr>
            <w:top w:val="none" w:sz="0" w:space="0" w:color="auto"/>
            <w:left w:val="none" w:sz="0" w:space="0" w:color="auto"/>
            <w:bottom w:val="none" w:sz="0" w:space="0" w:color="auto"/>
            <w:right w:val="none" w:sz="0" w:space="0" w:color="auto"/>
          </w:divBdr>
        </w:div>
        <w:div w:id="1022516770">
          <w:marLeft w:val="0"/>
          <w:marRight w:val="0"/>
          <w:marTop w:val="0"/>
          <w:marBottom w:val="0"/>
          <w:divBdr>
            <w:top w:val="none" w:sz="0" w:space="0" w:color="auto"/>
            <w:left w:val="none" w:sz="0" w:space="0" w:color="auto"/>
            <w:bottom w:val="none" w:sz="0" w:space="0" w:color="auto"/>
            <w:right w:val="none" w:sz="0" w:space="0" w:color="auto"/>
          </w:divBdr>
        </w:div>
        <w:div w:id="1023820040">
          <w:marLeft w:val="0"/>
          <w:marRight w:val="0"/>
          <w:marTop w:val="0"/>
          <w:marBottom w:val="0"/>
          <w:divBdr>
            <w:top w:val="none" w:sz="0" w:space="0" w:color="auto"/>
            <w:left w:val="none" w:sz="0" w:space="0" w:color="auto"/>
            <w:bottom w:val="none" w:sz="0" w:space="0" w:color="auto"/>
            <w:right w:val="none" w:sz="0" w:space="0" w:color="auto"/>
          </w:divBdr>
        </w:div>
        <w:div w:id="1027219744">
          <w:marLeft w:val="0"/>
          <w:marRight w:val="0"/>
          <w:marTop w:val="0"/>
          <w:marBottom w:val="0"/>
          <w:divBdr>
            <w:top w:val="none" w:sz="0" w:space="0" w:color="auto"/>
            <w:left w:val="none" w:sz="0" w:space="0" w:color="auto"/>
            <w:bottom w:val="none" w:sz="0" w:space="0" w:color="auto"/>
            <w:right w:val="none" w:sz="0" w:space="0" w:color="auto"/>
          </w:divBdr>
        </w:div>
        <w:div w:id="1028218924">
          <w:marLeft w:val="0"/>
          <w:marRight w:val="0"/>
          <w:marTop w:val="0"/>
          <w:marBottom w:val="0"/>
          <w:divBdr>
            <w:top w:val="none" w:sz="0" w:space="0" w:color="auto"/>
            <w:left w:val="none" w:sz="0" w:space="0" w:color="auto"/>
            <w:bottom w:val="none" w:sz="0" w:space="0" w:color="auto"/>
            <w:right w:val="none" w:sz="0" w:space="0" w:color="auto"/>
          </w:divBdr>
        </w:div>
        <w:div w:id="1031035171">
          <w:marLeft w:val="0"/>
          <w:marRight w:val="0"/>
          <w:marTop w:val="0"/>
          <w:marBottom w:val="0"/>
          <w:divBdr>
            <w:top w:val="none" w:sz="0" w:space="0" w:color="auto"/>
            <w:left w:val="none" w:sz="0" w:space="0" w:color="auto"/>
            <w:bottom w:val="none" w:sz="0" w:space="0" w:color="auto"/>
            <w:right w:val="none" w:sz="0" w:space="0" w:color="auto"/>
          </w:divBdr>
        </w:div>
        <w:div w:id="1031538501">
          <w:marLeft w:val="0"/>
          <w:marRight w:val="0"/>
          <w:marTop w:val="0"/>
          <w:marBottom w:val="0"/>
          <w:divBdr>
            <w:top w:val="none" w:sz="0" w:space="0" w:color="auto"/>
            <w:left w:val="none" w:sz="0" w:space="0" w:color="auto"/>
            <w:bottom w:val="none" w:sz="0" w:space="0" w:color="auto"/>
            <w:right w:val="none" w:sz="0" w:space="0" w:color="auto"/>
          </w:divBdr>
        </w:div>
        <w:div w:id="1032456736">
          <w:marLeft w:val="0"/>
          <w:marRight w:val="0"/>
          <w:marTop w:val="0"/>
          <w:marBottom w:val="0"/>
          <w:divBdr>
            <w:top w:val="none" w:sz="0" w:space="0" w:color="auto"/>
            <w:left w:val="none" w:sz="0" w:space="0" w:color="auto"/>
            <w:bottom w:val="none" w:sz="0" w:space="0" w:color="auto"/>
            <w:right w:val="none" w:sz="0" w:space="0" w:color="auto"/>
          </w:divBdr>
        </w:div>
        <w:div w:id="1032607404">
          <w:marLeft w:val="0"/>
          <w:marRight w:val="0"/>
          <w:marTop w:val="0"/>
          <w:marBottom w:val="0"/>
          <w:divBdr>
            <w:top w:val="none" w:sz="0" w:space="0" w:color="auto"/>
            <w:left w:val="none" w:sz="0" w:space="0" w:color="auto"/>
            <w:bottom w:val="none" w:sz="0" w:space="0" w:color="auto"/>
            <w:right w:val="none" w:sz="0" w:space="0" w:color="auto"/>
          </w:divBdr>
        </w:div>
        <w:div w:id="1035273844">
          <w:marLeft w:val="0"/>
          <w:marRight w:val="0"/>
          <w:marTop w:val="0"/>
          <w:marBottom w:val="0"/>
          <w:divBdr>
            <w:top w:val="none" w:sz="0" w:space="0" w:color="auto"/>
            <w:left w:val="none" w:sz="0" w:space="0" w:color="auto"/>
            <w:bottom w:val="none" w:sz="0" w:space="0" w:color="auto"/>
            <w:right w:val="none" w:sz="0" w:space="0" w:color="auto"/>
          </w:divBdr>
        </w:div>
        <w:div w:id="1040470076">
          <w:marLeft w:val="0"/>
          <w:marRight w:val="0"/>
          <w:marTop w:val="0"/>
          <w:marBottom w:val="0"/>
          <w:divBdr>
            <w:top w:val="none" w:sz="0" w:space="0" w:color="auto"/>
            <w:left w:val="none" w:sz="0" w:space="0" w:color="auto"/>
            <w:bottom w:val="none" w:sz="0" w:space="0" w:color="auto"/>
            <w:right w:val="none" w:sz="0" w:space="0" w:color="auto"/>
          </w:divBdr>
        </w:div>
        <w:div w:id="1040670474">
          <w:marLeft w:val="0"/>
          <w:marRight w:val="0"/>
          <w:marTop w:val="0"/>
          <w:marBottom w:val="0"/>
          <w:divBdr>
            <w:top w:val="none" w:sz="0" w:space="0" w:color="auto"/>
            <w:left w:val="none" w:sz="0" w:space="0" w:color="auto"/>
            <w:bottom w:val="none" w:sz="0" w:space="0" w:color="auto"/>
            <w:right w:val="none" w:sz="0" w:space="0" w:color="auto"/>
          </w:divBdr>
        </w:div>
        <w:div w:id="1046637912">
          <w:marLeft w:val="0"/>
          <w:marRight w:val="0"/>
          <w:marTop w:val="0"/>
          <w:marBottom w:val="0"/>
          <w:divBdr>
            <w:top w:val="none" w:sz="0" w:space="0" w:color="auto"/>
            <w:left w:val="none" w:sz="0" w:space="0" w:color="auto"/>
            <w:bottom w:val="none" w:sz="0" w:space="0" w:color="auto"/>
            <w:right w:val="none" w:sz="0" w:space="0" w:color="auto"/>
          </w:divBdr>
        </w:div>
        <w:div w:id="1054157498">
          <w:marLeft w:val="0"/>
          <w:marRight w:val="0"/>
          <w:marTop w:val="0"/>
          <w:marBottom w:val="0"/>
          <w:divBdr>
            <w:top w:val="none" w:sz="0" w:space="0" w:color="auto"/>
            <w:left w:val="none" w:sz="0" w:space="0" w:color="auto"/>
            <w:bottom w:val="none" w:sz="0" w:space="0" w:color="auto"/>
            <w:right w:val="none" w:sz="0" w:space="0" w:color="auto"/>
          </w:divBdr>
        </w:div>
        <w:div w:id="1054695239">
          <w:marLeft w:val="0"/>
          <w:marRight w:val="0"/>
          <w:marTop w:val="0"/>
          <w:marBottom w:val="0"/>
          <w:divBdr>
            <w:top w:val="none" w:sz="0" w:space="0" w:color="auto"/>
            <w:left w:val="none" w:sz="0" w:space="0" w:color="auto"/>
            <w:bottom w:val="none" w:sz="0" w:space="0" w:color="auto"/>
            <w:right w:val="none" w:sz="0" w:space="0" w:color="auto"/>
          </w:divBdr>
        </w:div>
        <w:div w:id="1054887056">
          <w:marLeft w:val="0"/>
          <w:marRight w:val="0"/>
          <w:marTop w:val="0"/>
          <w:marBottom w:val="0"/>
          <w:divBdr>
            <w:top w:val="none" w:sz="0" w:space="0" w:color="auto"/>
            <w:left w:val="none" w:sz="0" w:space="0" w:color="auto"/>
            <w:bottom w:val="none" w:sz="0" w:space="0" w:color="auto"/>
            <w:right w:val="none" w:sz="0" w:space="0" w:color="auto"/>
          </w:divBdr>
        </w:div>
        <w:div w:id="1059134047">
          <w:marLeft w:val="0"/>
          <w:marRight w:val="0"/>
          <w:marTop w:val="0"/>
          <w:marBottom w:val="0"/>
          <w:divBdr>
            <w:top w:val="none" w:sz="0" w:space="0" w:color="auto"/>
            <w:left w:val="none" w:sz="0" w:space="0" w:color="auto"/>
            <w:bottom w:val="none" w:sz="0" w:space="0" w:color="auto"/>
            <w:right w:val="none" w:sz="0" w:space="0" w:color="auto"/>
          </w:divBdr>
        </w:div>
        <w:div w:id="1059210161">
          <w:marLeft w:val="0"/>
          <w:marRight w:val="0"/>
          <w:marTop w:val="0"/>
          <w:marBottom w:val="0"/>
          <w:divBdr>
            <w:top w:val="none" w:sz="0" w:space="0" w:color="auto"/>
            <w:left w:val="none" w:sz="0" w:space="0" w:color="auto"/>
            <w:bottom w:val="none" w:sz="0" w:space="0" w:color="auto"/>
            <w:right w:val="none" w:sz="0" w:space="0" w:color="auto"/>
          </w:divBdr>
        </w:div>
        <w:div w:id="1063722739">
          <w:marLeft w:val="0"/>
          <w:marRight w:val="0"/>
          <w:marTop w:val="0"/>
          <w:marBottom w:val="0"/>
          <w:divBdr>
            <w:top w:val="none" w:sz="0" w:space="0" w:color="auto"/>
            <w:left w:val="none" w:sz="0" w:space="0" w:color="auto"/>
            <w:bottom w:val="none" w:sz="0" w:space="0" w:color="auto"/>
            <w:right w:val="none" w:sz="0" w:space="0" w:color="auto"/>
          </w:divBdr>
        </w:div>
        <w:div w:id="1069041002">
          <w:marLeft w:val="0"/>
          <w:marRight w:val="0"/>
          <w:marTop w:val="0"/>
          <w:marBottom w:val="0"/>
          <w:divBdr>
            <w:top w:val="none" w:sz="0" w:space="0" w:color="auto"/>
            <w:left w:val="none" w:sz="0" w:space="0" w:color="auto"/>
            <w:bottom w:val="none" w:sz="0" w:space="0" w:color="auto"/>
            <w:right w:val="none" w:sz="0" w:space="0" w:color="auto"/>
          </w:divBdr>
        </w:div>
        <w:div w:id="1072046508">
          <w:marLeft w:val="0"/>
          <w:marRight w:val="0"/>
          <w:marTop w:val="0"/>
          <w:marBottom w:val="0"/>
          <w:divBdr>
            <w:top w:val="none" w:sz="0" w:space="0" w:color="auto"/>
            <w:left w:val="none" w:sz="0" w:space="0" w:color="auto"/>
            <w:bottom w:val="none" w:sz="0" w:space="0" w:color="auto"/>
            <w:right w:val="none" w:sz="0" w:space="0" w:color="auto"/>
          </w:divBdr>
        </w:div>
        <w:div w:id="1075476118">
          <w:marLeft w:val="0"/>
          <w:marRight w:val="0"/>
          <w:marTop w:val="0"/>
          <w:marBottom w:val="0"/>
          <w:divBdr>
            <w:top w:val="none" w:sz="0" w:space="0" w:color="auto"/>
            <w:left w:val="none" w:sz="0" w:space="0" w:color="auto"/>
            <w:bottom w:val="none" w:sz="0" w:space="0" w:color="auto"/>
            <w:right w:val="none" w:sz="0" w:space="0" w:color="auto"/>
          </w:divBdr>
        </w:div>
        <w:div w:id="1082028139">
          <w:marLeft w:val="0"/>
          <w:marRight w:val="0"/>
          <w:marTop w:val="0"/>
          <w:marBottom w:val="0"/>
          <w:divBdr>
            <w:top w:val="none" w:sz="0" w:space="0" w:color="auto"/>
            <w:left w:val="none" w:sz="0" w:space="0" w:color="auto"/>
            <w:bottom w:val="none" w:sz="0" w:space="0" w:color="auto"/>
            <w:right w:val="none" w:sz="0" w:space="0" w:color="auto"/>
          </w:divBdr>
        </w:div>
        <w:div w:id="1086263305">
          <w:marLeft w:val="0"/>
          <w:marRight w:val="0"/>
          <w:marTop w:val="0"/>
          <w:marBottom w:val="0"/>
          <w:divBdr>
            <w:top w:val="none" w:sz="0" w:space="0" w:color="auto"/>
            <w:left w:val="none" w:sz="0" w:space="0" w:color="auto"/>
            <w:bottom w:val="none" w:sz="0" w:space="0" w:color="auto"/>
            <w:right w:val="none" w:sz="0" w:space="0" w:color="auto"/>
          </w:divBdr>
        </w:div>
        <w:div w:id="1089736141">
          <w:marLeft w:val="0"/>
          <w:marRight w:val="0"/>
          <w:marTop w:val="0"/>
          <w:marBottom w:val="0"/>
          <w:divBdr>
            <w:top w:val="none" w:sz="0" w:space="0" w:color="auto"/>
            <w:left w:val="none" w:sz="0" w:space="0" w:color="auto"/>
            <w:bottom w:val="none" w:sz="0" w:space="0" w:color="auto"/>
            <w:right w:val="none" w:sz="0" w:space="0" w:color="auto"/>
          </w:divBdr>
        </w:div>
        <w:div w:id="1093743417">
          <w:marLeft w:val="0"/>
          <w:marRight w:val="0"/>
          <w:marTop w:val="0"/>
          <w:marBottom w:val="0"/>
          <w:divBdr>
            <w:top w:val="none" w:sz="0" w:space="0" w:color="auto"/>
            <w:left w:val="none" w:sz="0" w:space="0" w:color="auto"/>
            <w:bottom w:val="none" w:sz="0" w:space="0" w:color="auto"/>
            <w:right w:val="none" w:sz="0" w:space="0" w:color="auto"/>
          </w:divBdr>
        </w:div>
        <w:div w:id="1094591682">
          <w:marLeft w:val="0"/>
          <w:marRight w:val="0"/>
          <w:marTop w:val="0"/>
          <w:marBottom w:val="0"/>
          <w:divBdr>
            <w:top w:val="none" w:sz="0" w:space="0" w:color="auto"/>
            <w:left w:val="none" w:sz="0" w:space="0" w:color="auto"/>
            <w:bottom w:val="none" w:sz="0" w:space="0" w:color="auto"/>
            <w:right w:val="none" w:sz="0" w:space="0" w:color="auto"/>
          </w:divBdr>
        </w:div>
        <w:div w:id="1101102127">
          <w:marLeft w:val="0"/>
          <w:marRight w:val="0"/>
          <w:marTop w:val="0"/>
          <w:marBottom w:val="0"/>
          <w:divBdr>
            <w:top w:val="none" w:sz="0" w:space="0" w:color="auto"/>
            <w:left w:val="none" w:sz="0" w:space="0" w:color="auto"/>
            <w:bottom w:val="none" w:sz="0" w:space="0" w:color="auto"/>
            <w:right w:val="none" w:sz="0" w:space="0" w:color="auto"/>
          </w:divBdr>
        </w:div>
        <w:div w:id="1101218708">
          <w:marLeft w:val="0"/>
          <w:marRight w:val="0"/>
          <w:marTop w:val="0"/>
          <w:marBottom w:val="0"/>
          <w:divBdr>
            <w:top w:val="none" w:sz="0" w:space="0" w:color="auto"/>
            <w:left w:val="none" w:sz="0" w:space="0" w:color="auto"/>
            <w:bottom w:val="none" w:sz="0" w:space="0" w:color="auto"/>
            <w:right w:val="none" w:sz="0" w:space="0" w:color="auto"/>
          </w:divBdr>
        </w:div>
        <w:div w:id="1102259112">
          <w:marLeft w:val="0"/>
          <w:marRight w:val="0"/>
          <w:marTop w:val="0"/>
          <w:marBottom w:val="0"/>
          <w:divBdr>
            <w:top w:val="none" w:sz="0" w:space="0" w:color="auto"/>
            <w:left w:val="none" w:sz="0" w:space="0" w:color="auto"/>
            <w:bottom w:val="none" w:sz="0" w:space="0" w:color="auto"/>
            <w:right w:val="none" w:sz="0" w:space="0" w:color="auto"/>
          </w:divBdr>
        </w:div>
        <w:div w:id="1103962986">
          <w:marLeft w:val="0"/>
          <w:marRight w:val="0"/>
          <w:marTop w:val="0"/>
          <w:marBottom w:val="0"/>
          <w:divBdr>
            <w:top w:val="none" w:sz="0" w:space="0" w:color="auto"/>
            <w:left w:val="none" w:sz="0" w:space="0" w:color="auto"/>
            <w:bottom w:val="none" w:sz="0" w:space="0" w:color="auto"/>
            <w:right w:val="none" w:sz="0" w:space="0" w:color="auto"/>
          </w:divBdr>
        </w:div>
        <w:div w:id="1110129774">
          <w:marLeft w:val="0"/>
          <w:marRight w:val="0"/>
          <w:marTop w:val="0"/>
          <w:marBottom w:val="0"/>
          <w:divBdr>
            <w:top w:val="none" w:sz="0" w:space="0" w:color="auto"/>
            <w:left w:val="none" w:sz="0" w:space="0" w:color="auto"/>
            <w:bottom w:val="none" w:sz="0" w:space="0" w:color="auto"/>
            <w:right w:val="none" w:sz="0" w:space="0" w:color="auto"/>
          </w:divBdr>
        </w:div>
        <w:div w:id="1119491084">
          <w:marLeft w:val="0"/>
          <w:marRight w:val="0"/>
          <w:marTop w:val="0"/>
          <w:marBottom w:val="0"/>
          <w:divBdr>
            <w:top w:val="none" w:sz="0" w:space="0" w:color="auto"/>
            <w:left w:val="none" w:sz="0" w:space="0" w:color="auto"/>
            <w:bottom w:val="none" w:sz="0" w:space="0" w:color="auto"/>
            <w:right w:val="none" w:sz="0" w:space="0" w:color="auto"/>
          </w:divBdr>
        </w:div>
        <w:div w:id="1120107739">
          <w:marLeft w:val="0"/>
          <w:marRight w:val="0"/>
          <w:marTop w:val="0"/>
          <w:marBottom w:val="0"/>
          <w:divBdr>
            <w:top w:val="none" w:sz="0" w:space="0" w:color="auto"/>
            <w:left w:val="none" w:sz="0" w:space="0" w:color="auto"/>
            <w:bottom w:val="none" w:sz="0" w:space="0" w:color="auto"/>
            <w:right w:val="none" w:sz="0" w:space="0" w:color="auto"/>
          </w:divBdr>
        </w:div>
        <w:div w:id="1121536733">
          <w:marLeft w:val="0"/>
          <w:marRight w:val="0"/>
          <w:marTop w:val="0"/>
          <w:marBottom w:val="0"/>
          <w:divBdr>
            <w:top w:val="none" w:sz="0" w:space="0" w:color="auto"/>
            <w:left w:val="none" w:sz="0" w:space="0" w:color="auto"/>
            <w:bottom w:val="none" w:sz="0" w:space="0" w:color="auto"/>
            <w:right w:val="none" w:sz="0" w:space="0" w:color="auto"/>
          </w:divBdr>
        </w:div>
        <w:div w:id="1123768546">
          <w:marLeft w:val="0"/>
          <w:marRight w:val="0"/>
          <w:marTop w:val="0"/>
          <w:marBottom w:val="0"/>
          <w:divBdr>
            <w:top w:val="none" w:sz="0" w:space="0" w:color="auto"/>
            <w:left w:val="none" w:sz="0" w:space="0" w:color="auto"/>
            <w:bottom w:val="none" w:sz="0" w:space="0" w:color="auto"/>
            <w:right w:val="none" w:sz="0" w:space="0" w:color="auto"/>
          </w:divBdr>
        </w:div>
        <w:div w:id="1132023237">
          <w:marLeft w:val="0"/>
          <w:marRight w:val="0"/>
          <w:marTop w:val="0"/>
          <w:marBottom w:val="0"/>
          <w:divBdr>
            <w:top w:val="none" w:sz="0" w:space="0" w:color="auto"/>
            <w:left w:val="none" w:sz="0" w:space="0" w:color="auto"/>
            <w:bottom w:val="none" w:sz="0" w:space="0" w:color="auto"/>
            <w:right w:val="none" w:sz="0" w:space="0" w:color="auto"/>
          </w:divBdr>
        </w:div>
        <w:div w:id="1133476520">
          <w:marLeft w:val="0"/>
          <w:marRight w:val="0"/>
          <w:marTop w:val="0"/>
          <w:marBottom w:val="0"/>
          <w:divBdr>
            <w:top w:val="none" w:sz="0" w:space="0" w:color="auto"/>
            <w:left w:val="none" w:sz="0" w:space="0" w:color="auto"/>
            <w:bottom w:val="none" w:sz="0" w:space="0" w:color="auto"/>
            <w:right w:val="none" w:sz="0" w:space="0" w:color="auto"/>
          </w:divBdr>
        </w:div>
        <w:div w:id="1137382788">
          <w:marLeft w:val="0"/>
          <w:marRight w:val="0"/>
          <w:marTop w:val="0"/>
          <w:marBottom w:val="0"/>
          <w:divBdr>
            <w:top w:val="none" w:sz="0" w:space="0" w:color="auto"/>
            <w:left w:val="none" w:sz="0" w:space="0" w:color="auto"/>
            <w:bottom w:val="none" w:sz="0" w:space="0" w:color="auto"/>
            <w:right w:val="none" w:sz="0" w:space="0" w:color="auto"/>
          </w:divBdr>
        </w:div>
        <w:div w:id="1137795241">
          <w:marLeft w:val="0"/>
          <w:marRight w:val="0"/>
          <w:marTop w:val="0"/>
          <w:marBottom w:val="0"/>
          <w:divBdr>
            <w:top w:val="none" w:sz="0" w:space="0" w:color="auto"/>
            <w:left w:val="none" w:sz="0" w:space="0" w:color="auto"/>
            <w:bottom w:val="none" w:sz="0" w:space="0" w:color="auto"/>
            <w:right w:val="none" w:sz="0" w:space="0" w:color="auto"/>
          </w:divBdr>
        </w:div>
        <w:div w:id="1141459802">
          <w:marLeft w:val="0"/>
          <w:marRight w:val="0"/>
          <w:marTop w:val="0"/>
          <w:marBottom w:val="0"/>
          <w:divBdr>
            <w:top w:val="none" w:sz="0" w:space="0" w:color="auto"/>
            <w:left w:val="none" w:sz="0" w:space="0" w:color="auto"/>
            <w:bottom w:val="none" w:sz="0" w:space="0" w:color="auto"/>
            <w:right w:val="none" w:sz="0" w:space="0" w:color="auto"/>
          </w:divBdr>
        </w:div>
        <w:div w:id="1144351928">
          <w:marLeft w:val="0"/>
          <w:marRight w:val="0"/>
          <w:marTop w:val="0"/>
          <w:marBottom w:val="0"/>
          <w:divBdr>
            <w:top w:val="none" w:sz="0" w:space="0" w:color="auto"/>
            <w:left w:val="none" w:sz="0" w:space="0" w:color="auto"/>
            <w:bottom w:val="none" w:sz="0" w:space="0" w:color="auto"/>
            <w:right w:val="none" w:sz="0" w:space="0" w:color="auto"/>
          </w:divBdr>
        </w:div>
        <w:div w:id="1147435634">
          <w:marLeft w:val="0"/>
          <w:marRight w:val="0"/>
          <w:marTop w:val="0"/>
          <w:marBottom w:val="0"/>
          <w:divBdr>
            <w:top w:val="none" w:sz="0" w:space="0" w:color="auto"/>
            <w:left w:val="none" w:sz="0" w:space="0" w:color="auto"/>
            <w:bottom w:val="none" w:sz="0" w:space="0" w:color="auto"/>
            <w:right w:val="none" w:sz="0" w:space="0" w:color="auto"/>
          </w:divBdr>
        </w:div>
        <w:div w:id="1147628911">
          <w:marLeft w:val="0"/>
          <w:marRight w:val="0"/>
          <w:marTop w:val="0"/>
          <w:marBottom w:val="0"/>
          <w:divBdr>
            <w:top w:val="none" w:sz="0" w:space="0" w:color="auto"/>
            <w:left w:val="none" w:sz="0" w:space="0" w:color="auto"/>
            <w:bottom w:val="none" w:sz="0" w:space="0" w:color="auto"/>
            <w:right w:val="none" w:sz="0" w:space="0" w:color="auto"/>
          </w:divBdr>
        </w:div>
        <w:div w:id="1150515353">
          <w:marLeft w:val="0"/>
          <w:marRight w:val="0"/>
          <w:marTop w:val="0"/>
          <w:marBottom w:val="0"/>
          <w:divBdr>
            <w:top w:val="none" w:sz="0" w:space="0" w:color="auto"/>
            <w:left w:val="none" w:sz="0" w:space="0" w:color="auto"/>
            <w:bottom w:val="none" w:sz="0" w:space="0" w:color="auto"/>
            <w:right w:val="none" w:sz="0" w:space="0" w:color="auto"/>
          </w:divBdr>
        </w:div>
        <w:div w:id="1161390225">
          <w:marLeft w:val="0"/>
          <w:marRight w:val="0"/>
          <w:marTop w:val="0"/>
          <w:marBottom w:val="0"/>
          <w:divBdr>
            <w:top w:val="none" w:sz="0" w:space="0" w:color="auto"/>
            <w:left w:val="none" w:sz="0" w:space="0" w:color="auto"/>
            <w:bottom w:val="none" w:sz="0" w:space="0" w:color="auto"/>
            <w:right w:val="none" w:sz="0" w:space="0" w:color="auto"/>
          </w:divBdr>
        </w:div>
        <w:div w:id="1162962494">
          <w:marLeft w:val="0"/>
          <w:marRight w:val="0"/>
          <w:marTop w:val="0"/>
          <w:marBottom w:val="0"/>
          <w:divBdr>
            <w:top w:val="none" w:sz="0" w:space="0" w:color="auto"/>
            <w:left w:val="none" w:sz="0" w:space="0" w:color="auto"/>
            <w:bottom w:val="none" w:sz="0" w:space="0" w:color="auto"/>
            <w:right w:val="none" w:sz="0" w:space="0" w:color="auto"/>
          </w:divBdr>
        </w:div>
        <w:div w:id="1166288413">
          <w:marLeft w:val="0"/>
          <w:marRight w:val="0"/>
          <w:marTop w:val="0"/>
          <w:marBottom w:val="0"/>
          <w:divBdr>
            <w:top w:val="none" w:sz="0" w:space="0" w:color="auto"/>
            <w:left w:val="none" w:sz="0" w:space="0" w:color="auto"/>
            <w:bottom w:val="none" w:sz="0" w:space="0" w:color="auto"/>
            <w:right w:val="none" w:sz="0" w:space="0" w:color="auto"/>
          </w:divBdr>
        </w:div>
        <w:div w:id="1168859907">
          <w:marLeft w:val="0"/>
          <w:marRight w:val="0"/>
          <w:marTop w:val="0"/>
          <w:marBottom w:val="0"/>
          <w:divBdr>
            <w:top w:val="none" w:sz="0" w:space="0" w:color="auto"/>
            <w:left w:val="none" w:sz="0" w:space="0" w:color="auto"/>
            <w:bottom w:val="none" w:sz="0" w:space="0" w:color="auto"/>
            <w:right w:val="none" w:sz="0" w:space="0" w:color="auto"/>
          </w:divBdr>
        </w:div>
        <w:div w:id="1178732466">
          <w:marLeft w:val="0"/>
          <w:marRight w:val="0"/>
          <w:marTop w:val="0"/>
          <w:marBottom w:val="0"/>
          <w:divBdr>
            <w:top w:val="none" w:sz="0" w:space="0" w:color="auto"/>
            <w:left w:val="none" w:sz="0" w:space="0" w:color="auto"/>
            <w:bottom w:val="none" w:sz="0" w:space="0" w:color="auto"/>
            <w:right w:val="none" w:sz="0" w:space="0" w:color="auto"/>
          </w:divBdr>
        </w:div>
        <w:div w:id="1178886634">
          <w:marLeft w:val="0"/>
          <w:marRight w:val="0"/>
          <w:marTop w:val="0"/>
          <w:marBottom w:val="0"/>
          <w:divBdr>
            <w:top w:val="none" w:sz="0" w:space="0" w:color="auto"/>
            <w:left w:val="none" w:sz="0" w:space="0" w:color="auto"/>
            <w:bottom w:val="none" w:sz="0" w:space="0" w:color="auto"/>
            <w:right w:val="none" w:sz="0" w:space="0" w:color="auto"/>
          </w:divBdr>
        </w:div>
        <w:div w:id="1179269331">
          <w:marLeft w:val="0"/>
          <w:marRight w:val="0"/>
          <w:marTop w:val="0"/>
          <w:marBottom w:val="0"/>
          <w:divBdr>
            <w:top w:val="none" w:sz="0" w:space="0" w:color="auto"/>
            <w:left w:val="none" w:sz="0" w:space="0" w:color="auto"/>
            <w:bottom w:val="none" w:sz="0" w:space="0" w:color="auto"/>
            <w:right w:val="none" w:sz="0" w:space="0" w:color="auto"/>
          </w:divBdr>
        </w:div>
        <w:div w:id="1183276689">
          <w:marLeft w:val="0"/>
          <w:marRight w:val="0"/>
          <w:marTop w:val="0"/>
          <w:marBottom w:val="0"/>
          <w:divBdr>
            <w:top w:val="none" w:sz="0" w:space="0" w:color="auto"/>
            <w:left w:val="none" w:sz="0" w:space="0" w:color="auto"/>
            <w:bottom w:val="none" w:sz="0" w:space="0" w:color="auto"/>
            <w:right w:val="none" w:sz="0" w:space="0" w:color="auto"/>
          </w:divBdr>
        </w:div>
        <w:div w:id="1184171920">
          <w:marLeft w:val="0"/>
          <w:marRight w:val="0"/>
          <w:marTop w:val="0"/>
          <w:marBottom w:val="0"/>
          <w:divBdr>
            <w:top w:val="none" w:sz="0" w:space="0" w:color="auto"/>
            <w:left w:val="none" w:sz="0" w:space="0" w:color="auto"/>
            <w:bottom w:val="none" w:sz="0" w:space="0" w:color="auto"/>
            <w:right w:val="none" w:sz="0" w:space="0" w:color="auto"/>
          </w:divBdr>
        </w:div>
        <w:div w:id="1185561649">
          <w:marLeft w:val="0"/>
          <w:marRight w:val="0"/>
          <w:marTop w:val="0"/>
          <w:marBottom w:val="0"/>
          <w:divBdr>
            <w:top w:val="none" w:sz="0" w:space="0" w:color="auto"/>
            <w:left w:val="none" w:sz="0" w:space="0" w:color="auto"/>
            <w:bottom w:val="none" w:sz="0" w:space="0" w:color="auto"/>
            <w:right w:val="none" w:sz="0" w:space="0" w:color="auto"/>
          </w:divBdr>
        </w:div>
        <w:div w:id="1190997472">
          <w:marLeft w:val="0"/>
          <w:marRight w:val="0"/>
          <w:marTop w:val="0"/>
          <w:marBottom w:val="0"/>
          <w:divBdr>
            <w:top w:val="none" w:sz="0" w:space="0" w:color="auto"/>
            <w:left w:val="none" w:sz="0" w:space="0" w:color="auto"/>
            <w:bottom w:val="none" w:sz="0" w:space="0" w:color="auto"/>
            <w:right w:val="none" w:sz="0" w:space="0" w:color="auto"/>
          </w:divBdr>
        </w:div>
        <w:div w:id="1191336364">
          <w:marLeft w:val="0"/>
          <w:marRight w:val="0"/>
          <w:marTop w:val="0"/>
          <w:marBottom w:val="0"/>
          <w:divBdr>
            <w:top w:val="none" w:sz="0" w:space="0" w:color="auto"/>
            <w:left w:val="none" w:sz="0" w:space="0" w:color="auto"/>
            <w:bottom w:val="none" w:sz="0" w:space="0" w:color="auto"/>
            <w:right w:val="none" w:sz="0" w:space="0" w:color="auto"/>
          </w:divBdr>
        </w:div>
        <w:div w:id="1191410046">
          <w:marLeft w:val="0"/>
          <w:marRight w:val="0"/>
          <w:marTop w:val="0"/>
          <w:marBottom w:val="0"/>
          <w:divBdr>
            <w:top w:val="none" w:sz="0" w:space="0" w:color="auto"/>
            <w:left w:val="none" w:sz="0" w:space="0" w:color="auto"/>
            <w:bottom w:val="none" w:sz="0" w:space="0" w:color="auto"/>
            <w:right w:val="none" w:sz="0" w:space="0" w:color="auto"/>
          </w:divBdr>
        </w:div>
        <w:div w:id="1193961080">
          <w:marLeft w:val="0"/>
          <w:marRight w:val="0"/>
          <w:marTop w:val="0"/>
          <w:marBottom w:val="0"/>
          <w:divBdr>
            <w:top w:val="none" w:sz="0" w:space="0" w:color="auto"/>
            <w:left w:val="none" w:sz="0" w:space="0" w:color="auto"/>
            <w:bottom w:val="none" w:sz="0" w:space="0" w:color="auto"/>
            <w:right w:val="none" w:sz="0" w:space="0" w:color="auto"/>
          </w:divBdr>
        </w:div>
        <w:div w:id="1194614726">
          <w:marLeft w:val="0"/>
          <w:marRight w:val="0"/>
          <w:marTop w:val="0"/>
          <w:marBottom w:val="0"/>
          <w:divBdr>
            <w:top w:val="none" w:sz="0" w:space="0" w:color="auto"/>
            <w:left w:val="none" w:sz="0" w:space="0" w:color="auto"/>
            <w:bottom w:val="none" w:sz="0" w:space="0" w:color="auto"/>
            <w:right w:val="none" w:sz="0" w:space="0" w:color="auto"/>
          </w:divBdr>
        </w:div>
        <w:div w:id="1200783145">
          <w:marLeft w:val="0"/>
          <w:marRight w:val="0"/>
          <w:marTop w:val="0"/>
          <w:marBottom w:val="0"/>
          <w:divBdr>
            <w:top w:val="none" w:sz="0" w:space="0" w:color="auto"/>
            <w:left w:val="none" w:sz="0" w:space="0" w:color="auto"/>
            <w:bottom w:val="none" w:sz="0" w:space="0" w:color="auto"/>
            <w:right w:val="none" w:sz="0" w:space="0" w:color="auto"/>
          </w:divBdr>
        </w:div>
        <w:div w:id="1204826257">
          <w:marLeft w:val="0"/>
          <w:marRight w:val="0"/>
          <w:marTop w:val="0"/>
          <w:marBottom w:val="0"/>
          <w:divBdr>
            <w:top w:val="none" w:sz="0" w:space="0" w:color="auto"/>
            <w:left w:val="none" w:sz="0" w:space="0" w:color="auto"/>
            <w:bottom w:val="none" w:sz="0" w:space="0" w:color="auto"/>
            <w:right w:val="none" w:sz="0" w:space="0" w:color="auto"/>
          </w:divBdr>
        </w:div>
        <w:div w:id="1208225292">
          <w:marLeft w:val="0"/>
          <w:marRight w:val="0"/>
          <w:marTop w:val="0"/>
          <w:marBottom w:val="0"/>
          <w:divBdr>
            <w:top w:val="none" w:sz="0" w:space="0" w:color="auto"/>
            <w:left w:val="none" w:sz="0" w:space="0" w:color="auto"/>
            <w:bottom w:val="none" w:sz="0" w:space="0" w:color="auto"/>
            <w:right w:val="none" w:sz="0" w:space="0" w:color="auto"/>
          </w:divBdr>
        </w:div>
        <w:div w:id="1210068487">
          <w:marLeft w:val="0"/>
          <w:marRight w:val="0"/>
          <w:marTop w:val="0"/>
          <w:marBottom w:val="0"/>
          <w:divBdr>
            <w:top w:val="none" w:sz="0" w:space="0" w:color="auto"/>
            <w:left w:val="none" w:sz="0" w:space="0" w:color="auto"/>
            <w:bottom w:val="none" w:sz="0" w:space="0" w:color="auto"/>
            <w:right w:val="none" w:sz="0" w:space="0" w:color="auto"/>
          </w:divBdr>
        </w:div>
        <w:div w:id="1210724382">
          <w:marLeft w:val="0"/>
          <w:marRight w:val="0"/>
          <w:marTop w:val="0"/>
          <w:marBottom w:val="0"/>
          <w:divBdr>
            <w:top w:val="none" w:sz="0" w:space="0" w:color="auto"/>
            <w:left w:val="none" w:sz="0" w:space="0" w:color="auto"/>
            <w:bottom w:val="none" w:sz="0" w:space="0" w:color="auto"/>
            <w:right w:val="none" w:sz="0" w:space="0" w:color="auto"/>
          </w:divBdr>
        </w:div>
        <w:div w:id="1212687287">
          <w:marLeft w:val="0"/>
          <w:marRight w:val="0"/>
          <w:marTop w:val="0"/>
          <w:marBottom w:val="0"/>
          <w:divBdr>
            <w:top w:val="none" w:sz="0" w:space="0" w:color="auto"/>
            <w:left w:val="none" w:sz="0" w:space="0" w:color="auto"/>
            <w:bottom w:val="none" w:sz="0" w:space="0" w:color="auto"/>
            <w:right w:val="none" w:sz="0" w:space="0" w:color="auto"/>
          </w:divBdr>
        </w:div>
        <w:div w:id="1213465001">
          <w:marLeft w:val="0"/>
          <w:marRight w:val="0"/>
          <w:marTop w:val="0"/>
          <w:marBottom w:val="0"/>
          <w:divBdr>
            <w:top w:val="none" w:sz="0" w:space="0" w:color="auto"/>
            <w:left w:val="none" w:sz="0" w:space="0" w:color="auto"/>
            <w:bottom w:val="none" w:sz="0" w:space="0" w:color="auto"/>
            <w:right w:val="none" w:sz="0" w:space="0" w:color="auto"/>
          </w:divBdr>
        </w:div>
        <w:div w:id="1215004312">
          <w:marLeft w:val="0"/>
          <w:marRight w:val="0"/>
          <w:marTop w:val="0"/>
          <w:marBottom w:val="0"/>
          <w:divBdr>
            <w:top w:val="none" w:sz="0" w:space="0" w:color="auto"/>
            <w:left w:val="none" w:sz="0" w:space="0" w:color="auto"/>
            <w:bottom w:val="none" w:sz="0" w:space="0" w:color="auto"/>
            <w:right w:val="none" w:sz="0" w:space="0" w:color="auto"/>
          </w:divBdr>
        </w:div>
        <w:div w:id="1216161753">
          <w:marLeft w:val="0"/>
          <w:marRight w:val="0"/>
          <w:marTop w:val="0"/>
          <w:marBottom w:val="0"/>
          <w:divBdr>
            <w:top w:val="none" w:sz="0" w:space="0" w:color="auto"/>
            <w:left w:val="none" w:sz="0" w:space="0" w:color="auto"/>
            <w:bottom w:val="none" w:sz="0" w:space="0" w:color="auto"/>
            <w:right w:val="none" w:sz="0" w:space="0" w:color="auto"/>
          </w:divBdr>
        </w:div>
        <w:div w:id="1217471696">
          <w:marLeft w:val="0"/>
          <w:marRight w:val="0"/>
          <w:marTop w:val="0"/>
          <w:marBottom w:val="0"/>
          <w:divBdr>
            <w:top w:val="none" w:sz="0" w:space="0" w:color="auto"/>
            <w:left w:val="none" w:sz="0" w:space="0" w:color="auto"/>
            <w:bottom w:val="none" w:sz="0" w:space="0" w:color="auto"/>
            <w:right w:val="none" w:sz="0" w:space="0" w:color="auto"/>
          </w:divBdr>
        </w:div>
        <w:div w:id="1220240155">
          <w:marLeft w:val="0"/>
          <w:marRight w:val="0"/>
          <w:marTop w:val="0"/>
          <w:marBottom w:val="0"/>
          <w:divBdr>
            <w:top w:val="none" w:sz="0" w:space="0" w:color="auto"/>
            <w:left w:val="none" w:sz="0" w:space="0" w:color="auto"/>
            <w:bottom w:val="none" w:sz="0" w:space="0" w:color="auto"/>
            <w:right w:val="none" w:sz="0" w:space="0" w:color="auto"/>
          </w:divBdr>
        </w:div>
        <w:div w:id="1220674757">
          <w:marLeft w:val="0"/>
          <w:marRight w:val="0"/>
          <w:marTop w:val="0"/>
          <w:marBottom w:val="0"/>
          <w:divBdr>
            <w:top w:val="none" w:sz="0" w:space="0" w:color="auto"/>
            <w:left w:val="none" w:sz="0" w:space="0" w:color="auto"/>
            <w:bottom w:val="none" w:sz="0" w:space="0" w:color="auto"/>
            <w:right w:val="none" w:sz="0" w:space="0" w:color="auto"/>
          </w:divBdr>
        </w:div>
        <w:div w:id="1226336640">
          <w:marLeft w:val="0"/>
          <w:marRight w:val="0"/>
          <w:marTop w:val="0"/>
          <w:marBottom w:val="0"/>
          <w:divBdr>
            <w:top w:val="none" w:sz="0" w:space="0" w:color="auto"/>
            <w:left w:val="none" w:sz="0" w:space="0" w:color="auto"/>
            <w:bottom w:val="none" w:sz="0" w:space="0" w:color="auto"/>
            <w:right w:val="none" w:sz="0" w:space="0" w:color="auto"/>
          </w:divBdr>
        </w:div>
        <w:div w:id="1235362005">
          <w:marLeft w:val="0"/>
          <w:marRight w:val="0"/>
          <w:marTop w:val="0"/>
          <w:marBottom w:val="0"/>
          <w:divBdr>
            <w:top w:val="none" w:sz="0" w:space="0" w:color="auto"/>
            <w:left w:val="none" w:sz="0" w:space="0" w:color="auto"/>
            <w:bottom w:val="none" w:sz="0" w:space="0" w:color="auto"/>
            <w:right w:val="none" w:sz="0" w:space="0" w:color="auto"/>
          </w:divBdr>
        </w:div>
        <w:div w:id="1235898990">
          <w:marLeft w:val="0"/>
          <w:marRight w:val="0"/>
          <w:marTop w:val="0"/>
          <w:marBottom w:val="0"/>
          <w:divBdr>
            <w:top w:val="none" w:sz="0" w:space="0" w:color="auto"/>
            <w:left w:val="none" w:sz="0" w:space="0" w:color="auto"/>
            <w:bottom w:val="none" w:sz="0" w:space="0" w:color="auto"/>
            <w:right w:val="none" w:sz="0" w:space="0" w:color="auto"/>
          </w:divBdr>
        </w:div>
        <w:div w:id="1253977952">
          <w:marLeft w:val="0"/>
          <w:marRight w:val="0"/>
          <w:marTop w:val="0"/>
          <w:marBottom w:val="0"/>
          <w:divBdr>
            <w:top w:val="none" w:sz="0" w:space="0" w:color="auto"/>
            <w:left w:val="none" w:sz="0" w:space="0" w:color="auto"/>
            <w:bottom w:val="none" w:sz="0" w:space="0" w:color="auto"/>
            <w:right w:val="none" w:sz="0" w:space="0" w:color="auto"/>
          </w:divBdr>
        </w:div>
        <w:div w:id="1257517533">
          <w:marLeft w:val="0"/>
          <w:marRight w:val="0"/>
          <w:marTop w:val="0"/>
          <w:marBottom w:val="0"/>
          <w:divBdr>
            <w:top w:val="none" w:sz="0" w:space="0" w:color="auto"/>
            <w:left w:val="none" w:sz="0" w:space="0" w:color="auto"/>
            <w:bottom w:val="none" w:sz="0" w:space="0" w:color="auto"/>
            <w:right w:val="none" w:sz="0" w:space="0" w:color="auto"/>
          </w:divBdr>
        </w:div>
        <w:div w:id="1257518370">
          <w:marLeft w:val="0"/>
          <w:marRight w:val="0"/>
          <w:marTop w:val="0"/>
          <w:marBottom w:val="0"/>
          <w:divBdr>
            <w:top w:val="none" w:sz="0" w:space="0" w:color="auto"/>
            <w:left w:val="none" w:sz="0" w:space="0" w:color="auto"/>
            <w:bottom w:val="none" w:sz="0" w:space="0" w:color="auto"/>
            <w:right w:val="none" w:sz="0" w:space="0" w:color="auto"/>
          </w:divBdr>
        </w:div>
        <w:div w:id="1259022459">
          <w:marLeft w:val="0"/>
          <w:marRight w:val="0"/>
          <w:marTop w:val="0"/>
          <w:marBottom w:val="0"/>
          <w:divBdr>
            <w:top w:val="none" w:sz="0" w:space="0" w:color="auto"/>
            <w:left w:val="none" w:sz="0" w:space="0" w:color="auto"/>
            <w:bottom w:val="none" w:sz="0" w:space="0" w:color="auto"/>
            <w:right w:val="none" w:sz="0" w:space="0" w:color="auto"/>
          </w:divBdr>
        </w:div>
        <w:div w:id="1260602417">
          <w:marLeft w:val="0"/>
          <w:marRight w:val="0"/>
          <w:marTop w:val="0"/>
          <w:marBottom w:val="0"/>
          <w:divBdr>
            <w:top w:val="none" w:sz="0" w:space="0" w:color="auto"/>
            <w:left w:val="none" w:sz="0" w:space="0" w:color="auto"/>
            <w:bottom w:val="none" w:sz="0" w:space="0" w:color="auto"/>
            <w:right w:val="none" w:sz="0" w:space="0" w:color="auto"/>
          </w:divBdr>
        </w:div>
        <w:div w:id="1261647213">
          <w:marLeft w:val="0"/>
          <w:marRight w:val="0"/>
          <w:marTop w:val="0"/>
          <w:marBottom w:val="0"/>
          <w:divBdr>
            <w:top w:val="none" w:sz="0" w:space="0" w:color="auto"/>
            <w:left w:val="none" w:sz="0" w:space="0" w:color="auto"/>
            <w:bottom w:val="none" w:sz="0" w:space="0" w:color="auto"/>
            <w:right w:val="none" w:sz="0" w:space="0" w:color="auto"/>
          </w:divBdr>
        </w:div>
        <w:div w:id="1262376076">
          <w:marLeft w:val="0"/>
          <w:marRight w:val="0"/>
          <w:marTop w:val="0"/>
          <w:marBottom w:val="0"/>
          <w:divBdr>
            <w:top w:val="none" w:sz="0" w:space="0" w:color="auto"/>
            <w:left w:val="none" w:sz="0" w:space="0" w:color="auto"/>
            <w:bottom w:val="none" w:sz="0" w:space="0" w:color="auto"/>
            <w:right w:val="none" w:sz="0" w:space="0" w:color="auto"/>
          </w:divBdr>
        </w:div>
        <w:div w:id="1264070461">
          <w:marLeft w:val="0"/>
          <w:marRight w:val="0"/>
          <w:marTop w:val="0"/>
          <w:marBottom w:val="0"/>
          <w:divBdr>
            <w:top w:val="none" w:sz="0" w:space="0" w:color="auto"/>
            <w:left w:val="none" w:sz="0" w:space="0" w:color="auto"/>
            <w:bottom w:val="none" w:sz="0" w:space="0" w:color="auto"/>
            <w:right w:val="none" w:sz="0" w:space="0" w:color="auto"/>
          </w:divBdr>
        </w:div>
        <w:div w:id="1265572474">
          <w:marLeft w:val="0"/>
          <w:marRight w:val="0"/>
          <w:marTop w:val="0"/>
          <w:marBottom w:val="0"/>
          <w:divBdr>
            <w:top w:val="none" w:sz="0" w:space="0" w:color="auto"/>
            <w:left w:val="none" w:sz="0" w:space="0" w:color="auto"/>
            <w:bottom w:val="none" w:sz="0" w:space="0" w:color="auto"/>
            <w:right w:val="none" w:sz="0" w:space="0" w:color="auto"/>
          </w:divBdr>
        </w:div>
        <w:div w:id="1269387627">
          <w:marLeft w:val="0"/>
          <w:marRight w:val="0"/>
          <w:marTop w:val="0"/>
          <w:marBottom w:val="0"/>
          <w:divBdr>
            <w:top w:val="none" w:sz="0" w:space="0" w:color="auto"/>
            <w:left w:val="none" w:sz="0" w:space="0" w:color="auto"/>
            <w:bottom w:val="none" w:sz="0" w:space="0" w:color="auto"/>
            <w:right w:val="none" w:sz="0" w:space="0" w:color="auto"/>
          </w:divBdr>
        </w:div>
        <w:div w:id="1271939145">
          <w:marLeft w:val="0"/>
          <w:marRight w:val="0"/>
          <w:marTop w:val="0"/>
          <w:marBottom w:val="0"/>
          <w:divBdr>
            <w:top w:val="none" w:sz="0" w:space="0" w:color="auto"/>
            <w:left w:val="none" w:sz="0" w:space="0" w:color="auto"/>
            <w:bottom w:val="none" w:sz="0" w:space="0" w:color="auto"/>
            <w:right w:val="none" w:sz="0" w:space="0" w:color="auto"/>
          </w:divBdr>
        </w:div>
        <w:div w:id="1274089523">
          <w:marLeft w:val="0"/>
          <w:marRight w:val="0"/>
          <w:marTop w:val="0"/>
          <w:marBottom w:val="0"/>
          <w:divBdr>
            <w:top w:val="none" w:sz="0" w:space="0" w:color="auto"/>
            <w:left w:val="none" w:sz="0" w:space="0" w:color="auto"/>
            <w:bottom w:val="none" w:sz="0" w:space="0" w:color="auto"/>
            <w:right w:val="none" w:sz="0" w:space="0" w:color="auto"/>
          </w:divBdr>
        </w:div>
        <w:div w:id="1274098338">
          <w:marLeft w:val="0"/>
          <w:marRight w:val="0"/>
          <w:marTop w:val="0"/>
          <w:marBottom w:val="0"/>
          <w:divBdr>
            <w:top w:val="none" w:sz="0" w:space="0" w:color="auto"/>
            <w:left w:val="none" w:sz="0" w:space="0" w:color="auto"/>
            <w:bottom w:val="none" w:sz="0" w:space="0" w:color="auto"/>
            <w:right w:val="none" w:sz="0" w:space="0" w:color="auto"/>
          </w:divBdr>
        </w:div>
        <w:div w:id="1275135242">
          <w:marLeft w:val="0"/>
          <w:marRight w:val="0"/>
          <w:marTop w:val="0"/>
          <w:marBottom w:val="0"/>
          <w:divBdr>
            <w:top w:val="none" w:sz="0" w:space="0" w:color="auto"/>
            <w:left w:val="none" w:sz="0" w:space="0" w:color="auto"/>
            <w:bottom w:val="none" w:sz="0" w:space="0" w:color="auto"/>
            <w:right w:val="none" w:sz="0" w:space="0" w:color="auto"/>
          </w:divBdr>
        </w:div>
        <w:div w:id="1280994453">
          <w:marLeft w:val="0"/>
          <w:marRight w:val="0"/>
          <w:marTop w:val="0"/>
          <w:marBottom w:val="0"/>
          <w:divBdr>
            <w:top w:val="none" w:sz="0" w:space="0" w:color="auto"/>
            <w:left w:val="none" w:sz="0" w:space="0" w:color="auto"/>
            <w:bottom w:val="none" w:sz="0" w:space="0" w:color="auto"/>
            <w:right w:val="none" w:sz="0" w:space="0" w:color="auto"/>
          </w:divBdr>
        </w:div>
        <w:div w:id="1285117132">
          <w:marLeft w:val="0"/>
          <w:marRight w:val="0"/>
          <w:marTop w:val="0"/>
          <w:marBottom w:val="0"/>
          <w:divBdr>
            <w:top w:val="none" w:sz="0" w:space="0" w:color="auto"/>
            <w:left w:val="none" w:sz="0" w:space="0" w:color="auto"/>
            <w:bottom w:val="none" w:sz="0" w:space="0" w:color="auto"/>
            <w:right w:val="none" w:sz="0" w:space="0" w:color="auto"/>
          </w:divBdr>
        </w:div>
        <w:div w:id="1285304515">
          <w:marLeft w:val="0"/>
          <w:marRight w:val="0"/>
          <w:marTop w:val="0"/>
          <w:marBottom w:val="0"/>
          <w:divBdr>
            <w:top w:val="none" w:sz="0" w:space="0" w:color="auto"/>
            <w:left w:val="none" w:sz="0" w:space="0" w:color="auto"/>
            <w:bottom w:val="none" w:sz="0" w:space="0" w:color="auto"/>
            <w:right w:val="none" w:sz="0" w:space="0" w:color="auto"/>
          </w:divBdr>
        </w:div>
        <w:div w:id="1293942811">
          <w:marLeft w:val="0"/>
          <w:marRight w:val="0"/>
          <w:marTop w:val="0"/>
          <w:marBottom w:val="0"/>
          <w:divBdr>
            <w:top w:val="none" w:sz="0" w:space="0" w:color="auto"/>
            <w:left w:val="none" w:sz="0" w:space="0" w:color="auto"/>
            <w:bottom w:val="none" w:sz="0" w:space="0" w:color="auto"/>
            <w:right w:val="none" w:sz="0" w:space="0" w:color="auto"/>
          </w:divBdr>
        </w:div>
        <w:div w:id="1297372281">
          <w:marLeft w:val="0"/>
          <w:marRight w:val="0"/>
          <w:marTop w:val="0"/>
          <w:marBottom w:val="0"/>
          <w:divBdr>
            <w:top w:val="none" w:sz="0" w:space="0" w:color="auto"/>
            <w:left w:val="none" w:sz="0" w:space="0" w:color="auto"/>
            <w:bottom w:val="none" w:sz="0" w:space="0" w:color="auto"/>
            <w:right w:val="none" w:sz="0" w:space="0" w:color="auto"/>
          </w:divBdr>
        </w:div>
        <w:div w:id="1297565332">
          <w:marLeft w:val="0"/>
          <w:marRight w:val="0"/>
          <w:marTop w:val="0"/>
          <w:marBottom w:val="0"/>
          <w:divBdr>
            <w:top w:val="none" w:sz="0" w:space="0" w:color="auto"/>
            <w:left w:val="none" w:sz="0" w:space="0" w:color="auto"/>
            <w:bottom w:val="none" w:sz="0" w:space="0" w:color="auto"/>
            <w:right w:val="none" w:sz="0" w:space="0" w:color="auto"/>
          </w:divBdr>
        </w:div>
        <w:div w:id="1304652802">
          <w:marLeft w:val="0"/>
          <w:marRight w:val="0"/>
          <w:marTop w:val="0"/>
          <w:marBottom w:val="0"/>
          <w:divBdr>
            <w:top w:val="none" w:sz="0" w:space="0" w:color="auto"/>
            <w:left w:val="none" w:sz="0" w:space="0" w:color="auto"/>
            <w:bottom w:val="none" w:sz="0" w:space="0" w:color="auto"/>
            <w:right w:val="none" w:sz="0" w:space="0" w:color="auto"/>
          </w:divBdr>
        </w:div>
        <w:div w:id="1309675565">
          <w:marLeft w:val="0"/>
          <w:marRight w:val="0"/>
          <w:marTop w:val="0"/>
          <w:marBottom w:val="0"/>
          <w:divBdr>
            <w:top w:val="none" w:sz="0" w:space="0" w:color="auto"/>
            <w:left w:val="none" w:sz="0" w:space="0" w:color="auto"/>
            <w:bottom w:val="none" w:sz="0" w:space="0" w:color="auto"/>
            <w:right w:val="none" w:sz="0" w:space="0" w:color="auto"/>
          </w:divBdr>
        </w:div>
        <w:div w:id="1309748681">
          <w:marLeft w:val="0"/>
          <w:marRight w:val="0"/>
          <w:marTop w:val="0"/>
          <w:marBottom w:val="0"/>
          <w:divBdr>
            <w:top w:val="none" w:sz="0" w:space="0" w:color="auto"/>
            <w:left w:val="none" w:sz="0" w:space="0" w:color="auto"/>
            <w:bottom w:val="none" w:sz="0" w:space="0" w:color="auto"/>
            <w:right w:val="none" w:sz="0" w:space="0" w:color="auto"/>
          </w:divBdr>
        </w:div>
        <w:div w:id="1313634225">
          <w:marLeft w:val="0"/>
          <w:marRight w:val="0"/>
          <w:marTop w:val="0"/>
          <w:marBottom w:val="0"/>
          <w:divBdr>
            <w:top w:val="none" w:sz="0" w:space="0" w:color="auto"/>
            <w:left w:val="none" w:sz="0" w:space="0" w:color="auto"/>
            <w:bottom w:val="none" w:sz="0" w:space="0" w:color="auto"/>
            <w:right w:val="none" w:sz="0" w:space="0" w:color="auto"/>
          </w:divBdr>
        </w:div>
        <w:div w:id="1325891291">
          <w:marLeft w:val="0"/>
          <w:marRight w:val="0"/>
          <w:marTop w:val="0"/>
          <w:marBottom w:val="0"/>
          <w:divBdr>
            <w:top w:val="none" w:sz="0" w:space="0" w:color="auto"/>
            <w:left w:val="none" w:sz="0" w:space="0" w:color="auto"/>
            <w:bottom w:val="none" w:sz="0" w:space="0" w:color="auto"/>
            <w:right w:val="none" w:sz="0" w:space="0" w:color="auto"/>
          </w:divBdr>
        </w:div>
        <w:div w:id="1327368189">
          <w:marLeft w:val="0"/>
          <w:marRight w:val="0"/>
          <w:marTop w:val="0"/>
          <w:marBottom w:val="0"/>
          <w:divBdr>
            <w:top w:val="none" w:sz="0" w:space="0" w:color="auto"/>
            <w:left w:val="none" w:sz="0" w:space="0" w:color="auto"/>
            <w:bottom w:val="none" w:sz="0" w:space="0" w:color="auto"/>
            <w:right w:val="none" w:sz="0" w:space="0" w:color="auto"/>
          </w:divBdr>
        </w:div>
        <w:div w:id="1332831188">
          <w:marLeft w:val="0"/>
          <w:marRight w:val="0"/>
          <w:marTop w:val="0"/>
          <w:marBottom w:val="0"/>
          <w:divBdr>
            <w:top w:val="none" w:sz="0" w:space="0" w:color="auto"/>
            <w:left w:val="none" w:sz="0" w:space="0" w:color="auto"/>
            <w:bottom w:val="none" w:sz="0" w:space="0" w:color="auto"/>
            <w:right w:val="none" w:sz="0" w:space="0" w:color="auto"/>
          </w:divBdr>
        </w:div>
        <w:div w:id="1333028573">
          <w:marLeft w:val="0"/>
          <w:marRight w:val="0"/>
          <w:marTop w:val="0"/>
          <w:marBottom w:val="0"/>
          <w:divBdr>
            <w:top w:val="none" w:sz="0" w:space="0" w:color="auto"/>
            <w:left w:val="none" w:sz="0" w:space="0" w:color="auto"/>
            <w:bottom w:val="none" w:sz="0" w:space="0" w:color="auto"/>
            <w:right w:val="none" w:sz="0" w:space="0" w:color="auto"/>
          </w:divBdr>
        </w:div>
        <w:div w:id="1340234814">
          <w:marLeft w:val="0"/>
          <w:marRight w:val="0"/>
          <w:marTop w:val="0"/>
          <w:marBottom w:val="0"/>
          <w:divBdr>
            <w:top w:val="none" w:sz="0" w:space="0" w:color="auto"/>
            <w:left w:val="none" w:sz="0" w:space="0" w:color="auto"/>
            <w:bottom w:val="none" w:sz="0" w:space="0" w:color="auto"/>
            <w:right w:val="none" w:sz="0" w:space="0" w:color="auto"/>
          </w:divBdr>
        </w:div>
        <w:div w:id="1342774431">
          <w:marLeft w:val="0"/>
          <w:marRight w:val="0"/>
          <w:marTop w:val="0"/>
          <w:marBottom w:val="0"/>
          <w:divBdr>
            <w:top w:val="none" w:sz="0" w:space="0" w:color="auto"/>
            <w:left w:val="none" w:sz="0" w:space="0" w:color="auto"/>
            <w:bottom w:val="none" w:sz="0" w:space="0" w:color="auto"/>
            <w:right w:val="none" w:sz="0" w:space="0" w:color="auto"/>
          </w:divBdr>
        </w:div>
        <w:div w:id="1344472545">
          <w:marLeft w:val="0"/>
          <w:marRight w:val="0"/>
          <w:marTop w:val="0"/>
          <w:marBottom w:val="0"/>
          <w:divBdr>
            <w:top w:val="none" w:sz="0" w:space="0" w:color="auto"/>
            <w:left w:val="none" w:sz="0" w:space="0" w:color="auto"/>
            <w:bottom w:val="none" w:sz="0" w:space="0" w:color="auto"/>
            <w:right w:val="none" w:sz="0" w:space="0" w:color="auto"/>
          </w:divBdr>
        </w:div>
        <w:div w:id="1351298602">
          <w:marLeft w:val="0"/>
          <w:marRight w:val="0"/>
          <w:marTop w:val="0"/>
          <w:marBottom w:val="0"/>
          <w:divBdr>
            <w:top w:val="none" w:sz="0" w:space="0" w:color="auto"/>
            <w:left w:val="none" w:sz="0" w:space="0" w:color="auto"/>
            <w:bottom w:val="none" w:sz="0" w:space="0" w:color="auto"/>
            <w:right w:val="none" w:sz="0" w:space="0" w:color="auto"/>
          </w:divBdr>
        </w:div>
        <w:div w:id="1351830643">
          <w:marLeft w:val="0"/>
          <w:marRight w:val="0"/>
          <w:marTop w:val="0"/>
          <w:marBottom w:val="0"/>
          <w:divBdr>
            <w:top w:val="none" w:sz="0" w:space="0" w:color="auto"/>
            <w:left w:val="none" w:sz="0" w:space="0" w:color="auto"/>
            <w:bottom w:val="none" w:sz="0" w:space="0" w:color="auto"/>
            <w:right w:val="none" w:sz="0" w:space="0" w:color="auto"/>
          </w:divBdr>
        </w:div>
        <w:div w:id="1358118457">
          <w:marLeft w:val="0"/>
          <w:marRight w:val="0"/>
          <w:marTop w:val="0"/>
          <w:marBottom w:val="0"/>
          <w:divBdr>
            <w:top w:val="none" w:sz="0" w:space="0" w:color="auto"/>
            <w:left w:val="none" w:sz="0" w:space="0" w:color="auto"/>
            <w:bottom w:val="none" w:sz="0" w:space="0" w:color="auto"/>
            <w:right w:val="none" w:sz="0" w:space="0" w:color="auto"/>
          </w:divBdr>
        </w:div>
        <w:div w:id="1358309809">
          <w:marLeft w:val="0"/>
          <w:marRight w:val="0"/>
          <w:marTop w:val="0"/>
          <w:marBottom w:val="0"/>
          <w:divBdr>
            <w:top w:val="none" w:sz="0" w:space="0" w:color="auto"/>
            <w:left w:val="none" w:sz="0" w:space="0" w:color="auto"/>
            <w:bottom w:val="none" w:sz="0" w:space="0" w:color="auto"/>
            <w:right w:val="none" w:sz="0" w:space="0" w:color="auto"/>
          </w:divBdr>
        </w:div>
        <w:div w:id="1359770726">
          <w:marLeft w:val="0"/>
          <w:marRight w:val="0"/>
          <w:marTop w:val="0"/>
          <w:marBottom w:val="0"/>
          <w:divBdr>
            <w:top w:val="none" w:sz="0" w:space="0" w:color="auto"/>
            <w:left w:val="none" w:sz="0" w:space="0" w:color="auto"/>
            <w:bottom w:val="none" w:sz="0" w:space="0" w:color="auto"/>
            <w:right w:val="none" w:sz="0" w:space="0" w:color="auto"/>
          </w:divBdr>
        </w:div>
        <w:div w:id="1360662672">
          <w:marLeft w:val="0"/>
          <w:marRight w:val="0"/>
          <w:marTop w:val="0"/>
          <w:marBottom w:val="0"/>
          <w:divBdr>
            <w:top w:val="none" w:sz="0" w:space="0" w:color="auto"/>
            <w:left w:val="none" w:sz="0" w:space="0" w:color="auto"/>
            <w:bottom w:val="none" w:sz="0" w:space="0" w:color="auto"/>
            <w:right w:val="none" w:sz="0" w:space="0" w:color="auto"/>
          </w:divBdr>
        </w:div>
        <w:div w:id="1361396749">
          <w:marLeft w:val="0"/>
          <w:marRight w:val="0"/>
          <w:marTop w:val="0"/>
          <w:marBottom w:val="0"/>
          <w:divBdr>
            <w:top w:val="none" w:sz="0" w:space="0" w:color="auto"/>
            <w:left w:val="none" w:sz="0" w:space="0" w:color="auto"/>
            <w:bottom w:val="none" w:sz="0" w:space="0" w:color="auto"/>
            <w:right w:val="none" w:sz="0" w:space="0" w:color="auto"/>
          </w:divBdr>
        </w:div>
        <w:div w:id="1362587304">
          <w:marLeft w:val="0"/>
          <w:marRight w:val="0"/>
          <w:marTop w:val="0"/>
          <w:marBottom w:val="0"/>
          <w:divBdr>
            <w:top w:val="none" w:sz="0" w:space="0" w:color="auto"/>
            <w:left w:val="none" w:sz="0" w:space="0" w:color="auto"/>
            <w:bottom w:val="none" w:sz="0" w:space="0" w:color="auto"/>
            <w:right w:val="none" w:sz="0" w:space="0" w:color="auto"/>
          </w:divBdr>
        </w:div>
        <w:div w:id="1363289776">
          <w:marLeft w:val="0"/>
          <w:marRight w:val="0"/>
          <w:marTop w:val="0"/>
          <w:marBottom w:val="0"/>
          <w:divBdr>
            <w:top w:val="none" w:sz="0" w:space="0" w:color="auto"/>
            <w:left w:val="none" w:sz="0" w:space="0" w:color="auto"/>
            <w:bottom w:val="none" w:sz="0" w:space="0" w:color="auto"/>
            <w:right w:val="none" w:sz="0" w:space="0" w:color="auto"/>
          </w:divBdr>
        </w:div>
        <w:div w:id="1364476963">
          <w:marLeft w:val="0"/>
          <w:marRight w:val="0"/>
          <w:marTop w:val="0"/>
          <w:marBottom w:val="0"/>
          <w:divBdr>
            <w:top w:val="none" w:sz="0" w:space="0" w:color="auto"/>
            <w:left w:val="none" w:sz="0" w:space="0" w:color="auto"/>
            <w:bottom w:val="none" w:sz="0" w:space="0" w:color="auto"/>
            <w:right w:val="none" w:sz="0" w:space="0" w:color="auto"/>
          </w:divBdr>
        </w:div>
        <w:div w:id="1368065482">
          <w:marLeft w:val="0"/>
          <w:marRight w:val="0"/>
          <w:marTop w:val="0"/>
          <w:marBottom w:val="0"/>
          <w:divBdr>
            <w:top w:val="none" w:sz="0" w:space="0" w:color="auto"/>
            <w:left w:val="none" w:sz="0" w:space="0" w:color="auto"/>
            <w:bottom w:val="none" w:sz="0" w:space="0" w:color="auto"/>
            <w:right w:val="none" w:sz="0" w:space="0" w:color="auto"/>
          </w:divBdr>
        </w:div>
        <w:div w:id="1370913059">
          <w:marLeft w:val="0"/>
          <w:marRight w:val="0"/>
          <w:marTop w:val="0"/>
          <w:marBottom w:val="0"/>
          <w:divBdr>
            <w:top w:val="none" w:sz="0" w:space="0" w:color="auto"/>
            <w:left w:val="none" w:sz="0" w:space="0" w:color="auto"/>
            <w:bottom w:val="none" w:sz="0" w:space="0" w:color="auto"/>
            <w:right w:val="none" w:sz="0" w:space="0" w:color="auto"/>
          </w:divBdr>
        </w:div>
        <w:div w:id="1373648142">
          <w:marLeft w:val="0"/>
          <w:marRight w:val="0"/>
          <w:marTop w:val="0"/>
          <w:marBottom w:val="0"/>
          <w:divBdr>
            <w:top w:val="none" w:sz="0" w:space="0" w:color="auto"/>
            <w:left w:val="none" w:sz="0" w:space="0" w:color="auto"/>
            <w:bottom w:val="none" w:sz="0" w:space="0" w:color="auto"/>
            <w:right w:val="none" w:sz="0" w:space="0" w:color="auto"/>
          </w:divBdr>
        </w:div>
        <w:div w:id="1374229480">
          <w:marLeft w:val="0"/>
          <w:marRight w:val="0"/>
          <w:marTop w:val="0"/>
          <w:marBottom w:val="0"/>
          <w:divBdr>
            <w:top w:val="none" w:sz="0" w:space="0" w:color="auto"/>
            <w:left w:val="none" w:sz="0" w:space="0" w:color="auto"/>
            <w:bottom w:val="none" w:sz="0" w:space="0" w:color="auto"/>
            <w:right w:val="none" w:sz="0" w:space="0" w:color="auto"/>
          </w:divBdr>
        </w:div>
        <w:div w:id="1378777472">
          <w:marLeft w:val="0"/>
          <w:marRight w:val="0"/>
          <w:marTop w:val="0"/>
          <w:marBottom w:val="0"/>
          <w:divBdr>
            <w:top w:val="none" w:sz="0" w:space="0" w:color="auto"/>
            <w:left w:val="none" w:sz="0" w:space="0" w:color="auto"/>
            <w:bottom w:val="none" w:sz="0" w:space="0" w:color="auto"/>
            <w:right w:val="none" w:sz="0" w:space="0" w:color="auto"/>
          </w:divBdr>
        </w:div>
        <w:div w:id="1380665455">
          <w:marLeft w:val="0"/>
          <w:marRight w:val="0"/>
          <w:marTop w:val="0"/>
          <w:marBottom w:val="0"/>
          <w:divBdr>
            <w:top w:val="none" w:sz="0" w:space="0" w:color="auto"/>
            <w:left w:val="none" w:sz="0" w:space="0" w:color="auto"/>
            <w:bottom w:val="none" w:sz="0" w:space="0" w:color="auto"/>
            <w:right w:val="none" w:sz="0" w:space="0" w:color="auto"/>
          </w:divBdr>
        </w:div>
        <w:div w:id="1383939365">
          <w:marLeft w:val="0"/>
          <w:marRight w:val="0"/>
          <w:marTop w:val="0"/>
          <w:marBottom w:val="0"/>
          <w:divBdr>
            <w:top w:val="none" w:sz="0" w:space="0" w:color="auto"/>
            <w:left w:val="none" w:sz="0" w:space="0" w:color="auto"/>
            <w:bottom w:val="none" w:sz="0" w:space="0" w:color="auto"/>
            <w:right w:val="none" w:sz="0" w:space="0" w:color="auto"/>
          </w:divBdr>
        </w:div>
        <w:div w:id="1385254330">
          <w:marLeft w:val="0"/>
          <w:marRight w:val="0"/>
          <w:marTop w:val="0"/>
          <w:marBottom w:val="0"/>
          <w:divBdr>
            <w:top w:val="none" w:sz="0" w:space="0" w:color="auto"/>
            <w:left w:val="none" w:sz="0" w:space="0" w:color="auto"/>
            <w:bottom w:val="none" w:sz="0" w:space="0" w:color="auto"/>
            <w:right w:val="none" w:sz="0" w:space="0" w:color="auto"/>
          </w:divBdr>
        </w:div>
        <w:div w:id="1386374138">
          <w:marLeft w:val="0"/>
          <w:marRight w:val="0"/>
          <w:marTop w:val="0"/>
          <w:marBottom w:val="0"/>
          <w:divBdr>
            <w:top w:val="none" w:sz="0" w:space="0" w:color="auto"/>
            <w:left w:val="none" w:sz="0" w:space="0" w:color="auto"/>
            <w:bottom w:val="none" w:sz="0" w:space="0" w:color="auto"/>
            <w:right w:val="none" w:sz="0" w:space="0" w:color="auto"/>
          </w:divBdr>
        </w:div>
        <w:div w:id="1387029565">
          <w:marLeft w:val="0"/>
          <w:marRight w:val="0"/>
          <w:marTop w:val="0"/>
          <w:marBottom w:val="0"/>
          <w:divBdr>
            <w:top w:val="none" w:sz="0" w:space="0" w:color="auto"/>
            <w:left w:val="none" w:sz="0" w:space="0" w:color="auto"/>
            <w:bottom w:val="none" w:sz="0" w:space="0" w:color="auto"/>
            <w:right w:val="none" w:sz="0" w:space="0" w:color="auto"/>
          </w:divBdr>
        </w:div>
        <w:div w:id="1387417017">
          <w:marLeft w:val="0"/>
          <w:marRight w:val="0"/>
          <w:marTop w:val="0"/>
          <w:marBottom w:val="0"/>
          <w:divBdr>
            <w:top w:val="none" w:sz="0" w:space="0" w:color="auto"/>
            <w:left w:val="none" w:sz="0" w:space="0" w:color="auto"/>
            <w:bottom w:val="none" w:sz="0" w:space="0" w:color="auto"/>
            <w:right w:val="none" w:sz="0" w:space="0" w:color="auto"/>
          </w:divBdr>
        </w:div>
        <w:div w:id="1390881635">
          <w:marLeft w:val="0"/>
          <w:marRight w:val="0"/>
          <w:marTop w:val="0"/>
          <w:marBottom w:val="0"/>
          <w:divBdr>
            <w:top w:val="none" w:sz="0" w:space="0" w:color="auto"/>
            <w:left w:val="none" w:sz="0" w:space="0" w:color="auto"/>
            <w:bottom w:val="none" w:sz="0" w:space="0" w:color="auto"/>
            <w:right w:val="none" w:sz="0" w:space="0" w:color="auto"/>
          </w:divBdr>
        </w:div>
        <w:div w:id="1395467489">
          <w:marLeft w:val="0"/>
          <w:marRight w:val="0"/>
          <w:marTop w:val="0"/>
          <w:marBottom w:val="0"/>
          <w:divBdr>
            <w:top w:val="none" w:sz="0" w:space="0" w:color="auto"/>
            <w:left w:val="none" w:sz="0" w:space="0" w:color="auto"/>
            <w:bottom w:val="none" w:sz="0" w:space="0" w:color="auto"/>
            <w:right w:val="none" w:sz="0" w:space="0" w:color="auto"/>
          </w:divBdr>
        </w:div>
        <w:div w:id="1405756246">
          <w:marLeft w:val="0"/>
          <w:marRight w:val="0"/>
          <w:marTop w:val="0"/>
          <w:marBottom w:val="0"/>
          <w:divBdr>
            <w:top w:val="none" w:sz="0" w:space="0" w:color="auto"/>
            <w:left w:val="none" w:sz="0" w:space="0" w:color="auto"/>
            <w:bottom w:val="none" w:sz="0" w:space="0" w:color="auto"/>
            <w:right w:val="none" w:sz="0" w:space="0" w:color="auto"/>
          </w:divBdr>
        </w:div>
        <w:div w:id="1412654763">
          <w:marLeft w:val="0"/>
          <w:marRight w:val="0"/>
          <w:marTop w:val="0"/>
          <w:marBottom w:val="0"/>
          <w:divBdr>
            <w:top w:val="none" w:sz="0" w:space="0" w:color="auto"/>
            <w:left w:val="none" w:sz="0" w:space="0" w:color="auto"/>
            <w:bottom w:val="none" w:sz="0" w:space="0" w:color="auto"/>
            <w:right w:val="none" w:sz="0" w:space="0" w:color="auto"/>
          </w:divBdr>
        </w:div>
        <w:div w:id="1415971761">
          <w:marLeft w:val="0"/>
          <w:marRight w:val="0"/>
          <w:marTop w:val="0"/>
          <w:marBottom w:val="0"/>
          <w:divBdr>
            <w:top w:val="none" w:sz="0" w:space="0" w:color="auto"/>
            <w:left w:val="none" w:sz="0" w:space="0" w:color="auto"/>
            <w:bottom w:val="none" w:sz="0" w:space="0" w:color="auto"/>
            <w:right w:val="none" w:sz="0" w:space="0" w:color="auto"/>
          </w:divBdr>
        </w:div>
        <w:div w:id="1418282508">
          <w:marLeft w:val="0"/>
          <w:marRight w:val="0"/>
          <w:marTop w:val="0"/>
          <w:marBottom w:val="0"/>
          <w:divBdr>
            <w:top w:val="none" w:sz="0" w:space="0" w:color="auto"/>
            <w:left w:val="none" w:sz="0" w:space="0" w:color="auto"/>
            <w:bottom w:val="none" w:sz="0" w:space="0" w:color="auto"/>
            <w:right w:val="none" w:sz="0" w:space="0" w:color="auto"/>
          </w:divBdr>
        </w:div>
        <w:div w:id="1419519829">
          <w:marLeft w:val="0"/>
          <w:marRight w:val="0"/>
          <w:marTop w:val="0"/>
          <w:marBottom w:val="0"/>
          <w:divBdr>
            <w:top w:val="none" w:sz="0" w:space="0" w:color="auto"/>
            <w:left w:val="none" w:sz="0" w:space="0" w:color="auto"/>
            <w:bottom w:val="none" w:sz="0" w:space="0" w:color="auto"/>
            <w:right w:val="none" w:sz="0" w:space="0" w:color="auto"/>
          </w:divBdr>
        </w:div>
        <w:div w:id="1420634192">
          <w:marLeft w:val="0"/>
          <w:marRight w:val="0"/>
          <w:marTop w:val="0"/>
          <w:marBottom w:val="0"/>
          <w:divBdr>
            <w:top w:val="none" w:sz="0" w:space="0" w:color="auto"/>
            <w:left w:val="none" w:sz="0" w:space="0" w:color="auto"/>
            <w:bottom w:val="none" w:sz="0" w:space="0" w:color="auto"/>
            <w:right w:val="none" w:sz="0" w:space="0" w:color="auto"/>
          </w:divBdr>
        </w:div>
        <w:div w:id="1424109643">
          <w:marLeft w:val="0"/>
          <w:marRight w:val="0"/>
          <w:marTop w:val="0"/>
          <w:marBottom w:val="0"/>
          <w:divBdr>
            <w:top w:val="none" w:sz="0" w:space="0" w:color="auto"/>
            <w:left w:val="none" w:sz="0" w:space="0" w:color="auto"/>
            <w:bottom w:val="none" w:sz="0" w:space="0" w:color="auto"/>
            <w:right w:val="none" w:sz="0" w:space="0" w:color="auto"/>
          </w:divBdr>
        </w:div>
        <w:div w:id="1427648692">
          <w:marLeft w:val="0"/>
          <w:marRight w:val="0"/>
          <w:marTop w:val="0"/>
          <w:marBottom w:val="0"/>
          <w:divBdr>
            <w:top w:val="none" w:sz="0" w:space="0" w:color="auto"/>
            <w:left w:val="none" w:sz="0" w:space="0" w:color="auto"/>
            <w:bottom w:val="none" w:sz="0" w:space="0" w:color="auto"/>
            <w:right w:val="none" w:sz="0" w:space="0" w:color="auto"/>
          </w:divBdr>
        </w:div>
        <w:div w:id="1430085573">
          <w:marLeft w:val="0"/>
          <w:marRight w:val="0"/>
          <w:marTop w:val="0"/>
          <w:marBottom w:val="0"/>
          <w:divBdr>
            <w:top w:val="none" w:sz="0" w:space="0" w:color="auto"/>
            <w:left w:val="none" w:sz="0" w:space="0" w:color="auto"/>
            <w:bottom w:val="none" w:sz="0" w:space="0" w:color="auto"/>
            <w:right w:val="none" w:sz="0" w:space="0" w:color="auto"/>
          </w:divBdr>
        </w:div>
        <w:div w:id="1430783232">
          <w:marLeft w:val="0"/>
          <w:marRight w:val="0"/>
          <w:marTop w:val="0"/>
          <w:marBottom w:val="0"/>
          <w:divBdr>
            <w:top w:val="none" w:sz="0" w:space="0" w:color="auto"/>
            <w:left w:val="none" w:sz="0" w:space="0" w:color="auto"/>
            <w:bottom w:val="none" w:sz="0" w:space="0" w:color="auto"/>
            <w:right w:val="none" w:sz="0" w:space="0" w:color="auto"/>
          </w:divBdr>
        </w:div>
        <w:div w:id="1431008182">
          <w:marLeft w:val="0"/>
          <w:marRight w:val="0"/>
          <w:marTop w:val="0"/>
          <w:marBottom w:val="0"/>
          <w:divBdr>
            <w:top w:val="none" w:sz="0" w:space="0" w:color="auto"/>
            <w:left w:val="none" w:sz="0" w:space="0" w:color="auto"/>
            <w:bottom w:val="none" w:sz="0" w:space="0" w:color="auto"/>
            <w:right w:val="none" w:sz="0" w:space="0" w:color="auto"/>
          </w:divBdr>
        </w:div>
        <w:div w:id="1432239284">
          <w:marLeft w:val="0"/>
          <w:marRight w:val="0"/>
          <w:marTop w:val="0"/>
          <w:marBottom w:val="0"/>
          <w:divBdr>
            <w:top w:val="none" w:sz="0" w:space="0" w:color="auto"/>
            <w:left w:val="none" w:sz="0" w:space="0" w:color="auto"/>
            <w:bottom w:val="none" w:sz="0" w:space="0" w:color="auto"/>
            <w:right w:val="none" w:sz="0" w:space="0" w:color="auto"/>
          </w:divBdr>
        </w:div>
        <w:div w:id="1436903405">
          <w:marLeft w:val="0"/>
          <w:marRight w:val="0"/>
          <w:marTop w:val="0"/>
          <w:marBottom w:val="0"/>
          <w:divBdr>
            <w:top w:val="none" w:sz="0" w:space="0" w:color="auto"/>
            <w:left w:val="none" w:sz="0" w:space="0" w:color="auto"/>
            <w:bottom w:val="none" w:sz="0" w:space="0" w:color="auto"/>
            <w:right w:val="none" w:sz="0" w:space="0" w:color="auto"/>
          </w:divBdr>
        </w:div>
        <w:div w:id="1440107261">
          <w:marLeft w:val="0"/>
          <w:marRight w:val="0"/>
          <w:marTop w:val="0"/>
          <w:marBottom w:val="0"/>
          <w:divBdr>
            <w:top w:val="none" w:sz="0" w:space="0" w:color="auto"/>
            <w:left w:val="none" w:sz="0" w:space="0" w:color="auto"/>
            <w:bottom w:val="none" w:sz="0" w:space="0" w:color="auto"/>
            <w:right w:val="none" w:sz="0" w:space="0" w:color="auto"/>
          </w:divBdr>
        </w:div>
        <w:div w:id="1440639530">
          <w:marLeft w:val="0"/>
          <w:marRight w:val="0"/>
          <w:marTop w:val="0"/>
          <w:marBottom w:val="0"/>
          <w:divBdr>
            <w:top w:val="none" w:sz="0" w:space="0" w:color="auto"/>
            <w:left w:val="none" w:sz="0" w:space="0" w:color="auto"/>
            <w:bottom w:val="none" w:sz="0" w:space="0" w:color="auto"/>
            <w:right w:val="none" w:sz="0" w:space="0" w:color="auto"/>
          </w:divBdr>
        </w:div>
        <w:div w:id="1442845257">
          <w:marLeft w:val="0"/>
          <w:marRight w:val="0"/>
          <w:marTop w:val="0"/>
          <w:marBottom w:val="0"/>
          <w:divBdr>
            <w:top w:val="none" w:sz="0" w:space="0" w:color="auto"/>
            <w:left w:val="none" w:sz="0" w:space="0" w:color="auto"/>
            <w:bottom w:val="none" w:sz="0" w:space="0" w:color="auto"/>
            <w:right w:val="none" w:sz="0" w:space="0" w:color="auto"/>
          </w:divBdr>
        </w:div>
        <w:div w:id="1444886770">
          <w:marLeft w:val="0"/>
          <w:marRight w:val="0"/>
          <w:marTop w:val="0"/>
          <w:marBottom w:val="0"/>
          <w:divBdr>
            <w:top w:val="none" w:sz="0" w:space="0" w:color="auto"/>
            <w:left w:val="none" w:sz="0" w:space="0" w:color="auto"/>
            <w:bottom w:val="none" w:sz="0" w:space="0" w:color="auto"/>
            <w:right w:val="none" w:sz="0" w:space="0" w:color="auto"/>
          </w:divBdr>
        </w:div>
        <w:div w:id="1449205321">
          <w:marLeft w:val="0"/>
          <w:marRight w:val="0"/>
          <w:marTop w:val="0"/>
          <w:marBottom w:val="0"/>
          <w:divBdr>
            <w:top w:val="none" w:sz="0" w:space="0" w:color="auto"/>
            <w:left w:val="none" w:sz="0" w:space="0" w:color="auto"/>
            <w:bottom w:val="none" w:sz="0" w:space="0" w:color="auto"/>
            <w:right w:val="none" w:sz="0" w:space="0" w:color="auto"/>
          </w:divBdr>
        </w:div>
        <w:div w:id="1459452530">
          <w:marLeft w:val="0"/>
          <w:marRight w:val="0"/>
          <w:marTop w:val="0"/>
          <w:marBottom w:val="0"/>
          <w:divBdr>
            <w:top w:val="none" w:sz="0" w:space="0" w:color="auto"/>
            <w:left w:val="none" w:sz="0" w:space="0" w:color="auto"/>
            <w:bottom w:val="none" w:sz="0" w:space="0" w:color="auto"/>
            <w:right w:val="none" w:sz="0" w:space="0" w:color="auto"/>
          </w:divBdr>
        </w:div>
        <w:div w:id="1467158919">
          <w:marLeft w:val="0"/>
          <w:marRight w:val="0"/>
          <w:marTop w:val="0"/>
          <w:marBottom w:val="0"/>
          <w:divBdr>
            <w:top w:val="none" w:sz="0" w:space="0" w:color="auto"/>
            <w:left w:val="none" w:sz="0" w:space="0" w:color="auto"/>
            <w:bottom w:val="none" w:sz="0" w:space="0" w:color="auto"/>
            <w:right w:val="none" w:sz="0" w:space="0" w:color="auto"/>
          </w:divBdr>
        </w:div>
        <w:div w:id="1467311270">
          <w:marLeft w:val="0"/>
          <w:marRight w:val="0"/>
          <w:marTop w:val="0"/>
          <w:marBottom w:val="0"/>
          <w:divBdr>
            <w:top w:val="none" w:sz="0" w:space="0" w:color="auto"/>
            <w:left w:val="none" w:sz="0" w:space="0" w:color="auto"/>
            <w:bottom w:val="none" w:sz="0" w:space="0" w:color="auto"/>
            <w:right w:val="none" w:sz="0" w:space="0" w:color="auto"/>
          </w:divBdr>
        </w:div>
        <w:div w:id="1470855266">
          <w:marLeft w:val="0"/>
          <w:marRight w:val="0"/>
          <w:marTop w:val="0"/>
          <w:marBottom w:val="0"/>
          <w:divBdr>
            <w:top w:val="none" w:sz="0" w:space="0" w:color="auto"/>
            <w:left w:val="none" w:sz="0" w:space="0" w:color="auto"/>
            <w:bottom w:val="none" w:sz="0" w:space="0" w:color="auto"/>
            <w:right w:val="none" w:sz="0" w:space="0" w:color="auto"/>
          </w:divBdr>
        </w:div>
        <w:div w:id="1473788099">
          <w:marLeft w:val="0"/>
          <w:marRight w:val="0"/>
          <w:marTop w:val="0"/>
          <w:marBottom w:val="0"/>
          <w:divBdr>
            <w:top w:val="none" w:sz="0" w:space="0" w:color="auto"/>
            <w:left w:val="none" w:sz="0" w:space="0" w:color="auto"/>
            <w:bottom w:val="none" w:sz="0" w:space="0" w:color="auto"/>
            <w:right w:val="none" w:sz="0" w:space="0" w:color="auto"/>
          </w:divBdr>
        </w:div>
        <w:div w:id="1473908628">
          <w:marLeft w:val="0"/>
          <w:marRight w:val="0"/>
          <w:marTop w:val="0"/>
          <w:marBottom w:val="0"/>
          <w:divBdr>
            <w:top w:val="none" w:sz="0" w:space="0" w:color="auto"/>
            <w:left w:val="none" w:sz="0" w:space="0" w:color="auto"/>
            <w:bottom w:val="none" w:sz="0" w:space="0" w:color="auto"/>
            <w:right w:val="none" w:sz="0" w:space="0" w:color="auto"/>
          </w:divBdr>
        </w:div>
        <w:div w:id="1476873028">
          <w:marLeft w:val="0"/>
          <w:marRight w:val="0"/>
          <w:marTop w:val="0"/>
          <w:marBottom w:val="0"/>
          <w:divBdr>
            <w:top w:val="none" w:sz="0" w:space="0" w:color="auto"/>
            <w:left w:val="none" w:sz="0" w:space="0" w:color="auto"/>
            <w:bottom w:val="none" w:sz="0" w:space="0" w:color="auto"/>
            <w:right w:val="none" w:sz="0" w:space="0" w:color="auto"/>
          </w:divBdr>
        </w:div>
        <w:div w:id="1477264107">
          <w:marLeft w:val="0"/>
          <w:marRight w:val="0"/>
          <w:marTop w:val="0"/>
          <w:marBottom w:val="0"/>
          <w:divBdr>
            <w:top w:val="none" w:sz="0" w:space="0" w:color="auto"/>
            <w:left w:val="none" w:sz="0" w:space="0" w:color="auto"/>
            <w:bottom w:val="none" w:sz="0" w:space="0" w:color="auto"/>
            <w:right w:val="none" w:sz="0" w:space="0" w:color="auto"/>
          </w:divBdr>
        </w:div>
        <w:div w:id="1489711508">
          <w:marLeft w:val="0"/>
          <w:marRight w:val="0"/>
          <w:marTop w:val="0"/>
          <w:marBottom w:val="0"/>
          <w:divBdr>
            <w:top w:val="none" w:sz="0" w:space="0" w:color="auto"/>
            <w:left w:val="none" w:sz="0" w:space="0" w:color="auto"/>
            <w:bottom w:val="none" w:sz="0" w:space="0" w:color="auto"/>
            <w:right w:val="none" w:sz="0" w:space="0" w:color="auto"/>
          </w:divBdr>
        </w:div>
        <w:div w:id="1492984499">
          <w:marLeft w:val="0"/>
          <w:marRight w:val="0"/>
          <w:marTop w:val="0"/>
          <w:marBottom w:val="0"/>
          <w:divBdr>
            <w:top w:val="none" w:sz="0" w:space="0" w:color="auto"/>
            <w:left w:val="none" w:sz="0" w:space="0" w:color="auto"/>
            <w:bottom w:val="none" w:sz="0" w:space="0" w:color="auto"/>
            <w:right w:val="none" w:sz="0" w:space="0" w:color="auto"/>
          </w:divBdr>
        </w:div>
        <w:div w:id="1495953369">
          <w:marLeft w:val="0"/>
          <w:marRight w:val="0"/>
          <w:marTop w:val="0"/>
          <w:marBottom w:val="0"/>
          <w:divBdr>
            <w:top w:val="none" w:sz="0" w:space="0" w:color="auto"/>
            <w:left w:val="none" w:sz="0" w:space="0" w:color="auto"/>
            <w:bottom w:val="none" w:sz="0" w:space="0" w:color="auto"/>
            <w:right w:val="none" w:sz="0" w:space="0" w:color="auto"/>
          </w:divBdr>
        </w:div>
        <w:div w:id="1499812366">
          <w:marLeft w:val="0"/>
          <w:marRight w:val="0"/>
          <w:marTop w:val="0"/>
          <w:marBottom w:val="0"/>
          <w:divBdr>
            <w:top w:val="none" w:sz="0" w:space="0" w:color="auto"/>
            <w:left w:val="none" w:sz="0" w:space="0" w:color="auto"/>
            <w:bottom w:val="none" w:sz="0" w:space="0" w:color="auto"/>
            <w:right w:val="none" w:sz="0" w:space="0" w:color="auto"/>
          </w:divBdr>
        </w:div>
        <w:div w:id="1503859976">
          <w:marLeft w:val="0"/>
          <w:marRight w:val="0"/>
          <w:marTop w:val="0"/>
          <w:marBottom w:val="0"/>
          <w:divBdr>
            <w:top w:val="none" w:sz="0" w:space="0" w:color="auto"/>
            <w:left w:val="none" w:sz="0" w:space="0" w:color="auto"/>
            <w:bottom w:val="none" w:sz="0" w:space="0" w:color="auto"/>
            <w:right w:val="none" w:sz="0" w:space="0" w:color="auto"/>
          </w:divBdr>
        </w:div>
        <w:div w:id="1503934334">
          <w:marLeft w:val="0"/>
          <w:marRight w:val="0"/>
          <w:marTop w:val="0"/>
          <w:marBottom w:val="0"/>
          <w:divBdr>
            <w:top w:val="none" w:sz="0" w:space="0" w:color="auto"/>
            <w:left w:val="none" w:sz="0" w:space="0" w:color="auto"/>
            <w:bottom w:val="none" w:sz="0" w:space="0" w:color="auto"/>
            <w:right w:val="none" w:sz="0" w:space="0" w:color="auto"/>
          </w:divBdr>
        </w:div>
        <w:div w:id="1504081869">
          <w:marLeft w:val="0"/>
          <w:marRight w:val="0"/>
          <w:marTop w:val="0"/>
          <w:marBottom w:val="0"/>
          <w:divBdr>
            <w:top w:val="none" w:sz="0" w:space="0" w:color="auto"/>
            <w:left w:val="none" w:sz="0" w:space="0" w:color="auto"/>
            <w:bottom w:val="none" w:sz="0" w:space="0" w:color="auto"/>
            <w:right w:val="none" w:sz="0" w:space="0" w:color="auto"/>
          </w:divBdr>
        </w:div>
        <w:div w:id="1505826205">
          <w:marLeft w:val="0"/>
          <w:marRight w:val="0"/>
          <w:marTop w:val="0"/>
          <w:marBottom w:val="0"/>
          <w:divBdr>
            <w:top w:val="none" w:sz="0" w:space="0" w:color="auto"/>
            <w:left w:val="none" w:sz="0" w:space="0" w:color="auto"/>
            <w:bottom w:val="none" w:sz="0" w:space="0" w:color="auto"/>
            <w:right w:val="none" w:sz="0" w:space="0" w:color="auto"/>
          </w:divBdr>
        </w:div>
        <w:div w:id="1510022894">
          <w:marLeft w:val="0"/>
          <w:marRight w:val="0"/>
          <w:marTop w:val="0"/>
          <w:marBottom w:val="0"/>
          <w:divBdr>
            <w:top w:val="none" w:sz="0" w:space="0" w:color="auto"/>
            <w:left w:val="none" w:sz="0" w:space="0" w:color="auto"/>
            <w:bottom w:val="none" w:sz="0" w:space="0" w:color="auto"/>
            <w:right w:val="none" w:sz="0" w:space="0" w:color="auto"/>
          </w:divBdr>
        </w:div>
        <w:div w:id="1510367362">
          <w:marLeft w:val="0"/>
          <w:marRight w:val="0"/>
          <w:marTop w:val="0"/>
          <w:marBottom w:val="0"/>
          <w:divBdr>
            <w:top w:val="none" w:sz="0" w:space="0" w:color="auto"/>
            <w:left w:val="none" w:sz="0" w:space="0" w:color="auto"/>
            <w:bottom w:val="none" w:sz="0" w:space="0" w:color="auto"/>
            <w:right w:val="none" w:sz="0" w:space="0" w:color="auto"/>
          </w:divBdr>
        </w:div>
        <w:div w:id="1512332757">
          <w:marLeft w:val="0"/>
          <w:marRight w:val="0"/>
          <w:marTop w:val="0"/>
          <w:marBottom w:val="0"/>
          <w:divBdr>
            <w:top w:val="none" w:sz="0" w:space="0" w:color="auto"/>
            <w:left w:val="none" w:sz="0" w:space="0" w:color="auto"/>
            <w:bottom w:val="none" w:sz="0" w:space="0" w:color="auto"/>
            <w:right w:val="none" w:sz="0" w:space="0" w:color="auto"/>
          </w:divBdr>
        </w:div>
        <w:div w:id="1515994419">
          <w:marLeft w:val="0"/>
          <w:marRight w:val="0"/>
          <w:marTop w:val="0"/>
          <w:marBottom w:val="0"/>
          <w:divBdr>
            <w:top w:val="none" w:sz="0" w:space="0" w:color="auto"/>
            <w:left w:val="none" w:sz="0" w:space="0" w:color="auto"/>
            <w:bottom w:val="none" w:sz="0" w:space="0" w:color="auto"/>
            <w:right w:val="none" w:sz="0" w:space="0" w:color="auto"/>
          </w:divBdr>
        </w:div>
        <w:div w:id="1516380770">
          <w:marLeft w:val="0"/>
          <w:marRight w:val="0"/>
          <w:marTop w:val="0"/>
          <w:marBottom w:val="0"/>
          <w:divBdr>
            <w:top w:val="none" w:sz="0" w:space="0" w:color="auto"/>
            <w:left w:val="none" w:sz="0" w:space="0" w:color="auto"/>
            <w:bottom w:val="none" w:sz="0" w:space="0" w:color="auto"/>
            <w:right w:val="none" w:sz="0" w:space="0" w:color="auto"/>
          </w:divBdr>
        </w:div>
        <w:div w:id="1519079448">
          <w:marLeft w:val="0"/>
          <w:marRight w:val="0"/>
          <w:marTop w:val="0"/>
          <w:marBottom w:val="0"/>
          <w:divBdr>
            <w:top w:val="none" w:sz="0" w:space="0" w:color="auto"/>
            <w:left w:val="none" w:sz="0" w:space="0" w:color="auto"/>
            <w:bottom w:val="none" w:sz="0" w:space="0" w:color="auto"/>
            <w:right w:val="none" w:sz="0" w:space="0" w:color="auto"/>
          </w:divBdr>
        </w:div>
        <w:div w:id="1523127697">
          <w:marLeft w:val="0"/>
          <w:marRight w:val="0"/>
          <w:marTop w:val="0"/>
          <w:marBottom w:val="0"/>
          <w:divBdr>
            <w:top w:val="none" w:sz="0" w:space="0" w:color="auto"/>
            <w:left w:val="none" w:sz="0" w:space="0" w:color="auto"/>
            <w:bottom w:val="none" w:sz="0" w:space="0" w:color="auto"/>
            <w:right w:val="none" w:sz="0" w:space="0" w:color="auto"/>
          </w:divBdr>
        </w:div>
        <w:div w:id="1526476581">
          <w:marLeft w:val="0"/>
          <w:marRight w:val="0"/>
          <w:marTop w:val="0"/>
          <w:marBottom w:val="0"/>
          <w:divBdr>
            <w:top w:val="none" w:sz="0" w:space="0" w:color="auto"/>
            <w:left w:val="none" w:sz="0" w:space="0" w:color="auto"/>
            <w:bottom w:val="none" w:sz="0" w:space="0" w:color="auto"/>
            <w:right w:val="none" w:sz="0" w:space="0" w:color="auto"/>
          </w:divBdr>
        </w:div>
        <w:div w:id="1527983069">
          <w:marLeft w:val="0"/>
          <w:marRight w:val="0"/>
          <w:marTop w:val="0"/>
          <w:marBottom w:val="0"/>
          <w:divBdr>
            <w:top w:val="none" w:sz="0" w:space="0" w:color="auto"/>
            <w:left w:val="none" w:sz="0" w:space="0" w:color="auto"/>
            <w:bottom w:val="none" w:sz="0" w:space="0" w:color="auto"/>
            <w:right w:val="none" w:sz="0" w:space="0" w:color="auto"/>
          </w:divBdr>
        </w:div>
        <w:div w:id="1528718559">
          <w:marLeft w:val="0"/>
          <w:marRight w:val="0"/>
          <w:marTop w:val="0"/>
          <w:marBottom w:val="0"/>
          <w:divBdr>
            <w:top w:val="none" w:sz="0" w:space="0" w:color="auto"/>
            <w:left w:val="none" w:sz="0" w:space="0" w:color="auto"/>
            <w:bottom w:val="none" w:sz="0" w:space="0" w:color="auto"/>
            <w:right w:val="none" w:sz="0" w:space="0" w:color="auto"/>
          </w:divBdr>
        </w:div>
        <w:div w:id="1530795026">
          <w:marLeft w:val="0"/>
          <w:marRight w:val="0"/>
          <w:marTop w:val="0"/>
          <w:marBottom w:val="0"/>
          <w:divBdr>
            <w:top w:val="none" w:sz="0" w:space="0" w:color="auto"/>
            <w:left w:val="none" w:sz="0" w:space="0" w:color="auto"/>
            <w:bottom w:val="none" w:sz="0" w:space="0" w:color="auto"/>
            <w:right w:val="none" w:sz="0" w:space="0" w:color="auto"/>
          </w:divBdr>
        </w:div>
        <w:div w:id="1539506687">
          <w:marLeft w:val="0"/>
          <w:marRight w:val="0"/>
          <w:marTop w:val="0"/>
          <w:marBottom w:val="0"/>
          <w:divBdr>
            <w:top w:val="none" w:sz="0" w:space="0" w:color="auto"/>
            <w:left w:val="none" w:sz="0" w:space="0" w:color="auto"/>
            <w:bottom w:val="none" w:sz="0" w:space="0" w:color="auto"/>
            <w:right w:val="none" w:sz="0" w:space="0" w:color="auto"/>
          </w:divBdr>
        </w:div>
        <w:div w:id="1543127265">
          <w:marLeft w:val="0"/>
          <w:marRight w:val="0"/>
          <w:marTop w:val="0"/>
          <w:marBottom w:val="0"/>
          <w:divBdr>
            <w:top w:val="none" w:sz="0" w:space="0" w:color="auto"/>
            <w:left w:val="none" w:sz="0" w:space="0" w:color="auto"/>
            <w:bottom w:val="none" w:sz="0" w:space="0" w:color="auto"/>
            <w:right w:val="none" w:sz="0" w:space="0" w:color="auto"/>
          </w:divBdr>
        </w:div>
        <w:div w:id="1543442511">
          <w:marLeft w:val="0"/>
          <w:marRight w:val="0"/>
          <w:marTop w:val="0"/>
          <w:marBottom w:val="0"/>
          <w:divBdr>
            <w:top w:val="none" w:sz="0" w:space="0" w:color="auto"/>
            <w:left w:val="none" w:sz="0" w:space="0" w:color="auto"/>
            <w:bottom w:val="none" w:sz="0" w:space="0" w:color="auto"/>
            <w:right w:val="none" w:sz="0" w:space="0" w:color="auto"/>
          </w:divBdr>
        </w:div>
        <w:div w:id="1548487606">
          <w:marLeft w:val="0"/>
          <w:marRight w:val="0"/>
          <w:marTop w:val="0"/>
          <w:marBottom w:val="0"/>
          <w:divBdr>
            <w:top w:val="none" w:sz="0" w:space="0" w:color="auto"/>
            <w:left w:val="none" w:sz="0" w:space="0" w:color="auto"/>
            <w:bottom w:val="none" w:sz="0" w:space="0" w:color="auto"/>
            <w:right w:val="none" w:sz="0" w:space="0" w:color="auto"/>
          </w:divBdr>
        </w:div>
        <w:div w:id="1550805228">
          <w:marLeft w:val="0"/>
          <w:marRight w:val="0"/>
          <w:marTop w:val="0"/>
          <w:marBottom w:val="0"/>
          <w:divBdr>
            <w:top w:val="none" w:sz="0" w:space="0" w:color="auto"/>
            <w:left w:val="none" w:sz="0" w:space="0" w:color="auto"/>
            <w:bottom w:val="none" w:sz="0" w:space="0" w:color="auto"/>
            <w:right w:val="none" w:sz="0" w:space="0" w:color="auto"/>
          </w:divBdr>
        </w:div>
        <w:div w:id="1551646587">
          <w:marLeft w:val="0"/>
          <w:marRight w:val="0"/>
          <w:marTop w:val="0"/>
          <w:marBottom w:val="0"/>
          <w:divBdr>
            <w:top w:val="none" w:sz="0" w:space="0" w:color="auto"/>
            <w:left w:val="none" w:sz="0" w:space="0" w:color="auto"/>
            <w:bottom w:val="none" w:sz="0" w:space="0" w:color="auto"/>
            <w:right w:val="none" w:sz="0" w:space="0" w:color="auto"/>
          </w:divBdr>
        </w:div>
        <w:div w:id="1560051628">
          <w:marLeft w:val="0"/>
          <w:marRight w:val="0"/>
          <w:marTop w:val="0"/>
          <w:marBottom w:val="0"/>
          <w:divBdr>
            <w:top w:val="none" w:sz="0" w:space="0" w:color="auto"/>
            <w:left w:val="none" w:sz="0" w:space="0" w:color="auto"/>
            <w:bottom w:val="none" w:sz="0" w:space="0" w:color="auto"/>
            <w:right w:val="none" w:sz="0" w:space="0" w:color="auto"/>
          </w:divBdr>
        </w:div>
        <w:div w:id="1562985708">
          <w:marLeft w:val="0"/>
          <w:marRight w:val="0"/>
          <w:marTop w:val="0"/>
          <w:marBottom w:val="0"/>
          <w:divBdr>
            <w:top w:val="none" w:sz="0" w:space="0" w:color="auto"/>
            <w:left w:val="none" w:sz="0" w:space="0" w:color="auto"/>
            <w:bottom w:val="none" w:sz="0" w:space="0" w:color="auto"/>
            <w:right w:val="none" w:sz="0" w:space="0" w:color="auto"/>
          </w:divBdr>
        </w:div>
        <w:div w:id="1563980396">
          <w:marLeft w:val="0"/>
          <w:marRight w:val="0"/>
          <w:marTop w:val="0"/>
          <w:marBottom w:val="0"/>
          <w:divBdr>
            <w:top w:val="none" w:sz="0" w:space="0" w:color="auto"/>
            <w:left w:val="none" w:sz="0" w:space="0" w:color="auto"/>
            <w:bottom w:val="none" w:sz="0" w:space="0" w:color="auto"/>
            <w:right w:val="none" w:sz="0" w:space="0" w:color="auto"/>
          </w:divBdr>
        </w:div>
        <w:div w:id="1567490350">
          <w:marLeft w:val="0"/>
          <w:marRight w:val="0"/>
          <w:marTop w:val="0"/>
          <w:marBottom w:val="0"/>
          <w:divBdr>
            <w:top w:val="none" w:sz="0" w:space="0" w:color="auto"/>
            <w:left w:val="none" w:sz="0" w:space="0" w:color="auto"/>
            <w:bottom w:val="none" w:sz="0" w:space="0" w:color="auto"/>
            <w:right w:val="none" w:sz="0" w:space="0" w:color="auto"/>
          </w:divBdr>
        </w:div>
        <w:div w:id="1568416697">
          <w:marLeft w:val="0"/>
          <w:marRight w:val="0"/>
          <w:marTop w:val="0"/>
          <w:marBottom w:val="0"/>
          <w:divBdr>
            <w:top w:val="none" w:sz="0" w:space="0" w:color="auto"/>
            <w:left w:val="none" w:sz="0" w:space="0" w:color="auto"/>
            <w:bottom w:val="none" w:sz="0" w:space="0" w:color="auto"/>
            <w:right w:val="none" w:sz="0" w:space="0" w:color="auto"/>
          </w:divBdr>
        </w:div>
        <w:div w:id="1571039898">
          <w:marLeft w:val="0"/>
          <w:marRight w:val="0"/>
          <w:marTop w:val="0"/>
          <w:marBottom w:val="0"/>
          <w:divBdr>
            <w:top w:val="none" w:sz="0" w:space="0" w:color="auto"/>
            <w:left w:val="none" w:sz="0" w:space="0" w:color="auto"/>
            <w:bottom w:val="none" w:sz="0" w:space="0" w:color="auto"/>
            <w:right w:val="none" w:sz="0" w:space="0" w:color="auto"/>
          </w:divBdr>
        </w:div>
        <w:div w:id="1572152725">
          <w:marLeft w:val="0"/>
          <w:marRight w:val="0"/>
          <w:marTop w:val="0"/>
          <w:marBottom w:val="0"/>
          <w:divBdr>
            <w:top w:val="none" w:sz="0" w:space="0" w:color="auto"/>
            <w:left w:val="none" w:sz="0" w:space="0" w:color="auto"/>
            <w:bottom w:val="none" w:sz="0" w:space="0" w:color="auto"/>
            <w:right w:val="none" w:sz="0" w:space="0" w:color="auto"/>
          </w:divBdr>
        </w:div>
        <w:div w:id="1577320930">
          <w:marLeft w:val="0"/>
          <w:marRight w:val="0"/>
          <w:marTop w:val="0"/>
          <w:marBottom w:val="0"/>
          <w:divBdr>
            <w:top w:val="none" w:sz="0" w:space="0" w:color="auto"/>
            <w:left w:val="none" w:sz="0" w:space="0" w:color="auto"/>
            <w:bottom w:val="none" w:sz="0" w:space="0" w:color="auto"/>
            <w:right w:val="none" w:sz="0" w:space="0" w:color="auto"/>
          </w:divBdr>
        </w:div>
        <w:div w:id="1578133079">
          <w:marLeft w:val="0"/>
          <w:marRight w:val="0"/>
          <w:marTop w:val="0"/>
          <w:marBottom w:val="0"/>
          <w:divBdr>
            <w:top w:val="none" w:sz="0" w:space="0" w:color="auto"/>
            <w:left w:val="none" w:sz="0" w:space="0" w:color="auto"/>
            <w:bottom w:val="none" w:sz="0" w:space="0" w:color="auto"/>
            <w:right w:val="none" w:sz="0" w:space="0" w:color="auto"/>
          </w:divBdr>
        </w:div>
        <w:div w:id="1581522358">
          <w:marLeft w:val="0"/>
          <w:marRight w:val="0"/>
          <w:marTop w:val="0"/>
          <w:marBottom w:val="0"/>
          <w:divBdr>
            <w:top w:val="none" w:sz="0" w:space="0" w:color="auto"/>
            <w:left w:val="none" w:sz="0" w:space="0" w:color="auto"/>
            <w:bottom w:val="none" w:sz="0" w:space="0" w:color="auto"/>
            <w:right w:val="none" w:sz="0" w:space="0" w:color="auto"/>
          </w:divBdr>
        </w:div>
        <w:div w:id="1583684116">
          <w:marLeft w:val="0"/>
          <w:marRight w:val="0"/>
          <w:marTop w:val="0"/>
          <w:marBottom w:val="0"/>
          <w:divBdr>
            <w:top w:val="none" w:sz="0" w:space="0" w:color="auto"/>
            <w:left w:val="none" w:sz="0" w:space="0" w:color="auto"/>
            <w:bottom w:val="none" w:sz="0" w:space="0" w:color="auto"/>
            <w:right w:val="none" w:sz="0" w:space="0" w:color="auto"/>
          </w:divBdr>
        </w:div>
        <w:div w:id="1587418715">
          <w:marLeft w:val="0"/>
          <w:marRight w:val="0"/>
          <w:marTop w:val="0"/>
          <w:marBottom w:val="0"/>
          <w:divBdr>
            <w:top w:val="none" w:sz="0" w:space="0" w:color="auto"/>
            <w:left w:val="none" w:sz="0" w:space="0" w:color="auto"/>
            <w:bottom w:val="none" w:sz="0" w:space="0" w:color="auto"/>
            <w:right w:val="none" w:sz="0" w:space="0" w:color="auto"/>
          </w:divBdr>
        </w:div>
        <w:div w:id="1587765002">
          <w:marLeft w:val="0"/>
          <w:marRight w:val="0"/>
          <w:marTop w:val="0"/>
          <w:marBottom w:val="0"/>
          <w:divBdr>
            <w:top w:val="none" w:sz="0" w:space="0" w:color="auto"/>
            <w:left w:val="none" w:sz="0" w:space="0" w:color="auto"/>
            <w:bottom w:val="none" w:sz="0" w:space="0" w:color="auto"/>
            <w:right w:val="none" w:sz="0" w:space="0" w:color="auto"/>
          </w:divBdr>
        </w:div>
        <w:div w:id="1589383597">
          <w:marLeft w:val="0"/>
          <w:marRight w:val="0"/>
          <w:marTop w:val="0"/>
          <w:marBottom w:val="0"/>
          <w:divBdr>
            <w:top w:val="none" w:sz="0" w:space="0" w:color="auto"/>
            <w:left w:val="none" w:sz="0" w:space="0" w:color="auto"/>
            <w:bottom w:val="none" w:sz="0" w:space="0" w:color="auto"/>
            <w:right w:val="none" w:sz="0" w:space="0" w:color="auto"/>
          </w:divBdr>
        </w:div>
        <w:div w:id="1591888718">
          <w:marLeft w:val="0"/>
          <w:marRight w:val="0"/>
          <w:marTop w:val="0"/>
          <w:marBottom w:val="0"/>
          <w:divBdr>
            <w:top w:val="none" w:sz="0" w:space="0" w:color="auto"/>
            <w:left w:val="none" w:sz="0" w:space="0" w:color="auto"/>
            <w:bottom w:val="none" w:sz="0" w:space="0" w:color="auto"/>
            <w:right w:val="none" w:sz="0" w:space="0" w:color="auto"/>
          </w:divBdr>
        </w:div>
        <w:div w:id="1600412962">
          <w:marLeft w:val="0"/>
          <w:marRight w:val="0"/>
          <w:marTop w:val="0"/>
          <w:marBottom w:val="0"/>
          <w:divBdr>
            <w:top w:val="none" w:sz="0" w:space="0" w:color="auto"/>
            <w:left w:val="none" w:sz="0" w:space="0" w:color="auto"/>
            <w:bottom w:val="none" w:sz="0" w:space="0" w:color="auto"/>
            <w:right w:val="none" w:sz="0" w:space="0" w:color="auto"/>
          </w:divBdr>
        </w:div>
        <w:div w:id="1600523720">
          <w:marLeft w:val="0"/>
          <w:marRight w:val="0"/>
          <w:marTop w:val="0"/>
          <w:marBottom w:val="0"/>
          <w:divBdr>
            <w:top w:val="none" w:sz="0" w:space="0" w:color="auto"/>
            <w:left w:val="none" w:sz="0" w:space="0" w:color="auto"/>
            <w:bottom w:val="none" w:sz="0" w:space="0" w:color="auto"/>
            <w:right w:val="none" w:sz="0" w:space="0" w:color="auto"/>
          </w:divBdr>
        </w:div>
        <w:div w:id="1605729748">
          <w:marLeft w:val="0"/>
          <w:marRight w:val="0"/>
          <w:marTop w:val="0"/>
          <w:marBottom w:val="0"/>
          <w:divBdr>
            <w:top w:val="none" w:sz="0" w:space="0" w:color="auto"/>
            <w:left w:val="none" w:sz="0" w:space="0" w:color="auto"/>
            <w:bottom w:val="none" w:sz="0" w:space="0" w:color="auto"/>
            <w:right w:val="none" w:sz="0" w:space="0" w:color="auto"/>
          </w:divBdr>
        </w:div>
        <w:div w:id="1606692273">
          <w:marLeft w:val="0"/>
          <w:marRight w:val="0"/>
          <w:marTop w:val="0"/>
          <w:marBottom w:val="0"/>
          <w:divBdr>
            <w:top w:val="none" w:sz="0" w:space="0" w:color="auto"/>
            <w:left w:val="none" w:sz="0" w:space="0" w:color="auto"/>
            <w:bottom w:val="none" w:sz="0" w:space="0" w:color="auto"/>
            <w:right w:val="none" w:sz="0" w:space="0" w:color="auto"/>
          </w:divBdr>
        </w:div>
        <w:div w:id="1609041366">
          <w:marLeft w:val="0"/>
          <w:marRight w:val="0"/>
          <w:marTop w:val="0"/>
          <w:marBottom w:val="0"/>
          <w:divBdr>
            <w:top w:val="none" w:sz="0" w:space="0" w:color="auto"/>
            <w:left w:val="none" w:sz="0" w:space="0" w:color="auto"/>
            <w:bottom w:val="none" w:sz="0" w:space="0" w:color="auto"/>
            <w:right w:val="none" w:sz="0" w:space="0" w:color="auto"/>
          </w:divBdr>
        </w:div>
        <w:div w:id="1611816384">
          <w:marLeft w:val="0"/>
          <w:marRight w:val="0"/>
          <w:marTop w:val="0"/>
          <w:marBottom w:val="0"/>
          <w:divBdr>
            <w:top w:val="none" w:sz="0" w:space="0" w:color="auto"/>
            <w:left w:val="none" w:sz="0" w:space="0" w:color="auto"/>
            <w:bottom w:val="none" w:sz="0" w:space="0" w:color="auto"/>
            <w:right w:val="none" w:sz="0" w:space="0" w:color="auto"/>
          </w:divBdr>
        </w:div>
        <w:div w:id="1617323874">
          <w:marLeft w:val="0"/>
          <w:marRight w:val="0"/>
          <w:marTop w:val="0"/>
          <w:marBottom w:val="0"/>
          <w:divBdr>
            <w:top w:val="none" w:sz="0" w:space="0" w:color="auto"/>
            <w:left w:val="none" w:sz="0" w:space="0" w:color="auto"/>
            <w:bottom w:val="none" w:sz="0" w:space="0" w:color="auto"/>
            <w:right w:val="none" w:sz="0" w:space="0" w:color="auto"/>
          </w:divBdr>
        </w:div>
        <w:div w:id="1619987814">
          <w:marLeft w:val="0"/>
          <w:marRight w:val="0"/>
          <w:marTop w:val="0"/>
          <w:marBottom w:val="0"/>
          <w:divBdr>
            <w:top w:val="none" w:sz="0" w:space="0" w:color="auto"/>
            <w:left w:val="none" w:sz="0" w:space="0" w:color="auto"/>
            <w:bottom w:val="none" w:sz="0" w:space="0" w:color="auto"/>
            <w:right w:val="none" w:sz="0" w:space="0" w:color="auto"/>
          </w:divBdr>
        </w:div>
        <w:div w:id="1622879452">
          <w:marLeft w:val="0"/>
          <w:marRight w:val="0"/>
          <w:marTop w:val="0"/>
          <w:marBottom w:val="0"/>
          <w:divBdr>
            <w:top w:val="none" w:sz="0" w:space="0" w:color="auto"/>
            <w:left w:val="none" w:sz="0" w:space="0" w:color="auto"/>
            <w:bottom w:val="none" w:sz="0" w:space="0" w:color="auto"/>
            <w:right w:val="none" w:sz="0" w:space="0" w:color="auto"/>
          </w:divBdr>
        </w:div>
        <w:div w:id="1624724152">
          <w:marLeft w:val="0"/>
          <w:marRight w:val="0"/>
          <w:marTop w:val="0"/>
          <w:marBottom w:val="0"/>
          <w:divBdr>
            <w:top w:val="none" w:sz="0" w:space="0" w:color="auto"/>
            <w:left w:val="none" w:sz="0" w:space="0" w:color="auto"/>
            <w:bottom w:val="none" w:sz="0" w:space="0" w:color="auto"/>
            <w:right w:val="none" w:sz="0" w:space="0" w:color="auto"/>
          </w:divBdr>
        </w:div>
        <w:div w:id="1625234128">
          <w:marLeft w:val="0"/>
          <w:marRight w:val="0"/>
          <w:marTop w:val="0"/>
          <w:marBottom w:val="0"/>
          <w:divBdr>
            <w:top w:val="none" w:sz="0" w:space="0" w:color="auto"/>
            <w:left w:val="none" w:sz="0" w:space="0" w:color="auto"/>
            <w:bottom w:val="none" w:sz="0" w:space="0" w:color="auto"/>
            <w:right w:val="none" w:sz="0" w:space="0" w:color="auto"/>
          </w:divBdr>
        </w:div>
        <w:div w:id="1633169827">
          <w:marLeft w:val="0"/>
          <w:marRight w:val="0"/>
          <w:marTop w:val="0"/>
          <w:marBottom w:val="0"/>
          <w:divBdr>
            <w:top w:val="none" w:sz="0" w:space="0" w:color="auto"/>
            <w:left w:val="none" w:sz="0" w:space="0" w:color="auto"/>
            <w:bottom w:val="none" w:sz="0" w:space="0" w:color="auto"/>
            <w:right w:val="none" w:sz="0" w:space="0" w:color="auto"/>
          </w:divBdr>
        </w:div>
        <w:div w:id="1636138044">
          <w:marLeft w:val="0"/>
          <w:marRight w:val="0"/>
          <w:marTop w:val="0"/>
          <w:marBottom w:val="0"/>
          <w:divBdr>
            <w:top w:val="none" w:sz="0" w:space="0" w:color="auto"/>
            <w:left w:val="none" w:sz="0" w:space="0" w:color="auto"/>
            <w:bottom w:val="none" w:sz="0" w:space="0" w:color="auto"/>
            <w:right w:val="none" w:sz="0" w:space="0" w:color="auto"/>
          </w:divBdr>
        </w:div>
        <w:div w:id="1649357852">
          <w:marLeft w:val="0"/>
          <w:marRight w:val="0"/>
          <w:marTop w:val="0"/>
          <w:marBottom w:val="0"/>
          <w:divBdr>
            <w:top w:val="none" w:sz="0" w:space="0" w:color="auto"/>
            <w:left w:val="none" w:sz="0" w:space="0" w:color="auto"/>
            <w:bottom w:val="none" w:sz="0" w:space="0" w:color="auto"/>
            <w:right w:val="none" w:sz="0" w:space="0" w:color="auto"/>
          </w:divBdr>
        </w:div>
        <w:div w:id="1656881904">
          <w:marLeft w:val="0"/>
          <w:marRight w:val="0"/>
          <w:marTop w:val="0"/>
          <w:marBottom w:val="0"/>
          <w:divBdr>
            <w:top w:val="none" w:sz="0" w:space="0" w:color="auto"/>
            <w:left w:val="none" w:sz="0" w:space="0" w:color="auto"/>
            <w:bottom w:val="none" w:sz="0" w:space="0" w:color="auto"/>
            <w:right w:val="none" w:sz="0" w:space="0" w:color="auto"/>
          </w:divBdr>
        </w:div>
        <w:div w:id="1661036980">
          <w:marLeft w:val="0"/>
          <w:marRight w:val="0"/>
          <w:marTop w:val="0"/>
          <w:marBottom w:val="0"/>
          <w:divBdr>
            <w:top w:val="none" w:sz="0" w:space="0" w:color="auto"/>
            <w:left w:val="none" w:sz="0" w:space="0" w:color="auto"/>
            <w:bottom w:val="none" w:sz="0" w:space="0" w:color="auto"/>
            <w:right w:val="none" w:sz="0" w:space="0" w:color="auto"/>
          </w:divBdr>
        </w:div>
        <w:div w:id="1661695002">
          <w:marLeft w:val="0"/>
          <w:marRight w:val="0"/>
          <w:marTop w:val="0"/>
          <w:marBottom w:val="0"/>
          <w:divBdr>
            <w:top w:val="none" w:sz="0" w:space="0" w:color="auto"/>
            <w:left w:val="none" w:sz="0" w:space="0" w:color="auto"/>
            <w:bottom w:val="none" w:sz="0" w:space="0" w:color="auto"/>
            <w:right w:val="none" w:sz="0" w:space="0" w:color="auto"/>
          </w:divBdr>
        </w:div>
        <w:div w:id="1667323781">
          <w:marLeft w:val="0"/>
          <w:marRight w:val="0"/>
          <w:marTop w:val="0"/>
          <w:marBottom w:val="0"/>
          <w:divBdr>
            <w:top w:val="none" w:sz="0" w:space="0" w:color="auto"/>
            <w:left w:val="none" w:sz="0" w:space="0" w:color="auto"/>
            <w:bottom w:val="none" w:sz="0" w:space="0" w:color="auto"/>
            <w:right w:val="none" w:sz="0" w:space="0" w:color="auto"/>
          </w:divBdr>
        </w:div>
        <w:div w:id="1673795847">
          <w:marLeft w:val="0"/>
          <w:marRight w:val="0"/>
          <w:marTop w:val="0"/>
          <w:marBottom w:val="0"/>
          <w:divBdr>
            <w:top w:val="none" w:sz="0" w:space="0" w:color="auto"/>
            <w:left w:val="none" w:sz="0" w:space="0" w:color="auto"/>
            <w:bottom w:val="none" w:sz="0" w:space="0" w:color="auto"/>
            <w:right w:val="none" w:sz="0" w:space="0" w:color="auto"/>
          </w:divBdr>
        </w:div>
        <w:div w:id="1673870766">
          <w:marLeft w:val="0"/>
          <w:marRight w:val="0"/>
          <w:marTop w:val="0"/>
          <w:marBottom w:val="0"/>
          <w:divBdr>
            <w:top w:val="none" w:sz="0" w:space="0" w:color="auto"/>
            <w:left w:val="none" w:sz="0" w:space="0" w:color="auto"/>
            <w:bottom w:val="none" w:sz="0" w:space="0" w:color="auto"/>
            <w:right w:val="none" w:sz="0" w:space="0" w:color="auto"/>
          </w:divBdr>
        </w:div>
        <w:div w:id="1677147577">
          <w:marLeft w:val="0"/>
          <w:marRight w:val="0"/>
          <w:marTop w:val="0"/>
          <w:marBottom w:val="0"/>
          <w:divBdr>
            <w:top w:val="none" w:sz="0" w:space="0" w:color="auto"/>
            <w:left w:val="none" w:sz="0" w:space="0" w:color="auto"/>
            <w:bottom w:val="none" w:sz="0" w:space="0" w:color="auto"/>
            <w:right w:val="none" w:sz="0" w:space="0" w:color="auto"/>
          </w:divBdr>
        </w:div>
        <w:div w:id="1689794166">
          <w:marLeft w:val="0"/>
          <w:marRight w:val="0"/>
          <w:marTop w:val="0"/>
          <w:marBottom w:val="0"/>
          <w:divBdr>
            <w:top w:val="none" w:sz="0" w:space="0" w:color="auto"/>
            <w:left w:val="none" w:sz="0" w:space="0" w:color="auto"/>
            <w:bottom w:val="none" w:sz="0" w:space="0" w:color="auto"/>
            <w:right w:val="none" w:sz="0" w:space="0" w:color="auto"/>
          </w:divBdr>
        </w:div>
        <w:div w:id="1696231251">
          <w:marLeft w:val="0"/>
          <w:marRight w:val="0"/>
          <w:marTop w:val="0"/>
          <w:marBottom w:val="0"/>
          <w:divBdr>
            <w:top w:val="none" w:sz="0" w:space="0" w:color="auto"/>
            <w:left w:val="none" w:sz="0" w:space="0" w:color="auto"/>
            <w:bottom w:val="none" w:sz="0" w:space="0" w:color="auto"/>
            <w:right w:val="none" w:sz="0" w:space="0" w:color="auto"/>
          </w:divBdr>
        </w:div>
        <w:div w:id="1702169090">
          <w:marLeft w:val="0"/>
          <w:marRight w:val="0"/>
          <w:marTop w:val="0"/>
          <w:marBottom w:val="0"/>
          <w:divBdr>
            <w:top w:val="none" w:sz="0" w:space="0" w:color="auto"/>
            <w:left w:val="none" w:sz="0" w:space="0" w:color="auto"/>
            <w:bottom w:val="none" w:sz="0" w:space="0" w:color="auto"/>
            <w:right w:val="none" w:sz="0" w:space="0" w:color="auto"/>
          </w:divBdr>
        </w:div>
        <w:div w:id="1702507709">
          <w:marLeft w:val="0"/>
          <w:marRight w:val="0"/>
          <w:marTop w:val="0"/>
          <w:marBottom w:val="0"/>
          <w:divBdr>
            <w:top w:val="none" w:sz="0" w:space="0" w:color="auto"/>
            <w:left w:val="none" w:sz="0" w:space="0" w:color="auto"/>
            <w:bottom w:val="none" w:sz="0" w:space="0" w:color="auto"/>
            <w:right w:val="none" w:sz="0" w:space="0" w:color="auto"/>
          </w:divBdr>
        </w:div>
        <w:div w:id="1706103532">
          <w:marLeft w:val="0"/>
          <w:marRight w:val="0"/>
          <w:marTop w:val="0"/>
          <w:marBottom w:val="0"/>
          <w:divBdr>
            <w:top w:val="none" w:sz="0" w:space="0" w:color="auto"/>
            <w:left w:val="none" w:sz="0" w:space="0" w:color="auto"/>
            <w:bottom w:val="none" w:sz="0" w:space="0" w:color="auto"/>
            <w:right w:val="none" w:sz="0" w:space="0" w:color="auto"/>
          </w:divBdr>
        </w:div>
        <w:div w:id="1707875853">
          <w:marLeft w:val="0"/>
          <w:marRight w:val="0"/>
          <w:marTop w:val="0"/>
          <w:marBottom w:val="0"/>
          <w:divBdr>
            <w:top w:val="none" w:sz="0" w:space="0" w:color="auto"/>
            <w:left w:val="none" w:sz="0" w:space="0" w:color="auto"/>
            <w:bottom w:val="none" w:sz="0" w:space="0" w:color="auto"/>
            <w:right w:val="none" w:sz="0" w:space="0" w:color="auto"/>
          </w:divBdr>
        </w:div>
        <w:div w:id="1716003048">
          <w:marLeft w:val="0"/>
          <w:marRight w:val="0"/>
          <w:marTop w:val="0"/>
          <w:marBottom w:val="0"/>
          <w:divBdr>
            <w:top w:val="none" w:sz="0" w:space="0" w:color="auto"/>
            <w:left w:val="none" w:sz="0" w:space="0" w:color="auto"/>
            <w:bottom w:val="none" w:sz="0" w:space="0" w:color="auto"/>
            <w:right w:val="none" w:sz="0" w:space="0" w:color="auto"/>
          </w:divBdr>
        </w:div>
        <w:div w:id="1718121844">
          <w:marLeft w:val="0"/>
          <w:marRight w:val="0"/>
          <w:marTop w:val="0"/>
          <w:marBottom w:val="0"/>
          <w:divBdr>
            <w:top w:val="none" w:sz="0" w:space="0" w:color="auto"/>
            <w:left w:val="none" w:sz="0" w:space="0" w:color="auto"/>
            <w:bottom w:val="none" w:sz="0" w:space="0" w:color="auto"/>
            <w:right w:val="none" w:sz="0" w:space="0" w:color="auto"/>
          </w:divBdr>
        </w:div>
        <w:div w:id="1719041867">
          <w:marLeft w:val="0"/>
          <w:marRight w:val="0"/>
          <w:marTop w:val="0"/>
          <w:marBottom w:val="0"/>
          <w:divBdr>
            <w:top w:val="none" w:sz="0" w:space="0" w:color="auto"/>
            <w:left w:val="none" w:sz="0" w:space="0" w:color="auto"/>
            <w:bottom w:val="none" w:sz="0" w:space="0" w:color="auto"/>
            <w:right w:val="none" w:sz="0" w:space="0" w:color="auto"/>
          </w:divBdr>
        </w:div>
        <w:div w:id="1724520393">
          <w:marLeft w:val="0"/>
          <w:marRight w:val="0"/>
          <w:marTop w:val="0"/>
          <w:marBottom w:val="0"/>
          <w:divBdr>
            <w:top w:val="none" w:sz="0" w:space="0" w:color="auto"/>
            <w:left w:val="none" w:sz="0" w:space="0" w:color="auto"/>
            <w:bottom w:val="none" w:sz="0" w:space="0" w:color="auto"/>
            <w:right w:val="none" w:sz="0" w:space="0" w:color="auto"/>
          </w:divBdr>
        </w:div>
        <w:div w:id="1726567164">
          <w:marLeft w:val="0"/>
          <w:marRight w:val="0"/>
          <w:marTop w:val="0"/>
          <w:marBottom w:val="0"/>
          <w:divBdr>
            <w:top w:val="none" w:sz="0" w:space="0" w:color="auto"/>
            <w:left w:val="none" w:sz="0" w:space="0" w:color="auto"/>
            <w:bottom w:val="none" w:sz="0" w:space="0" w:color="auto"/>
            <w:right w:val="none" w:sz="0" w:space="0" w:color="auto"/>
          </w:divBdr>
        </w:div>
        <w:div w:id="1730151108">
          <w:marLeft w:val="0"/>
          <w:marRight w:val="0"/>
          <w:marTop w:val="0"/>
          <w:marBottom w:val="0"/>
          <w:divBdr>
            <w:top w:val="none" w:sz="0" w:space="0" w:color="auto"/>
            <w:left w:val="none" w:sz="0" w:space="0" w:color="auto"/>
            <w:bottom w:val="none" w:sz="0" w:space="0" w:color="auto"/>
            <w:right w:val="none" w:sz="0" w:space="0" w:color="auto"/>
          </w:divBdr>
        </w:div>
        <w:div w:id="1731030347">
          <w:marLeft w:val="0"/>
          <w:marRight w:val="0"/>
          <w:marTop w:val="0"/>
          <w:marBottom w:val="0"/>
          <w:divBdr>
            <w:top w:val="none" w:sz="0" w:space="0" w:color="auto"/>
            <w:left w:val="none" w:sz="0" w:space="0" w:color="auto"/>
            <w:bottom w:val="none" w:sz="0" w:space="0" w:color="auto"/>
            <w:right w:val="none" w:sz="0" w:space="0" w:color="auto"/>
          </w:divBdr>
        </w:div>
        <w:div w:id="1737319668">
          <w:marLeft w:val="0"/>
          <w:marRight w:val="0"/>
          <w:marTop w:val="0"/>
          <w:marBottom w:val="0"/>
          <w:divBdr>
            <w:top w:val="none" w:sz="0" w:space="0" w:color="auto"/>
            <w:left w:val="none" w:sz="0" w:space="0" w:color="auto"/>
            <w:bottom w:val="none" w:sz="0" w:space="0" w:color="auto"/>
            <w:right w:val="none" w:sz="0" w:space="0" w:color="auto"/>
          </w:divBdr>
        </w:div>
        <w:div w:id="1743529921">
          <w:marLeft w:val="0"/>
          <w:marRight w:val="0"/>
          <w:marTop w:val="0"/>
          <w:marBottom w:val="0"/>
          <w:divBdr>
            <w:top w:val="none" w:sz="0" w:space="0" w:color="auto"/>
            <w:left w:val="none" w:sz="0" w:space="0" w:color="auto"/>
            <w:bottom w:val="none" w:sz="0" w:space="0" w:color="auto"/>
            <w:right w:val="none" w:sz="0" w:space="0" w:color="auto"/>
          </w:divBdr>
        </w:div>
        <w:div w:id="1751192397">
          <w:marLeft w:val="0"/>
          <w:marRight w:val="0"/>
          <w:marTop w:val="0"/>
          <w:marBottom w:val="0"/>
          <w:divBdr>
            <w:top w:val="none" w:sz="0" w:space="0" w:color="auto"/>
            <w:left w:val="none" w:sz="0" w:space="0" w:color="auto"/>
            <w:bottom w:val="none" w:sz="0" w:space="0" w:color="auto"/>
            <w:right w:val="none" w:sz="0" w:space="0" w:color="auto"/>
          </w:divBdr>
        </w:div>
        <w:div w:id="1757288538">
          <w:marLeft w:val="0"/>
          <w:marRight w:val="0"/>
          <w:marTop w:val="0"/>
          <w:marBottom w:val="0"/>
          <w:divBdr>
            <w:top w:val="none" w:sz="0" w:space="0" w:color="auto"/>
            <w:left w:val="none" w:sz="0" w:space="0" w:color="auto"/>
            <w:bottom w:val="none" w:sz="0" w:space="0" w:color="auto"/>
            <w:right w:val="none" w:sz="0" w:space="0" w:color="auto"/>
          </w:divBdr>
        </w:div>
        <w:div w:id="1768043766">
          <w:marLeft w:val="0"/>
          <w:marRight w:val="0"/>
          <w:marTop w:val="0"/>
          <w:marBottom w:val="0"/>
          <w:divBdr>
            <w:top w:val="none" w:sz="0" w:space="0" w:color="auto"/>
            <w:left w:val="none" w:sz="0" w:space="0" w:color="auto"/>
            <w:bottom w:val="none" w:sz="0" w:space="0" w:color="auto"/>
            <w:right w:val="none" w:sz="0" w:space="0" w:color="auto"/>
          </w:divBdr>
        </w:div>
        <w:div w:id="1777410185">
          <w:marLeft w:val="0"/>
          <w:marRight w:val="0"/>
          <w:marTop w:val="0"/>
          <w:marBottom w:val="0"/>
          <w:divBdr>
            <w:top w:val="none" w:sz="0" w:space="0" w:color="auto"/>
            <w:left w:val="none" w:sz="0" w:space="0" w:color="auto"/>
            <w:bottom w:val="none" w:sz="0" w:space="0" w:color="auto"/>
            <w:right w:val="none" w:sz="0" w:space="0" w:color="auto"/>
          </w:divBdr>
        </w:div>
        <w:div w:id="1785224743">
          <w:marLeft w:val="0"/>
          <w:marRight w:val="0"/>
          <w:marTop w:val="0"/>
          <w:marBottom w:val="0"/>
          <w:divBdr>
            <w:top w:val="none" w:sz="0" w:space="0" w:color="auto"/>
            <w:left w:val="none" w:sz="0" w:space="0" w:color="auto"/>
            <w:bottom w:val="none" w:sz="0" w:space="0" w:color="auto"/>
            <w:right w:val="none" w:sz="0" w:space="0" w:color="auto"/>
          </w:divBdr>
        </w:div>
        <w:div w:id="1785464017">
          <w:marLeft w:val="0"/>
          <w:marRight w:val="0"/>
          <w:marTop w:val="0"/>
          <w:marBottom w:val="0"/>
          <w:divBdr>
            <w:top w:val="none" w:sz="0" w:space="0" w:color="auto"/>
            <w:left w:val="none" w:sz="0" w:space="0" w:color="auto"/>
            <w:bottom w:val="none" w:sz="0" w:space="0" w:color="auto"/>
            <w:right w:val="none" w:sz="0" w:space="0" w:color="auto"/>
          </w:divBdr>
        </w:div>
        <w:div w:id="1786925573">
          <w:marLeft w:val="0"/>
          <w:marRight w:val="0"/>
          <w:marTop w:val="0"/>
          <w:marBottom w:val="0"/>
          <w:divBdr>
            <w:top w:val="none" w:sz="0" w:space="0" w:color="auto"/>
            <w:left w:val="none" w:sz="0" w:space="0" w:color="auto"/>
            <w:bottom w:val="none" w:sz="0" w:space="0" w:color="auto"/>
            <w:right w:val="none" w:sz="0" w:space="0" w:color="auto"/>
          </w:divBdr>
        </w:div>
        <w:div w:id="1788424227">
          <w:marLeft w:val="0"/>
          <w:marRight w:val="0"/>
          <w:marTop w:val="0"/>
          <w:marBottom w:val="0"/>
          <w:divBdr>
            <w:top w:val="none" w:sz="0" w:space="0" w:color="auto"/>
            <w:left w:val="none" w:sz="0" w:space="0" w:color="auto"/>
            <w:bottom w:val="none" w:sz="0" w:space="0" w:color="auto"/>
            <w:right w:val="none" w:sz="0" w:space="0" w:color="auto"/>
          </w:divBdr>
        </w:div>
        <w:div w:id="1789279489">
          <w:marLeft w:val="0"/>
          <w:marRight w:val="0"/>
          <w:marTop w:val="0"/>
          <w:marBottom w:val="0"/>
          <w:divBdr>
            <w:top w:val="none" w:sz="0" w:space="0" w:color="auto"/>
            <w:left w:val="none" w:sz="0" w:space="0" w:color="auto"/>
            <w:bottom w:val="none" w:sz="0" w:space="0" w:color="auto"/>
            <w:right w:val="none" w:sz="0" w:space="0" w:color="auto"/>
          </w:divBdr>
        </w:div>
        <w:div w:id="1791826839">
          <w:marLeft w:val="0"/>
          <w:marRight w:val="0"/>
          <w:marTop w:val="0"/>
          <w:marBottom w:val="0"/>
          <w:divBdr>
            <w:top w:val="none" w:sz="0" w:space="0" w:color="auto"/>
            <w:left w:val="none" w:sz="0" w:space="0" w:color="auto"/>
            <w:bottom w:val="none" w:sz="0" w:space="0" w:color="auto"/>
            <w:right w:val="none" w:sz="0" w:space="0" w:color="auto"/>
          </w:divBdr>
        </w:div>
        <w:div w:id="1794982327">
          <w:marLeft w:val="0"/>
          <w:marRight w:val="0"/>
          <w:marTop w:val="0"/>
          <w:marBottom w:val="0"/>
          <w:divBdr>
            <w:top w:val="none" w:sz="0" w:space="0" w:color="auto"/>
            <w:left w:val="none" w:sz="0" w:space="0" w:color="auto"/>
            <w:bottom w:val="none" w:sz="0" w:space="0" w:color="auto"/>
            <w:right w:val="none" w:sz="0" w:space="0" w:color="auto"/>
          </w:divBdr>
        </w:div>
        <w:div w:id="1796096043">
          <w:marLeft w:val="0"/>
          <w:marRight w:val="0"/>
          <w:marTop w:val="0"/>
          <w:marBottom w:val="0"/>
          <w:divBdr>
            <w:top w:val="none" w:sz="0" w:space="0" w:color="auto"/>
            <w:left w:val="none" w:sz="0" w:space="0" w:color="auto"/>
            <w:bottom w:val="none" w:sz="0" w:space="0" w:color="auto"/>
            <w:right w:val="none" w:sz="0" w:space="0" w:color="auto"/>
          </w:divBdr>
        </w:div>
        <w:div w:id="1798798648">
          <w:marLeft w:val="0"/>
          <w:marRight w:val="0"/>
          <w:marTop w:val="0"/>
          <w:marBottom w:val="0"/>
          <w:divBdr>
            <w:top w:val="none" w:sz="0" w:space="0" w:color="auto"/>
            <w:left w:val="none" w:sz="0" w:space="0" w:color="auto"/>
            <w:bottom w:val="none" w:sz="0" w:space="0" w:color="auto"/>
            <w:right w:val="none" w:sz="0" w:space="0" w:color="auto"/>
          </w:divBdr>
        </w:div>
        <w:div w:id="1799030427">
          <w:marLeft w:val="0"/>
          <w:marRight w:val="0"/>
          <w:marTop w:val="0"/>
          <w:marBottom w:val="0"/>
          <w:divBdr>
            <w:top w:val="none" w:sz="0" w:space="0" w:color="auto"/>
            <w:left w:val="none" w:sz="0" w:space="0" w:color="auto"/>
            <w:bottom w:val="none" w:sz="0" w:space="0" w:color="auto"/>
            <w:right w:val="none" w:sz="0" w:space="0" w:color="auto"/>
          </w:divBdr>
        </w:div>
        <w:div w:id="1801993384">
          <w:marLeft w:val="0"/>
          <w:marRight w:val="0"/>
          <w:marTop w:val="0"/>
          <w:marBottom w:val="0"/>
          <w:divBdr>
            <w:top w:val="none" w:sz="0" w:space="0" w:color="auto"/>
            <w:left w:val="none" w:sz="0" w:space="0" w:color="auto"/>
            <w:bottom w:val="none" w:sz="0" w:space="0" w:color="auto"/>
            <w:right w:val="none" w:sz="0" w:space="0" w:color="auto"/>
          </w:divBdr>
        </w:div>
        <w:div w:id="1804273745">
          <w:marLeft w:val="0"/>
          <w:marRight w:val="0"/>
          <w:marTop w:val="0"/>
          <w:marBottom w:val="0"/>
          <w:divBdr>
            <w:top w:val="none" w:sz="0" w:space="0" w:color="auto"/>
            <w:left w:val="none" w:sz="0" w:space="0" w:color="auto"/>
            <w:bottom w:val="none" w:sz="0" w:space="0" w:color="auto"/>
            <w:right w:val="none" w:sz="0" w:space="0" w:color="auto"/>
          </w:divBdr>
        </w:div>
        <w:div w:id="1804348580">
          <w:marLeft w:val="0"/>
          <w:marRight w:val="0"/>
          <w:marTop w:val="0"/>
          <w:marBottom w:val="0"/>
          <w:divBdr>
            <w:top w:val="none" w:sz="0" w:space="0" w:color="auto"/>
            <w:left w:val="none" w:sz="0" w:space="0" w:color="auto"/>
            <w:bottom w:val="none" w:sz="0" w:space="0" w:color="auto"/>
            <w:right w:val="none" w:sz="0" w:space="0" w:color="auto"/>
          </w:divBdr>
        </w:div>
        <w:div w:id="1807430654">
          <w:marLeft w:val="0"/>
          <w:marRight w:val="0"/>
          <w:marTop w:val="0"/>
          <w:marBottom w:val="0"/>
          <w:divBdr>
            <w:top w:val="none" w:sz="0" w:space="0" w:color="auto"/>
            <w:left w:val="none" w:sz="0" w:space="0" w:color="auto"/>
            <w:bottom w:val="none" w:sz="0" w:space="0" w:color="auto"/>
            <w:right w:val="none" w:sz="0" w:space="0" w:color="auto"/>
          </w:divBdr>
        </w:div>
        <w:div w:id="1811750556">
          <w:marLeft w:val="0"/>
          <w:marRight w:val="0"/>
          <w:marTop w:val="0"/>
          <w:marBottom w:val="0"/>
          <w:divBdr>
            <w:top w:val="none" w:sz="0" w:space="0" w:color="auto"/>
            <w:left w:val="none" w:sz="0" w:space="0" w:color="auto"/>
            <w:bottom w:val="none" w:sz="0" w:space="0" w:color="auto"/>
            <w:right w:val="none" w:sz="0" w:space="0" w:color="auto"/>
          </w:divBdr>
        </w:div>
        <w:div w:id="1815558156">
          <w:marLeft w:val="0"/>
          <w:marRight w:val="0"/>
          <w:marTop w:val="0"/>
          <w:marBottom w:val="0"/>
          <w:divBdr>
            <w:top w:val="none" w:sz="0" w:space="0" w:color="auto"/>
            <w:left w:val="none" w:sz="0" w:space="0" w:color="auto"/>
            <w:bottom w:val="none" w:sz="0" w:space="0" w:color="auto"/>
            <w:right w:val="none" w:sz="0" w:space="0" w:color="auto"/>
          </w:divBdr>
        </w:div>
        <w:div w:id="1816020186">
          <w:marLeft w:val="0"/>
          <w:marRight w:val="0"/>
          <w:marTop w:val="0"/>
          <w:marBottom w:val="0"/>
          <w:divBdr>
            <w:top w:val="none" w:sz="0" w:space="0" w:color="auto"/>
            <w:left w:val="none" w:sz="0" w:space="0" w:color="auto"/>
            <w:bottom w:val="none" w:sz="0" w:space="0" w:color="auto"/>
            <w:right w:val="none" w:sz="0" w:space="0" w:color="auto"/>
          </w:divBdr>
        </w:div>
        <w:div w:id="1825394408">
          <w:marLeft w:val="0"/>
          <w:marRight w:val="0"/>
          <w:marTop w:val="0"/>
          <w:marBottom w:val="0"/>
          <w:divBdr>
            <w:top w:val="none" w:sz="0" w:space="0" w:color="auto"/>
            <w:left w:val="none" w:sz="0" w:space="0" w:color="auto"/>
            <w:bottom w:val="none" w:sz="0" w:space="0" w:color="auto"/>
            <w:right w:val="none" w:sz="0" w:space="0" w:color="auto"/>
          </w:divBdr>
        </w:div>
        <w:div w:id="1830124614">
          <w:marLeft w:val="0"/>
          <w:marRight w:val="0"/>
          <w:marTop w:val="0"/>
          <w:marBottom w:val="0"/>
          <w:divBdr>
            <w:top w:val="none" w:sz="0" w:space="0" w:color="auto"/>
            <w:left w:val="none" w:sz="0" w:space="0" w:color="auto"/>
            <w:bottom w:val="none" w:sz="0" w:space="0" w:color="auto"/>
            <w:right w:val="none" w:sz="0" w:space="0" w:color="auto"/>
          </w:divBdr>
        </w:div>
        <w:div w:id="1830319749">
          <w:marLeft w:val="0"/>
          <w:marRight w:val="0"/>
          <w:marTop w:val="0"/>
          <w:marBottom w:val="0"/>
          <w:divBdr>
            <w:top w:val="none" w:sz="0" w:space="0" w:color="auto"/>
            <w:left w:val="none" w:sz="0" w:space="0" w:color="auto"/>
            <w:bottom w:val="none" w:sz="0" w:space="0" w:color="auto"/>
            <w:right w:val="none" w:sz="0" w:space="0" w:color="auto"/>
          </w:divBdr>
        </w:div>
        <w:div w:id="1830755552">
          <w:marLeft w:val="0"/>
          <w:marRight w:val="0"/>
          <w:marTop w:val="0"/>
          <w:marBottom w:val="0"/>
          <w:divBdr>
            <w:top w:val="none" w:sz="0" w:space="0" w:color="auto"/>
            <w:left w:val="none" w:sz="0" w:space="0" w:color="auto"/>
            <w:bottom w:val="none" w:sz="0" w:space="0" w:color="auto"/>
            <w:right w:val="none" w:sz="0" w:space="0" w:color="auto"/>
          </w:divBdr>
        </w:div>
        <w:div w:id="1831480114">
          <w:marLeft w:val="0"/>
          <w:marRight w:val="0"/>
          <w:marTop w:val="0"/>
          <w:marBottom w:val="0"/>
          <w:divBdr>
            <w:top w:val="none" w:sz="0" w:space="0" w:color="auto"/>
            <w:left w:val="none" w:sz="0" w:space="0" w:color="auto"/>
            <w:bottom w:val="none" w:sz="0" w:space="0" w:color="auto"/>
            <w:right w:val="none" w:sz="0" w:space="0" w:color="auto"/>
          </w:divBdr>
        </w:div>
        <w:div w:id="1832018316">
          <w:marLeft w:val="0"/>
          <w:marRight w:val="0"/>
          <w:marTop w:val="0"/>
          <w:marBottom w:val="0"/>
          <w:divBdr>
            <w:top w:val="none" w:sz="0" w:space="0" w:color="auto"/>
            <w:left w:val="none" w:sz="0" w:space="0" w:color="auto"/>
            <w:bottom w:val="none" w:sz="0" w:space="0" w:color="auto"/>
            <w:right w:val="none" w:sz="0" w:space="0" w:color="auto"/>
          </w:divBdr>
        </w:div>
        <w:div w:id="1832257180">
          <w:marLeft w:val="0"/>
          <w:marRight w:val="0"/>
          <w:marTop w:val="0"/>
          <w:marBottom w:val="0"/>
          <w:divBdr>
            <w:top w:val="none" w:sz="0" w:space="0" w:color="auto"/>
            <w:left w:val="none" w:sz="0" w:space="0" w:color="auto"/>
            <w:bottom w:val="none" w:sz="0" w:space="0" w:color="auto"/>
            <w:right w:val="none" w:sz="0" w:space="0" w:color="auto"/>
          </w:divBdr>
        </w:div>
        <w:div w:id="1834419389">
          <w:marLeft w:val="0"/>
          <w:marRight w:val="0"/>
          <w:marTop w:val="0"/>
          <w:marBottom w:val="0"/>
          <w:divBdr>
            <w:top w:val="none" w:sz="0" w:space="0" w:color="auto"/>
            <w:left w:val="none" w:sz="0" w:space="0" w:color="auto"/>
            <w:bottom w:val="none" w:sz="0" w:space="0" w:color="auto"/>
            <w:right w:val="none" w:sz="0" w:space="0" w:color="auto"/>
          </w:divBdr>
        </w:div>
        <w:div w:id="1838226017">
          <w:marLeft w:val="0"/>
          <w:marRight w:val="0"/>
          <w:marTop w:val="0"/>
          <w:marBottom w:val="0"/>
          <w:divBdr>
            <w:top w:val="none" w:sz="0" w:space="0" w:color="auto"/>
            <w:left w:val="none" w:sz="0" w:space="0" w:color="auto"/>
            <w:bottom w:val="none" w:sz="0" w:space="0" w:color="auto"/>
            <w:right w:val="none" w:sz="0" w:space="0" w:color="auto"/>
          </w:divBdr>
        </w:div>
        <w:div w:id="1840269963">
          <w:marLeft w:val="0"/>
          <w:marRight w:val="0"/>
          <w:marTop w:val="0"/>
          <w:marBottom w:val="0"/>
          <w:divBdr>
            <w:top w:val="none" w:sz="0" w:space="0" w:color="auto"/>
            <w:left w:val="none" w:sz="0" w:space="0" w:color="auto"/>
            <w:bottom w:val="none" w:sz="0" w:space="0" w:color="auto"/>
            <w:right w:val="none" w:sz="0" w:space="0" w:color="auto"/>
          </w:divBdr>
        </w:div>
        <w:div w:id="1841004466">
          <w:marLeft w:val="0"/>
          <w:marRight w:val="0"/>
          <w:marTop w:val="0"/>
          <w:marBottom w:val="0"/>
          <w:divBdr>
            <w:top w:val="none" w:sz="0" w:space="0" w:color="auto"/>
            <w:left w:val="none" w:sz="0" w:space="0" w:color="auto"/>
            <w:bottom w:val="none" w:sz="0" w:space="0" w:color="auto"/>
            <w:right w:val="none" w:sz="0" w:space="0" w:color="auto"/>
          </w:divBdr>
        </w:div>
        <w:div w:id="1841113784">
          <w:marLeft w:val="0"/>
          <w:marRight w:val="0"/>
          <w:marTop w:val="0"/>
          <w:marBottom w:val="0"/>
          <w:divBdr>
            <w:top w:val="none" w:sz="0" w:space="0" w:color="auto"/>
            <w:left w:val="none" w:sz="0" w:space="0" w:color="auto"/>
            <w:bottom w:val="none" w:sz="0" w:space="0" w:color="auto"/>
            <w:right w:val="none" w:sz="0" w:space="0" w:color="auto"/>
          </w:divBdr>
        </w:div>
        <w:div w:id="1849520229">
          <w:marLeft w:val="0"/>
          <w:marRight w:val="0"/>
          <w:marTop w:val="0"/>
          <w:marBottom w:val="0"/>
          <w:divBdr>
            <w:top w:val="none" w:sz="0" w:space="0" w:color="auto"/>
            <w:left w:val="none" w:sz="0" w:space="0" w:color="auto"/>
            <w:bottom w:val="none" w:sz="0" w:space="0" w:color="auto"/>
            <w:right w:val="none" w:sz="0" w:space="0" w:color="auto"/>
          </w:divBdr>
        </w:div>
        <w:div w:id="1850098148">
          <w:marLeft w:val="0"/>
          <w:marRight w:val="0"/>
          <w:marTop w:val="0"/>
          <w:marBottom w:val="0"/>
          <w:divBdr>
            <w:top w:val="none" w:sz="0" w:space="0" w:color="auto"/>
            <w:left w:val="none" w:sz="0" w:space="0" w:color="auto"/>
            <w:bottom w:val="none" w:sz="0" w:space="0" w:color="auto"/>
            <w:right w:val="none" w:sz="0" w:space="0" w:color="auto"/>
          </w:divBdr>
        </w:div>
        <w:div w:id="1850873669">
          <w:marLeft w:val="0"/>
          <w:marRight w:val="0"/>
          <w:marTop w:val="0"/>
          <w:marBottom w:val="0"/>
          <w:divBdr>
            <w:top w:val="none" w:sz="0" w:space="0" w:color="auto"/>
            <w:left w:val="none" w:sz="0" w:space="0" w:color="auto"/>
            <w:bottom w:val="none" w:sz="0" w:space="0" w:color="auto"/>
            <w:right w:val="none" w:sz="0" w:space="0" w:color="auto"/>
          </w:divBdr>
        </w:div>
        <w:div w:id="1851793663">
          <w:marLeft w:val="0"/>
          <w:marRight w:val="0"/>
          <w:marTop w:val="0"/>
          <w:marBottom w:val="0"/>
          <w:divBdr>
            <w:top w:val="none" w:sz="0" w:space="0" w:color="auto"/>
            <w:left w:val="none" w:sz="0" w:space="0" w:color="auto"/>
            <w:bottom w:val="none" w:sz="0" w:space="0" w:color="auto"/>
            <w:right w:val="none" w:sz="0" w:space="0" w:color="auto"/>
          </w:divBdr>
        </w:div>
        <w:div w:id="1854684051">
          <w:marLeft w:val="0"/>
          <w:marRight w:val="0"/>
          <w:marTop w:val="0"/>
          <w:marBottom w:val="0"/>
          <w:divBdr>
            <w:top w:val="none" w:sz="0" w:space="0" w:color="auto"/>
            <w:left w:val="none" w:sz="0" w:space="0" w:color="auto"/>
            <w:bottom w:val="none" w:sz="0" w:space="0" w:color="auto"/>
            <w:right w:val="none" w:sz="0" w:space="0" w:color="auto"/>
          </w:divBdr>
        </w:div>
        <w:div w:id="1855875082">
          <w:marLeft w:val="0"/>
          <w:marRight w:val="0"/>
          <w:marTop w:val="0"/>
          <w:marBottom w:val="0"/>
          <w:divBdr>
            <w:top w:val="none" w:sz="0" w:space="0" w:color="auto"/>
            <w:left w:val="none" w:sz="0" w:space="0" w:color="auto"/>
            <w:bottom w:val="none" w:sz="0" w:space="0" w:color="auto"/>
            <w:right w:val="none" w:sz="0" w:space="0" w:color="auto"/>
          </w:divBdr>
        </w:div>
        <w:div w:id="1856730514">
          <w:marLeft w:val="0"/>
          <w:marRight w:val="0"/>
          <w:marTop w:val="0"/>
          <w:marBottom w:val="0"/>
          <w:divBdr>
            <w:top w:val="none" w:sz="0" w:space="0" w:color="auto"/>
            <w:left w:val="none" w:sz="0" w:space="0" w:color="auto"/>
            <w:bottom w:val="none" w:sz="0" w:space="0" w:color="auto"/>
            <w:right w:val="none" w:sz="0" w:space="0" w:color="auto"/>
          </w:divBdr>
        </w:div>
        <w:div w:id="1860043749">
          <w:marLeft w:val="0"/>
          <w:marRight w:val="0"/>
          <w:marTop w:val="0"/>
          <w:marBottom w:val="0"/>
          <w:divBdr>
            <w:top w:val="none" w:sz="0" w:space="0" w:color="auto"/>
            <w:left w:val="none" w:sz="0" w:space="0" w:color="auto"/>
            <w:bottom w:val="none" w:sz="0" w:space="0" w:color="auto"/>
            <w:right w:val="none" w:sz="0" w:space="0" w:color="auto"/>
          </w:divBdr>
        </w:div>
        <w:div w:id="1862352905">
          <w:marLeft w:val="0"/>
          <w:marRight w:val="0"/>
          <w:marTop w:val="0"/>
          <w:marBottom w:val="0"/>
          <w:divBdr>
            <w:top w:val="none" w:sz="0" w:space="0" w:color="auto"/>
            <w:left w:val="none" w:sz="0" w:space="0" w:color="auto"/>
            <w:bottom w:val="none" w:sz="0" w:space="0" w:color="auto"/>
            <w:right w:val="none" w:sz="0" w:space="0" w:color="auto"/>
          </w:divBdr>
        </w:div>
        <w:div w:id="1863350426">
          <w:marLeft w:val="0"/>
          <w:marRight w:val="0"/>
          <w:marTop w:val="0"/>
          <w:marBottom w:val="0"/>
          <w:divBdr>
            <w:top w:val="none" w:sz="0" w:space="0" w:color="auto"/>
            <w:left w:val="none" w:sz="0" w:space="0" w:color="auto"/>
            <w:bottom w:val="none" w:sz="0" w:space="0" w:color="auto"/>
            <w:right w:val="none" w:sz="0" w:space="0" w:color="auto"/>
          </w:divBdr>
        </w:div>
        <w:div w:id="1866819576">
          <w:marLeft w:val="0"/>
          <w:marRight w:val="0"/>
          <w:marTop w:val="0"/>
          <w:marBottom w:val="0"/>
          <w:divBdr>
            <w:top w:val="none" w:sz="0" w:space="0" w:color="auto"/>
            <w:left w:val="none" w:sz="0" w:space="0" w:color="auto"/>
            <w:bottom w:val="none" w:sz="0" w:space="0" w:color="auto"/>
            <w:right w:val="none" w:sz="0" w:space="0" w:color="auto"/>
          </w:divBdr>
        </w:div>
        <w:div w:id="1871719792">
          <w:marLeft w:val="0"/>
          <w:marRight w:val="0"/>
          <w:marTop w:val="0"/>
          <w:marBottom w:val="0"/>
          <w:divBdr>
            <w:top w:val="none" w:sz="0" w:space="0" w:color="auto"/>
            <w:left w:val="none" w:sz="0" w:space="0" w:color="auto"/>
            <w:bottom w:val="none" w:sz="0" w:space="0" w:color="auto"/>
            <w:right w:val="none" w:sz="0" w:space="0" w:color="auto"/>
          </w:divBdr>
        </w:div>
        <w:div w:id="1874151797">
          <w:marLeft w:val="0"/>
          <w:marRight w:val="0"/>
          <w:marTop w:val="0"/>
          <w:marBottom w:val="0"/>
          <w:divBdr>
            <w:top w:val="none" w:sz="0" w:space="0" w:color="auto"/>
            <w:left w:val="none" w:sz="0" w:space="0" w:color="auto"/>
            <w:bottom w:val="none" w:sz="0" w:space="0" w:color="auto"/>
            <w:right w:val="none" w:sz="0" w:space="0" w:color="auto"/>
          </w:divBdr>
        </w:div>
        <w:div w:id="1874492983">
          <w:marLeft w:val="0"/>
          <w:marRight w:val="0"/>
          <w:marTop w:val="0"/>
          <w:marBottom w:val="0"/>
          <w:divBdr>
            <w:top w:val="none" w:sz="0" w:space="0" w:color="auto"/>
            <w:left w:val="none" w:sz="0" w:space="0" w:color="auto"/>
            <w:bottom w:val="none" w:sz="0" w:space="0" w:color="auto"/>
            <w:right w:val="none" w:sz="0" w:space="0" w:color="auto"/>
          </w:divBdr>
        </w:div>
        <w:div w:id="1874607835">
          <w:marLeft w:val="0"/>
          <w:marRight w:val="0"/>
          <w:marTop w:val="0"/>
          <w:marBottom w:val="0"/>
          <w:divBdr>
            <w:top w:val="none" w:sz="0" w:space="0" w:color="auto"/>
            <w:left w:val="none" w:sz="0" w:space="0" w:color="auto"/>
            <w:bottom w:val="none" w:sz="0" w:space="0" w:color="auto"/>
            <w:right w:val="none" w:sz="0" w:space="0" w:color="auto"/>
          </w:divBdr>
        </w:div>
        <w:div w:id="1878735014">
          <w:marLeft w:val="0"/>
          <w:marRight w:val="0"/>
          <w:marTop w:val="0"/>
          <w:marBottom w:val="0"/>
          <w:divBdr>
            <w:top w:val="none" w:sz="0" w:space="0" w:color="auto"/>
            <w:left w:val="none" w:sz="0" w:space="0" w:color="auto"/>
            <w:bottom w:val="none" w:sz="0" w:space="0" w:color="auto"/>
            <w:right w:val="none" w:sz="0" w:space="0" w:color="auto"/>
          </w:divBdr>
        </w:div>
        <w:div w:id="1881474237">
          <w:marLeft w:val="0"/>
          <w:marRight w:val="0"/>
          <w:marTop w:val="0"/>
          <w:marBottom w:val="0"/>
          <w:divBdr>
            <w:top w:val="none" w:sz="0" w:space="0" w:color="auto"/>
            <w:left w:val="none" w:sz="0" w:space="0" w:color="auto"/>
            <w:bottom w:val="none" w:sz="0" w:space="0" w:color="auto"/>
            <w:right w:val="none" w:sz="0" w:space="0" w:color="auto"/>
          </w:divBdr>
        </w:div>
        <w:div w:id="1882084775">
          <w:marLeft w:val="0"/>
          <w:marRight w:val="0"/>
          <w:marTop w:val="0"/>
          <w:marBottom w:val="0"/>
          <w:divBdr>
            <w:top w:val="none" w:sz="0" w:space="0" w:color="auto"/>
            <w:left w:val="none" w:sz="0" w:space="0" w:color="auto"/>
            <w:bottom w:val="none" w:sz="0" w:space="0" w:color="auto"/>
            <w:right w:val="none" w:sz="0" w:space="0" w:color="auto"/>
          </w:divBdr>
        </w:div>
        <w:div w:id="1882784830">
          <w:marLeft w:val="0"/>
          <w:marRight w:val="0"/>
          <w:marTop w:val="0"/>
          <w:marBottom w:val="0"/>
          <w:divBdr>
            <w:top w:val="none" w:sz="0" w:space="0" w:color="auto"/>
            <w:left w:val="none" w:sz="0" w:space="0" w:color="auto"/>
            <w:bottom w:val="none" w:sz="0" w:space="0" w:color="auto"/>
            <w:right w:val="none" w:sz="0" w:space="0" w:color="auto"/>
          </w:divBdr>
        </w:div>
        <w:div w:id="1883207201">
          <w:marLeft w:val="0"/>
          <w:marRight w:val="0"/>
          <w:marTop w:val="0"/>
          <w:marBottom w:val="0"/>
          <w:divBdr>
            <w:top w:val="none" w:sz="0" w:space="0" w:color="auto"/>
            <w:left w:val="none" w:sz="0" w:space="0" w:color="auto"/>
            <w:bottom w:val="none" w:sz="0" w:space="0" w:color="auto"/>
            <w:right w:val="none" w:sz="0" w:space="0" w:color="auto"/>
          </w:divBdr>
        </w:div>
        <w:div w:id="1890652292">
          <w:marLeft w:val="0"/>
          <w:marRight w:val="0"/>
          <w:marTop w:val="0"/>
          <w:marBottom w:val="0"/>
          <w:divBdr>
            <w:top w:val="none" w:sz="0" w:space="0" w:color="auto"/>
            <w:left w:val="none" w:sz="0" w:space="0" w:color="auto"/>
            <w:bottom w:val="none" w:sz="0" w:space="0" w:color="auto"/>
            <w:right w:val="none" w:sz="0" w:space="0" w:color="auto"/>
          </w:divBdr>
        </w:div>
        <w:div w:id="1891574440">
          <w:marLeft w:val="0"/>
          <w:marRight w:val="0"/>
          <w:marTop w:val="0"/>
          <w:marBottom w:val="0"/>
          <w:divBdr>
            <w:top w:val="none" w:sz="0" w:space="0" w:color="auto"/>
            <w:left w:val="none" w:sz="0" w:space="0" w:color="auto"/>
            <w:bottom w:val="none" w:sz="0" w:space="0" w:color="auto"/>
            <w:right w:val="none" w:sz="0" w:space="0" w:color="auto"/>
          </w:divBdr>
        </w:div>
        <w:div w:id="1891770471">
          <w:marLeft w:val="0"/>
          <w:marRight w:val="0"/>
          <w:marTop w:val="0"/>
          <w:marBottom w:val="0"/>
          <w:divBdr>
            <w:top w:val="none" w:sz="0" w:space="0" w:color="auto"/>
            <w:left w:val="none" w:sz="0" w:space="0" w:color="auto"/>
            <w:bottom w:val="none" w:sz="0" w:space="0" w:color="auto"/>
            <w:right w:val="none" w:sz="0" w:space="0" w:color="auto"/>
          </w:divBdr>
        </w:div>
        <w:div w:id="1892614955">
          <w:marLeft w:val="0"/>
          <w:marRight w:val="0"/>
          <w:marTop w:val="0"/>
          <w:marBottom w:val="0"/>
          <w:divBdr>
            <w:top w:val="none" w:sz="0" w:space="0" w:color="auto"/>
            <w:left w:val="none" w:sz="0" w:space="0" w:color="auto"/>
            <w:bottom w:val="none" w:sz="0" w:space="0" w:color="auto"/>
            <w:right w:val="none" w:sz="0" w:space="0" w:color="auto"/>
          </w:divBdr>
        </w:div>
        <w:div w:id="1896578110">
          <w:marLeft w:val="0"/>
          <w:marRight w:val="0"/>
          <w:marTop w:val="0"/>
          <w:marBottom w:val="0"/>
          <w:divBdr>
            <w:top w:val="none" w:sz="0" w:space="0" w:color="auto"/>
            <w:left w:val="none" w:sz="0" w:space="0" w:color="auto"/>
            <w:bottom w:val="none" w:sz="0" w:space="0" w:color="auto"/>
            <w:right w:val="none" w:sz="0" w:space="0" w:color="auto"/>
          </w:divBdr>
        </w:div>
        <w:div w:id="1901550238">
          <w:marLeft w:val="0"/>
          <w:marRight w:val="0"/>
          <w:marTop w:val="0"/>
          <w:marBottom w:val="0"/>
          <w:divBdr>
            <w:top w:val="none" w:sz="0" w:space="0" w:color="auto"/>
            <w:left w:val="none" w:sz="0" w:space="0" w:color="auto"/>
            <w:bottom w:val="none" w:sz="0" w:space="0" w:color="auto"/>
            <w:right w:val="none" w:sz="0" w:space="0" w:color="auto"/>
          </w:divBdr>
        </w:div>
        <w:div w:id="1902522600">
          <w:marLeft w:val="0"/>
          <w:marRight w:val="0"/>
          <w:marTop w:val="0"/>
          <w:marBottom w:val="0"/>
          <w:divBdr>
            <w:top w:val="none" w:sz="0" w:space="0" w:color="auto"/>
            <w:left w:val="none" w:sz="0" w:space="0" w:color="auto"/>
            <w:bottom w:val="none" w:sz="0" w:space="0" w:color="auto"/>
            <w:right w:val="none" w:sz="0" w:space="0" w:color="auto"/>
          </w:divBdr>
        </w:div>
        <w:div w:id="1902866880">
          <w:marLeft w:val="0"/>
          <w:marRight w:val="0"/>
          <w:marTop w:val="0"/>
          <w:marBottom w:val="0"/>
          <w:divBdr>
            <w:top w:val="none" w:sz="0" w:space="0" w:color="auto"/>
            <w:left w:val="none" w:sz="0" w:space="0" w:color="auto"/>
            <w:bottom w:val="none" w:sz="0" w:space="0" w:color="auto"/>
            <w:right w:val="none" w:sz="0" w:space="0" w:color="auto"/>
          </w:divBdr>
        </w:div>
        <w:div w:id="1905097910">
          <w:marLeft w:val="0"/>
          <w:marRight w:val="0"/>
          <w:marTop w:val="0"/>
          <w:marBottom w:val="0"/>
          <w:divBdr>
            <w:top w:val="none" w:sz="0" w:space="0" w:color="auto"/>
            <w:left w:val="none" w:sz="0" w:space="0" w:color="auto"/>
            <w:bottom w:val="none" w:sz="0" w:space="0" w:color="auto"/>
            <w:right w:val="none" w:sz="0" w:space="0" w:color="auto"/>
          </w:divBdr>
        </w:div>
        <w:div w:id="1917353730">
          <w:marLeft w:val="0"/>
          <w:marRight w:val="0"/>
          <w:marTop w:val="0"/>
          <w:marBottom w:val="0"/>
          <w:divBdr>
            <w:top w:val="none" w:sz="0" w:space="0" w:color="auto"/>
            <w:left w:val="none" w:sz="0" w:space="0" w:color="auto"/>
            <w:bottom w:val="none" w:sz="0" w:space="0" w:color="auto"/>
            <w:right w:val="none" w:sz="0" w:space="0" w:color="auto"/>
          </w:divBdr>
        </w:div>
        <w:div w:id="1918050191">
          <w:marLeft w:val="0"/>
          <w:marRight w:val="0"/>
          <w:marTop w:val="0"/>
          <w:marBottom w:val="0"/>
          <w:divBdr>
            <w:top w:val="none" w:sz="0" w:space="0" w:color="auto"/>
            <w:left w:val="none" w:sz="0" w:space="0" w:color="auto"/>
            <w:bottom w:val="none" w:sz="0" w:space="0" w:color="auto"/>
            <w:right w:val="none" w:sz="0" w:space="0" w:color="auto"/>
          </w:divBdr>
        </w:div>
        <w:div w:id="1919943151">
          <w:marLeft w:val="0"/>
          <w:marRight w:val="0"/>
          <w:marTop w:val="0"/>
          <w:marBottom w:val="0"/>
          <w:divBdr>
            <w:top w:val="none" w:sz="0" w:space="0" w:color="auto"/>
            <w:left w:val="none" w:sz="0" w:space="0" w:color="auto"/>
            <w:bottom w:val="none" w:sz="0" w:space="0" w:color="auto"/>
            <w:right w:val="none" w:sz="0" w:space="0" w:color="auto"/>
          </w:divBdr>
        </w:div>
        <w:div w:id="1921258034">
          <w:marLeft w:val="0"/>
          <w:marRight w:val="0"/>
          <w:marTop w:val="0"/>
          <w:marBottom w:val="0"/>
          <w:divBdr>
            <w:top w:val="none" w:sz="0" w:space="0" w:color="auto"/>
            <w:left w:val="none" w:sz="0" w:space="0" w:color="auto"/>
            <w:bottom w:val="none" w:sz="0" w:space="0" w:color="auto"/>
            <w:right w:val="none" w:sz="0" w:space="0" w:color="auto"/>
          </w:divBdr>
        </w:div>
        <w:div w:id="1921743979">
          <w:marLeft w:val="0"/>
          <w:marRight w:val="0"/>
          <w:marTop w:val="0"/>
          <w:marBottom w:val="0"/>
          <w:divBdr>
            <w:top w:val="none" w:sz="0" w:space="0" w:color="auto"/>
            <w:left w:val="none" w:sz="0" w:space="0" w:color="auto"/>
            <w:bottom w:val="none" w:sz="0" w:space="0" w:color="auto"/>
            <w:right w:val="none" w:sz="0" w:space="0" w:color="auto"/>
          </w:divBdr>
        </w:div>
        <w:div w:id="1924728330">
          <w:marLeft w:val="0"/>
          <w:marRight w:val="0"/>
          <w:marTop w:val="0"/>
          <w:marBottom w:val="0"/>
          <w:divBdr>
            <w:top w:val="none" w:sz="0" w:space="0" w:color="auto"/>
            <w:left w:val="none" w:sz="0" w:space="0" w:color="auto"/>
            <w:bottom w:val="none" w:sz="0" w:space="0" w:color="auto"/>
            <w:right w:val="none" w:sz="0" w:space="0" w:color="auto"/>
          </w:divBdr>
        </w:div>
        <w:div w:id="1932855905">
          <w:marLeft w:val="0"/>
          <w:marRight w:val="0"/>
          <w:marTop w:val="0"/>
          <w:marBottom w:val="0"/>
          <w:divBdr>
            <w:top w:val="none" w:sz="0" w:space="0" w:color="auto"/>
            <w:left w:val="none" w:sz="0" w:space="0" w:color="auto"/>
            <w:bottom w:val="none" w:sz="0" w:space="0" w:color="auto"/>
            <w:right w:val="none" w:sz="0" w:space="0" w:color="auto"/>
          </w:divBdr>
        </w:div>
        <w:div w:id="1933665889">
          <w:marLeft w:val="0"/>
          <w:marRight w:val="0"/>
          <w:marTop w:val="0"/>
          <w:marBottom w:val="0"/>
          <w:divBdr>
            <w:top w:val="none" w:sz="0" w:space="0" w:color="auto"/>
            <w:left w:val="none" w:sz="0" w:space="0" w:color="auto"/>
            <w:bottom w:val="none" w:sz="0" w:space="0" w:color="auto"/>
            <w:right w:val="none" w:sz="0" w:space="0" w:color="auto"/>
          </w:divBdr>
        </w:div>
        <w:div w:id="1936815984">
          <w:marLeft w:val="0"/>
          <w:marRight w:val="0"/>
          <w:marTop w:val="0"/>
          <w:marBottom w:val="0"/>
          <w:divBdr>
            <w:top w:val="none" w:sz="0" w:space="0" w:color="auto"/>
            <w:left w:val="none" w:sz="0" w:space="0" w:color="auto"/>
            <w:bottom w:val="none" w:sz="0" w:space="0" w:color="auto"/>
            <w:right w:val="none" w:sz="0" w:space="0" w:color="auto"/>
          </w:divBdr>
        </w:div>
        <w:div w:id="1939675310">
          <w:marLeft w:val="0"/>
          <w:marRight w:val="0"/>
          <w:marTop w:val="0"/>
          <w:marBottom w:val="0"/>
          <w:divBdr>
            <w:top w:val="none" w:sz="0" w:space="0" w:color="auto"/>
            <w:left w:val="none" w:sz="0" w:space="0" w:color="auto"/>
            <w:bottom w:val="none" w:sz="0" w:space="0" w:color="auto"/>
            <w:right w:val="none" w:sz="0" w:space="0" w:color="auto"/>
          </w:divBdr>
        </w:div>
        <w:div w:id="1945069862">
          <w:marLeft w:val="0"/>
          <w:marRight w:val="0"/>
          <w:marTop w:val="0"/>
          <w:marBottom w:val="0"/>
          <w:divBdr>
            <w:top w:val="none" w:sz="0" w:space="0" w:color="auto"/>
            <w:left w:val="none" w:sz="0" w:space="0" w:color="auto"/>
            <w:bottom w:val="none" w:sz="0" w:space="0" w:color="auto"/>
            <w:right w:val="none" w:sz="0" w:space="0" w:color="auto"/>
          </w:divBdr>
        </w:div>
        <w:div w:id="1948342159">
          <w:marLeft w:val="0"/>
          <w:marRight w:val="0"/>
          <w:marTop w:val="0"/>
          <w:marBottom w:val="0"/>
          <w:divBdr>
            <w:top w:val="none" w:sz="0" w:space="0" w:color="auto"/>
            <w:left w:val="none" w:sz="0" w:space="0" w:color="auto"/>
            <w:bottom w:val="none" w:sz="0" w:space="0" w:color="auto"/>
            <w:right w:val="none" w:sz="0" w:space="0" w:color="auto"/>
          </w:divBdr>
        </w:div>
        <w:div w:id="1964530099">
          <w:marLeft w:val="0"/>
          <w:marRight w:val="0"/>
          <w:marTop w:val="0"/>
          <w:marBottom w:val="0"/>
          <w:divBdr>
            <w:top w:val="none" w:sz="0" w:space="0" w:color="auto"/>
            <w:left w:val="none" w:sz="0" w:space="0" w:color="auto"/>
            <w:bottom w:val="none" w:sz="0" w:space="0" w:color="auto"/>
            <w:right w:val="none" w:sz="0" w:space="0" w:color="auto"/>
          </w:divBdr>
        </w:div>
        <w:div w:id="1966421144">
          <w:marLeft w:val="0"/>
          <w:marRight w:val="0"/>
          <w:marTop w:val="0"/>
          <w:marBottom w:val="0"/>
          <w:divBdr>
            <w:top w:val="none" w:sz="0" w:space="0" w:color="auto"/>
            <w:left w:val="none" w:sz="0" w:space="0" w:color="auto"/>
            <w:bottom w:val="none" w:sz="0" w:space="0" w:color="auto"/>
            <w:right w:val="none" w:sz="0" w:space="0" w:color="auto"/>
          </w:divBdr>
        </w:div>
        <w:div w:id="1967664888">
          <w:marLeft w:val="0"/>
          <w:marRight w:val="0"/>
          <w:marTop w:val="0"/>
          <w:marBottom w:val="0"/>
          <w:divBdr>
            <w:top w:val="none" w:sz="0" w:space="0" w:color="auto"/>
            <w:left w:val="none" w:sz="0" w:space="0" w:color="auto"/>
            <w:bottom w:val="none" w:sz="0" w:space="0" w:color="auto"/>
            <w:right w:val="none" w:sz="0" w:space="0" w:color="auto"/>
          </w:divBdr>
        </w:div>
        <w:div w:id="1981953376">
          <w:marLeft w:val="0"/>
          <w:marRight w:val="0"/>
          <w:marTop w:val="0"/>
          <w:marBottom w:val="0"/>
          <w:divBdr>
            <w:top w:val="none" w:sz="0" w:space="0" w:color="auto"/>
            <w:left w:val="none" w:sz="0" w:space="0" w:color="auto"/>
            <w:bottom w:val="none" w:sz="0" w:space="0" w:color="auto"/>
            <w:right w:val="none" w:sz="0" w:space="0" w:color="auto"/>
          </w:divBdr>
        </w:div>
        <w:div w:id="1983732613">
          <w:marLeft w:val="0"/>
          <w:marRight w:val="0"/>
          <w:marTop w:val="0"/>
          <w:marBottom w:val="0"/>
          <w:divBdr>
            <w:top w:val="none" w:sz="0" w:space="0" w:color="auto"/>
            <w:left w:val="none" w:sz="0" w:space="0" w:color="auto"/>
            <w:bottom w:val="none" w:sz="0" w:space="0" w:color="auto"/>
            <w:right w:val="none" w:sz="0" w:space="0" w:color="auto"/>
          </w:divBdr>
        </w:div>
        <w:div w:id="1987010546">
          <w:marLeft w:val="0"/>
          <w:marRight w:val="0"/>
          <w:marTop w:val="0"/>
          <w:marBottom w:val="0"/>
          <w:divBdr>
            <w:top w:val="none" w:sz="0" w:space="0" w:color="auto"/>
            <w:left w:val="none" w:sz="0" w:space="0" w:color="auto"/>
            <w:bottom w:val="none" w:sz="0" w:space="0" w:color="auto"/>
            <w:right w:val="none" w:sz="0" w:space="0" w:color="auto"/>
          </w:divBdr>
        </w:div>
        <w:div w:id="1987783006">
          <w:marLeft w:val="0"/>
          <w:marRight w:val="0"/>
          <w:marTop w:val="0"/>
          <w:marBottom w:val="0"/>
          <w:divBdr>
            <w:top w:val="none" w:sz="0" w:space="0" w:color="auto"/>
            <w:left w:val="none" w:sz="0" w:space="0" w:color="auto"/>
            <w:bottom w:val="none" w:sz="0" w:space="0" w:color="auto"/>
            <w:right w:val="none" w:sz="0" w:space="0" w:color="auto"/>
          </w:divBdr>
        </w:div>
        <w:div w:id="1993633201">
          <w:marLeft w:val="0"/>
          <w:marRight w:val="0"/>
          <w:marTop w:val="0"/>
          <w:marBottom w:val="0"/>
          <w:divBdr>
            <w:top w:val="none" w:sz="0" w:space="0" w:color="auto"/>
            <w:left w:val="none" w:sz="0" w:space="0" w:color="auto"/>
            <w:bottom w:val="none" w:sz="0" w:space="0" w:color="auto"/>
            <w:right w:val="none" w:sz="0" w:space="0" w:color="auto"/>
          </w:divBdr>
        </w:div>
        <w:div w:id="1993944836">
          <w:marLeft w:val="0"/>
          <w:marRight w:val="0"/>
          <w:marTop w:val="0"/>
          <w:marBottom w:val="0"/>
          <w:divBdr>
            <w:top w:val="none" w:sz="0" w:space="0" w:color="auto"/>
            <w:left w:val="none" w:sz="0" w:space="0" w:color="auto"/>
            <w:bottom w:val="none" w:sz="0" w:space="0" w:color="auto"/>
            <w:right w:val="none" w:sz="0" w:space="0" w:color="auto"/>
          </w:divBdr>
        </w:div>
        <w:div w:id="1997997290">
          <w:marLeft w:val="0"/>
          <w:marRight w:val="0"/>
          <w:marTop w:val="0"/>
          <w:marBottom w:val="0"/>
          <w:divBdr>
            <w:top w:val="none" w:sz="0" w:space="0" w:color="auto"/>
            <w:left w:val="none" w:sz="0" w:space="0" w:color="auto"/>
            <w:bottom w:val="none" w:sz="0" w:space="0" w:color="auto"/>
            <w:right w:val="none" w:sz="0" w:space="0" w:color="auto"/>
          </w:divBdr>
        </w:div>
        <w:div w:id="1999338079">
          <w:marLeft w:val="0"/>
          <w:marRight w:val="0"/>
          <w:marTop w:val="0"/>
          <w:marBottom w:val="0"/>
          <w:divBdr>
            <w:top w:val="none" w:sz="0" w:space="0" w:color="auto"/>
            <w:left w:val="none" w:sz="0" w:space="0" w:color="auto"/>
            <w:bottom w:val="none" w:sz="0" w:space="0" w:color="auto"/>
            <w:right w:val="none" w:sz="0" w:space="0" w:color="auto"/>
          </w:divBdr>
        </w:div>
        <w:div w:id="2000225735">
          <w:marLeft w:val="0"/>
          <w:marRight w:val="0"/>
          <w:marTop w:val="0"/>
          <w:marBottom w:val="0"/>
          <w:divBdr>
            <w:top w:val="none" w:sz="0" w:space="0" w:color="auto"/>
            <w:left w:val="none" w:sz="0" w:space="0" w:color="auto"/>
            <w:bottom w:val="none" w:sz="0" w:space="0" w:color="auto"/>
            <w:right w:val="none" w:sz="0" w:space="0" w:color="auto"/>
          </w:divBdr>
        </w:div>
        <w:div w:id="2000500278">
          <w:marLeft w:val="0"/>
          <w:marRight w:val="0"/>
          <w:marTop w:val="0"/>
          <w:marBottom w:val="0"/>
          <w:divBdr>
            <w:top w:val="none" w:sz="0" w:space="0" w:color="auto"/>
            <w:left w:val="none" w:sz="0" w:space="0" w:color="auto"/>
            <w:bottom w:val="none" w:sz="0" w:space="0" w:color="auto"/>
            <w:right w:val="none" w:sz="0" w:space="0" w:color="auto"/>
          </w:divBdr>
        </w:div>
        <w:div w:id="2008442060">
          <w:marLeft w:val="0"/>
          <w:marRight w:val="0"/>
          <w:marTop w:val="0"/>
          <w:marBottom w:val="0"/>
          <w:divBdr>
            <w:top w:val="none" w:sz="0" w:space="0" w:color="auto"/>
            <w:left w:val="none" w:sz="0" w:space="0" w:color="auto"/>
            <w:bottom w:val="none" w:sz="0" w:space="0" w:color="auto"/>
            <w:right w:val="none" w:sz="0" w:space="0" w:color="auto"/>
          </w:divBdr>
        </w:div>
        <w:div w:id="2018381435">
          <w:marLeft w:val="0"/>
          <w:marRight w:val="0"/>
          <w:marTop w:val="0"/>
          <w:marBottom w:val="0"/>
          <w:divBdr>
            <w:top w:val="none" w:sz="0" w:space="0" w:color="auto"/>
            <w:left w:val="none" w:sz="0" w:space="0" w:color="auto"/>
            <w:bottom w:val="none" w:sz="0" w:space="0" w:color="auto"/>
            <w:right w:val="none" w:sz="0" w:space="0" w:color="auto"/>
          </w:divBdr>
        </w:div>
        <w:div w:id="2019112384">
          <w:marLeft w:val="0"/>
          <w:marRight w:val="0"/>
          <w:marTop w:val="0"/>
          <w:marBottom w:val="0"/>
          <w:divBdr>
            <w:top w:val="none" w:sz="0" w:space="0" w:color="auto"/>
            <w:left w:val="none" w:sz="0" w:space="0" w:color="auto"/>
            <w:bottom w:val="none" w:sz="0" w:space="0" w:color="auto"/>
            <w:right w:val="none" w:sz="0" w:space="0" w:color="auto"/>
          </w:divBdr>
        </w:div>
        <w:div w:id="2022512862">
          <w:marLeft w:val="0"/>
          <w:marRight w:val="0"/>
          <w:marTop w:val="0"/>
          <w:marBottom w:val="0"/>
          <w:divBdr>
            <w:top w:val="none" w:sz="0" w:space="0" w:color="auto"/>
            <w:left w:val="none" w:sz="0" w:space="0" w:color="auto"/>
            <w:bottom w:val="none" w:sz="0" w:space="0" w:color="auto"/>
            <w:right w:val="none" w:sz="0" w:space="0" w:color="auto"/>
          </w:divBdr>
        </w:div>
        <w:div w:id="2025588388">
          <w:marLeft w:val="0"/>
          <w:marRight w:val="0"/>
          <w:marTop w:val="0"/>
          <w:marBottom w:val="0"/>
          <w:divBdr>
            <w:top w:val="none" w:sz="0" w:space="0" w:color="auto"/>
            <w:left w:val="none" w:sz="0" w:space="0" w:color="auto"/>
            <w:bottom w:val="none" w:sz="0" w:space="0" w:color="auto"/>
            <w:right w:val="none" w:sz="0" w:space="0" w:color="auto"/>
          </w:divBdr>
        </w:div>
        <w:div w:id="2029328752">
          <w:marLeft w:val="0"/>
          <w:marRight w:val="0"/>
          <w:marTop w:val="0"/>
          <w:marBottom w:val="0"/>
          <w:divBdr>
            <w:top w:val="none" w:sz="0" w:space="0" w:color="auto"/>
            <w:left w:val="none" w:sz="0" w:space="0" w:color="auto"/>
            <w:bottom w:val="none" w:sz="0" w:space="0" w:color="auto"/>
            <w:right w:val="none" w:sz="0" w:space="0" w:color="auto"/>
          </w:divBdr>
        </w:div>
        <w:div w:id="2030258575">
          <w:marLeft w:val="0"/>
          <w:marRight w:val="0"/>
          <w:marTop w:val="0"/>
          <w:marBottom w:val="0"/>
          <w:divBdr>
            <w:top w:val="none" w:sz="0" w:space="0" w:color="auto"/>
            <w:left w:val="none" w:sz="0" w:space="0" w:color="auto"/>
            <w:bottom w:val="none" w:sz="0" w:space="0" w:color="auto"/>
            <w:right w:val="none" w:sz="0" w:space="0" w:color="auto"/>
          </w:divBdr>
        </w:div>
        <w:div w:id="2032293263">
          <w:marLeft w:val="0"/>
          <w:marRight w:val="0"/>
          <w:marTop w:val="0"/>
          <w:marBottom w:val="0"/>
          <w:divBdr>
            <w:top w:val="none" w:sz="0" w:space="0" w:color="auto"/>
            <w:left w:val="none" w:sz="0" w:space="0" w:color="auto"/>
            <w:bottom w:val="none" w:sz="0" w:space="0" w:color="auto"/>
            <w:right w:val="none" w:sz="0" w:space="0" w:color="auto"/>
          </w:divBdr>
        </w:div>
        <w:div w:id="2033876517">
          <w:marLeft w:val="0"/>
          <w:marRight w:val="0"/>
          <w:marTop w:val="0"/>
          <w:marBottom w:val="0"/>
          <w:divBdr>
            <w:top w:val="none" w:sz="0" w:space="0" w:color="auto"/>
            <w:left w:val="none" w:sz="0" w:space="0" w:color="auto"/>
            <w:bottom w:val="none" w:sz="0" w:space="0" w:color="auto"/>
            <w:right w:val="none" w:sz="0" w:space="0" w:color="auto"/>
          </w:divBdr>
        </w:div>
        <w:div w:id="2034844619">
          <w:marLeft w:val="0"/>
          <w:marRight w:val="0"/>
          <w:marTop w:val="0"/>
          <w:marBottom w:val="0"/>
          <w:divBdr>
            <w:top w:val="none" w:sz="0" w:space="0" w:color="auto"/>
            <w:left w:val="none" w:sz="0" w:space="0" w:color="auto"/>
            <w:bottom w:val="none" w:sz="0" w:space="0" w:color="auto"/>
            <w:right w:val="none" w:sz="0" w:space="0" w:color="auto"/>
          </w:divBdr>
        </w:div>
        <w:div w:id="2039771604">
          <w:marLeft w:val="0"/>
          <w:marRight w:val="0"/>
          <w:marTop w:val="0"/>
          <w:marBottom w:val="0"/>
          <w:divBdr>
            <w:top w:val="none" w:sz="0" w:space="0" w:color="auto"/>
            <w:left w:val="none" w:sz="0" w:space="0" w:color="auto"/>
            <w:bottom w:val="none" w:sz="0" w:space="0" w:color="auto"/>
            <w:right w:val="none" w:sz="0" w:space="0" w:color="auto"/>
          </w:divBdr>
        </w:div>
        <w:div w:id="2040081440">
          <w:marLeft w:val="0"/>
          <w:marRight w:val="0"/>
          <w:marTop w:val="0"/>
          <w:marBottom w:val="0"/>
          <w:divBdr>
            <w:top w:val="none" w:sz="0" w:space="0" w:color="auto"/>
            <w:left w:val="none" w:sz="0" w:space="0" w:color="auto"/>
            <w:bottom w:val="none" w:sz="0" w:space="0" w:color="auto"/>
            <w:right w:val="none" w:sz="0" w:space="0" w:color="auto"/>
          </w:divBdr>
        </w:div>
        <w:div w:id="2044402454">
          <w:marLeft w:val="0"/>
          <w:marRight w:val="0"/>
          <w:marTop w:val="0"/>
          <w:marBottom w:val="0"/>
          <w:divBdr>
            <w:top w:val="none" w:sz="0" w:space="0" w:color="auto"/>
            <w:left w:val="none" w:sz="0" w:space="0" w:color="auto"/>
            <w:bottom w:val="none" w:sz="0" w:space="0" w:color="auto"/>
            <w:right w:val="none" w:sz="0" w:space="0" w:color="auto"/>
          </w:divBdr>
        </w:div>
        <w:div w:id="2052150648">
          <w:marLeft w:val="0"/>
          <w:marRight w:val="0"/>
          <w:marTop w:val="0"/>
          <w:marBottom w:val="0"/>
          <w:divBdr>
            <w:top w:val="none" w:sz="0" w:space="0" w:color="auto"/>
            <w:left w:val="none" w:sz="0" w:space="0" w:color="auto"/>
            <w:bottom w:val="none" w:sz="0" w:space="0" w:color="auto"/>
            <w:right w:val="none" w:sz="0" w:space="0" w:color="auto"/>
          </w:divBdr>
        </w:div>
        <w:div w:id="2052993968">
          <w:marLeft w:val="0"/>
          <w:marRight w:val="0"/>
          <w:marTop w:val="0"/>
          <w:marBottom w:val="0"/>
          <w:divBdr>
            <w:top w:val="none" w:sz="0" w:space="0" w:color="auto"/>
            <w:left w:val="none" w:sz="0" w:space="0" w:color="auto"/>
            <w:bottom w:val="none" w:sz="0" w:space="0" w:color="auto"/>
            <w:right w:val="none" w:sz="0" w:space="0" w:color="auto"/>
          </w:divBdr>
        </w:div>
        <w:div w:id="2063209966">
          <w:marLeft w:val="0"/>
          <w:marRight w:val="0"/>
          <w:marTop w:val="0"/>
          <w:marBottom w:val="0"/>
          <w:divBdr>
            <w:top w:val="none" w:sz="0" w:space="0" w:color="auto"/>
            <w:left w:val="none" w:sz="0" w:space="0" w:color="auto"/>
            <w:bottom w:val="none" w:sz="0" w:space="0" w:color="auto"/>
            <w:right w:val="none" w:sz="0" w:space="0" w:color="auto"/>
          </w:divBdr>
        </w:div>
        <w:div w:id="2065105697">
          <w:marLeft w:val="0"/>
          <w:marRight w:val="0"/>
          <w:marTop w:val="0"/>
          <w:marBottom w:val="0"/>
          <w:divBdr>
            <w:top w:val="none" w:sz="0" w:space="0" w:color="auto"/>
            <w:left w:val="none" w:sz="0" w:space="0" w:color="auto"/>
            <w:bottom w:val="none" w:sz="0" w:space="0" w:color="auto"/>
            <w:right w:val="none" w:sz="0" w:space="0" w:color="auto"/>
          </w:divBdr>
        </w:div>
        <w:div w:id="2065181771">
          <w:marLeft w:val="0"/>
          <w:marRight w:val="0"/>
          <w:marTop w:val="0"/>
          <w:marBottom w:val="0"/>
          <w:divBdr>
            <w:top w:val="none" w:sz="0" w:space="0" w:color="auto"/>
            <w:left w:val="none" w:sz="0" w:space="0" w:color="auto"/>
            <w:bottom w:val="none" w:sz="0" w:space="0" w:color="auto"/>
            <w:right w:val="none" w:sz="0" w:space="0" w:color="auto"/>
          </w:divBdr>
        </w:div>
        <w:div w:id="2065719364">
          <w:marLeft w:val="0"/>
          <w:marRight w:val="0"/>
          <w:marTop w:val="0"/>
          <w:marBottom w:val="0"/>
          <w:divBdr>
            <w:top w:val="none" w:sz="0" w:space="0" w:color="auto"/>
            <w:left w:val="none" w:sz="0" w:space="0" w:color="auto"/>
            <w:bottom w:val="none" w:sz="0" w:space="0" w:color="auto"/>
            <w:right w:val="none" w:sz="0" w:space="0" w:color="auto"/>
          </w:divBdr>
        </w:div>
        <w:div w:id="2070108569">
          <w:marLeft w:val="0"/>
          <w:marRight w:val="0"/>
          <w:marTop w:val="0"/>
          <w:marBottom w:val="0"/>
          <w:divBdr>
            <w:top w:val="none" w:sz="0" w:space="0" w:color="auto"/>
            <w:left w:val="none" w:sz="0" w:space="0" w:color="auto"/>
            <w:bottom w:val="none" w:sz="0" w:space="0" w:color="auto"/>
            <w:right w:val="none" w:sz="0" w:space="0" w:color="auto"/>
          </w:divBdr>
        </w:div>
        <w:div w:id="2072389365">
          <w:marLeft w:val="0"/>
          <w:marRight w:val="0"/>
          <w:marTop w:val="0"/>
          <w:marBottom w:val="0"/>
          <w:divBdr>
            <w:top w:val="none" w:sz="0" w:space="0" w:color="auto"/>
            <w:left w:val="none" w:sz="0" w:space="0" w:color="auto"/>
            <w:bottom w:val="none" w:sz="0" w:space="0" w:color="auto"/>
            <w:right w:val="none" w:sz="0" w:space="0" w:color="auto"/>
          </w:divBdr>
        </w:div>
        <w:div w:id="2073192840">
          <w:marLeft w:val="0"/>
          <w:marRight w:val="0"/>
          <w:marTop w:val="0"/>
          <w:marBottom w:val="0"/>
          <w:divBdr>
            <w:top w:val="none" w:sz="0" w:space="0" w:color="auto"/>
            <w:left w:val="none" w:sz="0" w:space="0" w:color="auto"/>
            <w:bottom w:val="none" w:sz="0" w:space="0" w:color="auto"/>
            <w:right w:val="none" w:sz="0" w:space="0" w:color="auto"/>
          </w:divBdr>
        </w:div>
        <w:div w:id="2076008621">
          <w:marLeft w:val="0"/>
          <w:marRight w:val="0"/>
          <w:marTop w:val="0"/>
          <w:marBottom w:val="0"/>
          <w:divBdr>
            <w:top w:val="none" w:sz="0" w:space="0" w:color="auto"/>
            <w:left w:val="none" w:sz="0" w:space="0" w:color="auto"/>
            <w:bottom w:val="none" w:sz="0" w:space="0" w:color="auto"/>
            <w:right w:val="none" w:sz="0" w:space="0" w:color="auto"/>
          </w:divBdr>
        </w:div>
        <w:div w:id="2077312909">
          <w:marLeft w:val="0"/>
          <w:marRight w:val="0"/>
          <w:marTop w:val="0"/>
          <w:marBottom w:val="0"/>
          <w:divBdr>
            <w:top w:val="none" w:sz="0" w:space="0" w:color="auto"/>
            <w:left w:val="none" w:sz="0" w:space="0" w:color="auto"/>
            <w:bottom w:val="none" w:sz="0" w:space="0" w:color="auto"/>
            <w:right w:val="none" w:sz="0" w:space="0" w:color="auto"/>
          </w:divBdr>
        </w:div>
        <w:div w:id="2078089411">
          <w:marLeft w:val="0"/>
          <w:marRight w:val="0"/>
          <w:marTop w:val="0"/>
          <w:marBottom w:val="0"/>
          <w:divBdr>
            <w:top w:val="none" w:sz="0" w:space="0" w:color="auto"/>
            <w:left w:val="none" w:sz="0" w:space="0" w:color="auto"/>
            <w:bottom w:val="none" w:sz="0" w:space="0" w:color="auto"/>
            <w:right w:val="none" w:sz="0" w:space="0" w:color="auto"/>
          </w:divBdr>
        </w:div>
        <w:div w:id="2081948448">
          <w:marLeft w:val="0"/>
          <w:marRight w:val="0"/>
          <w:marTop w:val="0"/>
          <w:marBottom w:val="0"/>
          <w:divBdr>
            <w:top w:val="none" w:sz="0" w:space="0" w:color="auto"/>
            <w:left w:val="none" w:sz="0" w:space="0" w:color="auto"/>
            <w:bottom w:val="none" w:sz="0" w:space="0" w:color="auto"/>
            <w:right w:val="none" w:sz="0" w:space="0" w:color="auto"/>
          </w:divBdr>
        </w:div>
        <w:div w:id="2082631744">
          <w:marLeft w:val="0"/>
          <w:marRight w:val="0"/>
          <w:marTop w:val="0"/>
          <w:marBottom w:val="0"/>
          <w:divBdr>
            <w:top w:val="none" w:sz="0" w:space="0" w:color="auto"/>
            <w:left w:val="none" w:sz="0" w:space="0" w:color="auto"/>
            <w:bottom w:val="none" w:sz="0" w:space="0" w:color="auto"/>
            <w:right w:val="none" w:sz="0" w:space="0" w:color="auto"/>
          </w:divBdr>
        </w:div>
        <w:div w:id="2086877994">
          <w:marLeft w:val="0"/>
          <w:marRight w:val="0"/>
          <w:marTop w:val="0"/>
          <w:marBottom w:val="0"/>
          <w:divBdr>
            <w:top w:val="none" w:sz="0" w:space="0" w:color="auto"/>
            <w:left w:val="none" w:sz="0" w:space="0" w:color="auto"/>
            <w:bottom w:val="none" w:sz="0" w:space="0" w:color="auto"/>
            <w:right w:val="none" w:sz="0" w:space="0" w:color="auto"/>
          </w:divBdr>
        </w:div>
        <w:div w:id="2087847667">
          <w:marLeft w:val="0"/>
          <w:marRight w:val="0"/>
          <w:marTop w:val="0"/>
          <w:marBottom w:val="0"/>
          <w:divBdr>
            <w:top w:val="none" w:sz="0" w:space="0" w:color="auto"/>
            <w:left w:val="none" w:sz="0" w:space="0" w:color="auto"/>
            <w:bottom w:val="none" w:sz="0" w:space="0" w:color="auto"/>
            <w:right w:val="none" w:sz="0" w:space="0" w:color="auto"/>
          </w:divBdr>
        </w:div>
        <w:div w:id="2097941916">
          <w:marLeft w:val="0"/>
          <w:marRight w:val="0"/>
          <w:marTop w:val="0"/>
          <w:marBottom w:val="0"/>
          <w:divBdr>
            <w:top w:val="none" w:sz="0" w:space="0" w:color="auto"/>
            <w:left w:val="none" w:sz="0" w:space="0" w:color="auto"/>
            <w:bottom w:val="none" w:sz="0" w:space="0" w:color="auto"/>
            <w:right w:val="none" w:sz="0" w:space="0" w:color="auto"/>
          </w:divBdr>
        </w:div>
        <w:div w:id="2099207154">
          <w:marLeft w:val="0"/>
          <w:marRight w:val="0"/>
          <w:marTop w:val="0"/>
          <w:marBottom w:val="0"/>
          <w:divBdr>
            <w:top w:val="none" w:sz="0" w:space="0" w:color="auto"/>
            <w:left w:val="none" w:sz="0" w:space="0" w:color="auto"/>
            <w:bottom w:val="none" w:sz="0" w:space="0" w:color="auto"/>
            <w:right w:val="none" w:sz="0" w:space="0" w:color="auto"/>
          </w:divBdr>
        </w:div>
        <w:div w:id="2099595501">
          <w:marLeft w:val="0"/>
          <w:marRight w:val="0"/>
          <w:marTop w:val="0"/>
          <w:marBottom w:val="0"/>
          <w:divBdr>
            <w:top w:val="none" w:sz="0" w:space="0" w:color="auto"/>
            <w:left w:val="none" w:sz="0" w:space="0" w:color="auto"/>
            <w:bottom w:val="none" w:sz="0" w:space="0" w:color="auto"/>
            <w:right w:val="none" w:sz="0" w:space="0" w:color="auto"/>
          </w:divBdr>
        </w:div>
        <w:div w:id="2099866069">
          <w:marLeft w:val="0"/>
          <w:marRight w:val="0"/>
          <w:marTop w:val="0"/>
          <w:marBottom w:val="0"/>
          <w:divBdr>
            <w:top w:val="none" w:sz="0" w:space="0" w:color="auto"/>
            <w:left w:val="none" w:sz="0" w:space="0" w:color="auto"/>
            <w:bottom w:val="none" w:sz="0" w:space="0" w:color="auto"/>
            <w:right w:val="none" w:sz="0" w:space="0" w:color="auto"/>
          </w:divBdr>
        </w:div>
        <w:div w:id="2100982748">
          <w:marLeft w:val="0"/>
          <w:marRight w:val="0"/>
          <w:marTop w:val="0"/>
          <w:marBottom w:val="0"/>
          <w:divBdr>
            <w:top w:val="none" w:sz="0" w:space="0" w:color="auto"/>
            <w:left w:val="none" w:sz="0" w:space="0" w:color="auto"/>
            <w:bottom w:val="none" w:sz="0" w:space="0" w:color="auto"/>
            <w:right w:val="none" w:sz="0" w:space="0" w:color="auto"/>
          </w:divBdr>
        </w:div>
        <w:div w:id="2103140026">
          <w:marLeft w:val="0"/>
          <w:marRight w:val="0"/>
          <w:marTop w:val="0"/>
          <w:marBottom w:val="0"/>
          <w:divBdr>
            <w:top w:val="none" w:sz="0" w:space="0" w:color="auto"/>
            <w:left w:val="none" w:sz="0" w:space="0" w:color="auto"/>
            <w:bottom w:val="none" w:sz="0" w:space="0" w:color="auto"/>
            <w:right w:val="none" w:sz="0" w:space="0" w:color="auto"/>
          </w:divBdr>
        </w:div>
        <w:div w:id="2107455140">
          <w:marLeft w:val="0"/>
          <w:marRight w:val="0"/>
          <w:marTop w:val="0"/>
          <w:marBottom w:val="0"/>
          <w:divBdr>
            <w:top w:val="none" w:sz="0" w:space="0" w:color="auto"/>
            <w:left w:val="none" w:sz="0" w:space="0" w:color="auto"/>
            <w:bottom w:val="none" w:sz="0" w:space="0" w:color="auto"/>
            <w:right w:val="none" w:sz="0" w:space="0" w:color="auto"/>
          </w:divBdr>
        </w:div>
        <w:div w:id="2113236458">
          <w:marLeft w:val="0"/>
          <w:marRight w:val="0"/>
          <w:marTop w:val="0"/>
          <w:marBottom w:val="0"/>
          <w:divBdr>
            <w:top w:val="none" w:sz="0" w:space="0" w:color="auto"/>
            <w:left w:val="none" w:sz="0" w:space="0" w:color="auto"/>
            <w:bottom w:val="none" w:sz="0" w:space="0" w:color="auto"/>
            <w:right w:val="none" w:sz="0" w:space="0" w:color="auto"/>
          </w:divBdr>
        </w:div>
        <w:div w:id="2117209689">
          <w:marLeft w:val="0"/>
          <w:marRight w:val="0"/>
          <w:marTop w:val="0"/>
          <w:marBottom w:val="0"/>
          <w:divBdr>
            <w:top w:val="none" w:sz="0" w:space="0" w:color="auto"/>
            <w:left w:val="none" w:sz="0" w:space="0" w:color="auto"/>
            <w:bottom w:val="none" w:sz="0" w:space="0" w:color="auto"/>
            <w:right w:val="none" w:sz="0" w:space="0" w:color="auto"/>
          </w:divBdr>
        </w:div>
        <w:div w:id="2120830802">
          <w:marLeft w:val="0"/>
          <w:marRight w:val="0"/>
          <w:marTop w:val="0"/>
          <w:marBottom w:val="0"/>
          <w:divBdr>
            <w:top w:val="none" w:sz="0" w:space="0" w:color="auto"/>
            <w:left w:val="none" w:sz="0" w:space="0" w:color="auto"/>
            <w:bottom w:val="none" w:sz="0" w:space="0" w:color="auto"/>
            <w:right w:val="none" w:sz="0" w:space="0" w:color="auto"/>
          </w:divBdr>
        </w:div>
        <w:div w:id="2125222535">
          <w:marLeft w:val="0"/>
          <w:marRight w:val="0"/>
          <w:marTop w:val="0"/>
          <w:marBottom w:val="0"/>
          <w:divBdr>
            <w:top w:val="none" w:sz="0" w:space="0" w:color="auto"/>
            <w:left w:val="none" w:sz="0" w:space="0" w:color="auto"/>
            <w:bottom w:val="none" w:sz="0" w:space="0" w:color="auto"/>
            <w:right w:val="none" w:sz="0" w:space="0" w:color="auto"/>
          </w:divBdr>
        </w:div>
        <w:div w:id="2125490260">
          <w:marLeft w:val="0"/>
          <w:marRight w:val="0"/>
          <w:marTop w:val="0"/>
          <w:marBottom w:val="0"/>
          <w:divBdr>
            <w:top w:val="none" w:sz="0" w:space="0" w:color="auto"/>
            <w:left w:val="none" w:sz="0" w:space="0" w:color="auto"/>
            <w:bottom w:val="none" w:sz="0" w:space="0" w:color="auto"/>
            <w:right w:val="none" w:sz="0" w:space="0" w:color="auto"/>
          </w:divBdr>
        </w:div>
        <w:div w:id="2126540242">
          <w:marLeft w:val="0"/>
          <w:marRight w:val="0"/>
          <w:marTop w:val="0"/>
          <w:marBottom w:val="0"/>
          <w:divBdr>
            <w:top w:val="none" w:sz="0" w:space="0" w:color="auto"/>
            <w:left w:val="none" w:sz="0" w:space="0" w:color="auto"/>
            <w:bottom w:val="none" w:sz="0" w:space="0" w:color="auto"/>
            <w:right w:val="none" w:sz="0" w:space="0" w:color="auto"/>
          </w:divBdr>
        </w:div>
        <w:div w:id="2129421644">
          <w:marLeft w:val="0"/>
          <w:marRight w:val="0"/>
          <w:marTop w:val="0"/>
          <w:marBottom w:val="0"/>
          <w:divBdr>
            <w:top w:val="none" w:sz="0" w:space="0" w:color="auto"/>
            <w:left w:val="none" w:sz="0" w:space="0" w:color="auto"/>
            <w:bottom w:val="none" w:sz="0" w:space="0" w:color="auto"/>
            <w:right w:val="none" w:sz="0" w:space="0" w:color="auto"/>
          </w:divBdr>
        </w:div>
        <w:div w:id="2130395927">
          <w:marLeft w:val="0"/>
          <w:marRight w:val="0"/>
          <w:marTop w:val="0"/>
          <w:marBottom w:val="0"/>
          <w:divBdr>
            <w:top w:val="none" w:sz="0" w:space="0" w:color="auto"/>
            <w:left w:val="none" w:sz="0" w:space="0" w:color="auto"/>
            <w:bottom w:val="none" w:sz="0" w:space="0" w:color="auto"/>
            <w:right w:val="none" w:sz="0" w:space="0" w:color="auto"/>
          </w:divBdr>
        </w:div>
        <w:div w:id="2133598463">
          <w:marLeft w:val="0"/>
          <w:marRight w:val="0"/>
          <w:marTop w:val="0"/>
          <w:marBottom w:val="0"/>
          <w:divBdr>
            <w:top w:val="none" w:sz="0" w:space="0" w:color="auto"/>
            <w:left w:val="none" w:sz="0" w:space="0" w:color="auto"/>
            <w:bottom w:val="none" w:sz="0" w:space="0" w:color="auto"/>
            <w:right w:val="none" w:sz="0" w:space="0" w:color="auto"/>
          </w:divBdr>
        </w:div>
        <w:div w:id="2137016541">
          <w:marLeft w:val="0"/>
          <w:marRight w:val="0"/>
          <w:marTop w:val="0"/>
          <w:marBottom w:val="0"/>
          <w:divBdr>
            <w:top w:val="none" w:sz="0" w:space="0" w:color="auto"/>
            <w:left w:val="none" w:sz="0" w:space="0" w:color="auto"/>
            <w:bottom w:val="none" w:sz="0" w:space="0" w:color="auto"/>
            <w:right w:val="none" w:sz="0" w:space="0" w:color="auto"/>
          </w:divBdr>
        </w:div>
        <w:div w:id="2147231833">
          <w:marLeft w:val="0"/>
          <w:marRight w:val="0"/>
          <w:marTop w:val="0"/>
          <w:marBottom w:val="0"/>
          <w:divBdr>
            <w:top w:val="none" w:sz="0" w:space="0" w:color="auto"/>
            <w:left w:val="none" w:sz="0" w:space="0" w:color="auto"/>
            <w:bottom w:val="none" w:sz="0" w:space="0" w:color="auto"/>
            <w:right w:val="none" w:sz="0" w:space="0" w:color="auto"/>
          </w:divBdr>
        </w:div>
      </w:divsChild>
    </w:div>
    <w:div w:id="1758406136">
      <w:bodyDiv w:val="1"/>
      <w:marLeft w:val="0"/>
      <w:marRight w:val="0"/>
      <w:marTop w:val="0"/>
      <w:marBottom w:val="0"/>
      <w:divBdr>
        <w:top w:val="none" w:sz="0" w:space="0" w:color="auto"/>
        <w:left w:val="none" w:sz="0" w:space="0" w:color="auto"/>
        <w:bottom w:val="none" w:sz="0" w:space="0" w:color="auto"/>
        <w:right w:val="none" w:sz="0" w:space="0" w:color="auto"/>
      </w:divBdr>
      <w:divsChild>
        <w:div w:id="628978812">
          <w:marLeft w:val="480"/>
          <w:marRight w:val="0"/>
          <w:marTop w:val="0"/>
          <w:marBottom w:val="0"/>
          <w:divBdr>
            <w:top w:val="none" w:sz="0" w:space="0" w:color="auto"/>
            <w:left w:val="none" w:sz="0" w:space="0" w:color="auto"/>
            <w:bottom w:val="none" w:sz="0" w:space="0" w:color="auto"/>
            <w:right w:val="none" w:sz="0" w:space="0" w:color="auto"/>
          </w:divBdr>
          <w:divsChild>
            <w:div w:id="64717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566819">
      <w:bodyDiv w:val="1"/>
      <w:marLeft w:val="0"/>
      <w:marRight w:val="0"/>
      <w:marTop w:val="0"/>
      <w:marBottom w:val="0"/>
      <w:divBdr>
        <w:top w:val="none" w:sz="0" w:space="0" w:color="auto"/>
        <w:left w:val="none" w:sz="0" w:space="0" w:color="auto"/>
        <w:bottom w:val="none" w:sz="0" w:space="0" w:color="auto"/>
        <w:right w:val="none" w:sz="0" w:space="0" w:color="auto"/>
      </w:divBdr>
    </w:div>
    <w:div w:id="1780223760">
      <w:bodyDiv w:val="1"/>
      <w:marLeft w:val="0"/>
      <w:marRight w:val="0"/>
      <w:marTop w:val="0"/>
      <w:marBottom w:val="0"/>
      <w:divBdr>
        <w:top w:val="none" w:sz="0" w:space="0" w:color="auto"/>
        <w:left w:val="none" w:sz="0" w:space="0" w:color="auto"/>
        <w:bottom w:val="none" w:sz="0" w:space="0" w:color="auto"/>
        <w:right w:val="none" w:sz="0" w:space="0" w:color="auto"/>
      </w:divBdr>
    </w:div>
    <w:div w:id="1807118950">
      <w:bodyDiv w:val="1"/>
      <w:marLeft w:val="0"/>
      <w:marRight w:val="0"/>
      <w:marTop w:val="0"/>
      <w:marBottom w:val="0"/>
      <w:divBdr>
        <w:top w:val="none" w:sz="0" w:space="0" w:color="auto"/>
        <w:left w:val="none" w:sz="0" w:space="0" w:color="auto"/>
        <w:bottom w:val="none" w:sz="0" w:space="0" w:color="auto"/>
        <w:right w:val="none" w:sz="0" w:space="0" w:color="auto"/>
      </w:divBdr>
    </w:div>
    <w:div w:id="1814641043">
      <w:bodyDiv w:val="1"/>
      <w:marLeft w:val="0"/>
      <w:marRight w:val="0"/>
      <w:marTop w:val="0"/>
      <w:marBottom w:val="0"/>
      <w:divBdr>
        <w:top w:val="none" w:sz="0" w:space="0" w:color="auto"/>
        <w:left w:val="none" w:sz="0" w:space="0" w:color="auto"/>
        <w:bottom w:val="none" w:sz="0" w:space="0" w:color="auto"/>
        <w:right w:val="none" w:sz="0" w:space="0" w:color="auto"/>
      </w:divBdr>
      <w:divsChild>
        <w:div w:id="1822112508">
          <w:marLeft w:val="480"/>
          <w:marRight w:val="0"/>
          <w:marTop w:val="0"/>
          <w:marBottom w:val="0"/>
          <w:divBdr>
            <w:top w:val="none" w:sz="0" w:space="0" w:color="auto"/>
            <w:left w:val="none" w:sz="0" w:space="0" w:color="auto"/>
            <w:bottom w:val="none" w:sz="0" w:space="0" w:color="auto"/>
            <w:right w:val="none" w:sz="0" w:space="0" w:color="auto"/>
          </w:divBdr>
          <w:divsChild>
            <w:div w:id="82381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89627">
      <w:bodyDiv w:val="1"/>
      <w:marLeft w:val="0"/>
      <w:marRight w:val="0"/>
      <w:marTop w:val="0"/>
      <w:marBottom w:val="0"/>
      <w:divBdr>
        <w:top w:val="none" w:sz="0" w:space="0" w:color="auto"/>
        <w:left w:val="none" w:sz="0" w:space="0" w:color="auto"/>
        <w:bottom w:val="none" w:sz="0" w:space="0" w:color="auto"/>
        <w:right w:val="none" w:sz="0" w:space="0" w:color="auto"/>
      </w:divBdr>
      <w:divsChild>
        <w:div w:id="25757609">
          <w:marLeft w:val="480"/>
          <w:marRight w:val="0"/>
          <w:marTop w:val="0"/>
          <w:marBottom w:val="0"/>
          <w:divBdr>
            <w:top w:val="none" w:sz="0" w:space="0" w:color="auto"/>
            <w:left w:val="none" w:sz="0" w:space="0" w:color="auto"/>
            <w:bottom w:val="none" w:sz="0" w:space="0" w:color="auto"/>
            <w:right w:val="none" w:sz="0" w:space="0" w:color="auto"/>
          </w:divBdr>
          <w:divsChild>
            <w:div w:id="182223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53493">
      <w:bodyDiv w:val="1"/>
      <w:marLeft w:val="0"/>
      <w:marRight w:val="0"/>
      <w:marTop w:val="0"/>
      <w:marBottom w:val="0"/>
      <w:divBdr>
        <w:top w:val="none" w:sz="0" w:space="0" w:color="auto"/>
        <w:left w:val="none" w:sz="0" w:space="0" w:color="auto"/>
        <w:bottom w:val="none" w:sz="0" w:space="0" w:color="auto"/>
        <w:right w:val="none" w:sz="0" w:space="0" w:color="auto"/>
      </w:divBdr>
      <w:divsChild>
        <w:div w:id="1185511919">
          <w:marLeft w:val="0"/>
          <w:marRight w:val="0"/>
          <w:marTop w:val="0"/>
          <w:marBottom w:val="0"/>
          <w:divBdr>
            <w:top w:val="single" w:sz="6" w:space="2" w:color="AAAAAA"/>
            <w:left w:val="single" w:sz="6" w:space="2" w:color="AAAAAA"/>
            <w:bottom w:val="single" w:sz="6" w:space="2" w:color="AAAAAA"/>
            <w:right w:val="single" w:sz="6" w:space="2" w:color="AAAAAA"/>
          </w:divBdr>
          <w:divsChild>
            <w:div w:id="1280142829">
              <w:marLeft w:val="0"/>
              <w:marRight w:val="0"/>
              <w:marTop w:val="0"/>
              <w:marBottom w:val="0"/>
              <w:divBdr>
                <w:top w:val="none" w:sz="0" w:space="0" w:color="auto"/>
                <w:left w:val="none" w:sz="0" w:space="0" w:color="auto"/>
                <w:bottom w:val="none" w:sz="0" w:space="0" w:color="auto"/>
                <w:right w:val="none" w:sz="0" w:space="0" w:color="auto"/>
              </w:divBdr>
              <w:divsChild>
                <w:div w:id="1979066830">
                  <w:marLeft w:val="0"/>
                  <w:marRight w:val="0"/>
                  <w:marTop w:val="0"/>
                  <w:marBottom w:val="0"/>
                  <w:divBdr>
                    <w:top w:val="none" w:sz="0" w:space="0" w:color="auto"/>
                    <w:left w:val="none" w:sz="0" w:space="0" w:color="auto"/>
                    <w:bottom w:val="none" w:sz="0" w:space="0" w:color="auto"/>
                    <w:right w:val="none" w:sz="0" w:space="0" w:color="auto"/>
                  </w:divBdr>
                  <w:divsChild>
                    <w:div w:id="407504926">
                      <w:marLeft w:val="75"/>
                      <w:marRight w:val="75"/>
                      <w:marTop w:val="75"/>
                      <w:marBottom w:val="75"/>
                      <w:divBdr>
                        <w:top w:val="single" w:sz="6" w:space="2" w:color="D5D5D5"/>
                        <w:left w:val="single" w:sz="6" w:space="2" w:color="D5D5D5"/>
                        <w:bottom w:val="single" w:sz="6" w:space="2" w:color="D5D5D5"/>
                        <w:right w:val="single" w:sz="6" w:space="2" w:color="D5D5D5"/>
                      </w:divBdr>
                      <w:divsChild>
                        <w:div w:id="405228366">
                          <w:marLeft w:val="0"/>
                          <w:marRight w:val="0"/>
                          <w:marTop w:val="0"/>
                          <w:marBottom w:val="0"/>
                          <w:divBdr>
                            <w:top w:val="none" w:sz="0" w:space="0" w:color="auto"/>
                            <w:left w:val="none" w:sz="0" w:space="0" w:color="auto"/>
                            <w:bottom w:val="none" w:sz="0" w:space="0" w:color="auto"/>
                            <w:right w:val="none" w:sz="0" w:space="0" w:color="auto"/>
                          </w:divBdr>
                          <w:divsChild>
                            <w:div w:id="201144244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8848852">
      <w:bodyDiv w:val="1"/>
      <w:marLeft w:val="0"/>
      <w:marRight w:val="0"/>
      <w:marTop w:val="0"/>
      <w:marBottom w:val="0"/>
      <w:divBdr>
        <w:top w:val="none" w:sz="0" w:space="0" w:color="auto"/>
        <w:left w:val="none" w:sz="0" w:space="0" w:color="auto"/>
        <w:bottom w:val="none" w:sz="0" w:space="0" w:color="auto"/>
        <w:right w:val="none" w:sz="0" w:space="0" w:color="auto"/>
      </w:divBdr>
    </w:div>
    <w:div w:id="1957953726">
      <w:bodyDiv w:val="1"/>
      <w:marLeft w:val="0"/>
      <w:marRight w:val="0"/>
      <w:marTop w:val="0"/>
      <w:marBottom w:val="0"/>
      <w:divBdr>
        <w:top w:val="none" w:sz="0" w:space="0" w:color="auto"/>
        <w:left w:val="none" w:sz="0" w:space="0" w:color="auto"/>
        <w:bottom w:val="none" w:sz="0" w:space="0" w:color="auto"/>
        <w:right w:val="none" w:sz="0" w:space="0" w:color="auto"/>
      </w:divBdr>
    </w:div>
    <w:div w:id="2009360802">
      <w:bodyDiv w:val="1"/>
      <w:marLeft w:val="0"/>
      <w:marRight w:val="0"/>
      <w:marTop w:val="0"/>
      <w:marBottom w:val="0"/>
      <w:divBdr>
        <w:top w:val="none" w:sz="0" w:space="0" w:color="auto"/>
        <w:left w:val="none" w:sz="0" w:space="0" w:color="auto"/>
        <w:bottom w:val="none" w:sz="0" w:space="0" w:color="auto"/>
        <w:right w:val="none" w:sz="0" w:space="0" w:color="auto"/>
      </w:divBdr>
    </w:div>
    <w:div w:id="2023118402">
      <w:bodyDiv w:val="1"/>
      <w:marLeft w:val="0"/>
      <w:marRight w:val="0"/>
      <w:marTop w:val="0"/>
      <w:marBottom w:val="0"/>
      <w:divBdr>
        <w:top w:val="none" w:sz="0" w:space="0" w:color="auto"/>
        <w:left w:val="none" w:sz="0" w:space="0" w:color="auto"/>
        <w:bottom w:val="none" w:sz="0" w:space="0" w:color="auto"/>
        <w:right w:val="none" w:sz="0" w:space="0" w:color="auto"/>
      </w:divBdr>
    </w:div>
    <w:div w:id="2035225895">
      <w:bodyDiv w:val="1"/>
      <w:marLeft w:val="0"/>
      <w:marRight w:val="0"/>
      <w:marTop w:val="0"/>
      <w:marBottom w:val="0"/>
      <w:divBdr>
        <w:top w:val="none" w:sz="0" w:space="0" w:color="auto"/>
        <w:left w:val="none" w:sz="0" w:space="0" w:color="auto"/>
        <w:bottom w:val="none" w:sz="0" w:space="0" w:color="auto"/>
        <w:right w:val="none" w:sz="0" w:space="0" w:color="auto"/>
      </w:divBdr>
    </w:div>
    <w:div w:id="2036694394">
      <w:bodyDiv w:val="1"/>
      <w:marLeft w:val="0"/>
      <w:marRight w:val="0"/>
      <w:marTop w:val="0"/>
      <w:marBottom w:val="0"/>
      <w:divBdr>
        <w:top w:val="none" w:sz="0" w:space="0" w:color="auto"/>
        <w:left w:val="none" w:sz="0" w:space="0" w:color="auto"/>
        <w:bottom w:val="none" w:sz="0" w:space="0" w:color="auto"/>
        <w:right w:val="none" w:sz="0" w:space="0" w:color="auto"/>
      </w:divBdr>
    </w:div>
    <w:div w:id="2051345147">
      <w:bodyDiv w:val="1"/>
      <w:marLeft w:val="0"/>
      <w:marRight w:val="0"/>
      <w:marTop w:val="0"/>
      <w:marBottom w:val="0"/>
      <w:divBdr>
        <w:top w:val="none" w:sz="0" w:space="0" w:color="auto"/>
        <w:left w:val="none" w:sz="0" w:space="0" w:color="auto"/>
        <w:bottom w:val="none" w:sz="0" w:space="0" w:color="auto"/>
        <w:right w:val="none" w:sz="0" w:space="0" w:color="auto"/>
      </w:divBdr>
    </w:div>
    <w:div w:id="2072726270">
      <w:bodyDiv w:val="1"/>
      <w:marLeft w:val="0"/>
      <w:marRight w:val="0"/>
      <w:marTop w:val="0"/>
      <w:marBottom w:val="0"/>
      <w:divBdr>
        <w:top w:val="none" w:sz="0" w:space="0" w:color="auto"/>
        <w:left w:val="none" w:sz="0" w:space="0" w:color="auto"/>
        <w:bottom w:val="none" w:sz="0" w:space="0" w:color="auto"/>
        <w:right w:val="none" w:sz="0" w:space="0" w:color="auto"/>
      </w:divBdr>
      <w:divsChild>
        <w:div w:id="386488178">
          <w:marLeft w:val="0"/>
          <w:marRight w:val="0"/>
          <w:marTop w:val="0"/>
          <w:marBottom w:val="0"/>
          <w:divBdr>
            <w:top w:val="none" w:sz="0" w:space="0" w:color="auto"/>
            <w:left w:val="none" w:sz="0" w:space="0" w:color="auto"/>
            <w:bottom w:val="none" w:sz="0" w:space="0" w:color="auto"/>
            <w:right w:val="none" w:sz="0" w:space="0" w:color="auto"/>
          </w:divBdr>
        </w:div>
        <w:div w:id="2118404151">
          <w:marLeft w:val="0"/>
          <w:marRight w:val="0"/>
          <w:marTop w:val="0"/>
          <w:marBottom w:val="0"/>
          <w:divBdr>
            <w:top w:val="none" w:sz="0" w:space="0" w:color="auto"/>
            <w:left w:val="none" w:sz="0" w:space="0" w:color="auto"/>
            <w:bottom w:val="none" w:sz="0" w:space="0" w:color="auto"/>
            <w:right w:val="none" w:sz="0" w:space="0" w:color="auto"/>
          </w:divBdr>
        </w:div>
      </w:divsChild>
    </w:div>
    <w:div w:id="2115592984">
      <w:bodyDiv w:val="1"/>
      <w:marLeft w:val="0"/>
      <w:marRight w:val="0"/>
      <w:marTop w:val="0"/>
      <w:marBottom w:val="0"/>
      <w:divBdr>
        <w:top w:val="none" w:sz="0" w:space="0" w:color="auto"/>
        <w:left w:val="none" w:sz="0" w:space="0" w:color="auto"/>
        <w:bottom w:val="none" w:sz="0" w:space="0" w:color="auto"/>
        <w:right w:val="none" w:sz="0" w:space="0" w:color="auto"/>
      </w:divBdr>
      <w:divsChild>
        <w:div w:id="729696798">
          <w:marLeft w:val="480"/>
          <w:marRight w:val="0"/>
          <w:marTop w:val="0"/>
          <w:marBottom w:val="0"/>
          <w:divBdr>
            <w:top w:val="none" w:sz="0" w:space="0" w:color="auto"/>
            <w:left w:val="none" w:sz="0" w:space="0" w:color="auto"/>
            <w:bottom w:val="none" w:sz="0" w:space="0" w:color="auto"/>
            <w:right w:val="none" w:sz="0" w:space="0" w:color="auto"/>
          </w:divBdr>
          <w:divsChild>
            <w:div w:id="204809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328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info@drawdown.org" TargetMode="External"/><Relationship Id="rId18" Type="http://schemas.openxmlformats.org/officeDocument/2006/relationships/image" Target="media/image3.png"/><Relationship Id="rId26" Type="http://schemas.openxmlformats.org/officeDocument/2006/relationships/hyperlink" Target="https://www.navigant.com/-/media/www/site/downloads/energy/2018/navigant2018energytransitionwithin15c.pdf" TargetMode="External"/><Relationship Id="rId39" Type="http://schemas.openxmlformats.org/officeDocument/2006/relationships/hyperlink" Target="https://www.worldenergy.org/wp-content/uploads/2013/09/WEC_J1143_CostofTECHNOLOGIES_021013_WEB_Final.pdf" TargetMode="External"/><Relationship Id="rId21" Type="http://schemas.openxmlformats.org/officeDocument/2006/relationships/image" Target="media/image6.png"/><Relationship Id="rId34" Type="http://schemas.openxmlformats.org/officeDocument/2006/relationships/hyperlink" Target="http://www.ipcc-nggip.iges.or.jp/public/2006gl/pdf/5_Volume5/V5_3_Ch3_SWDS.pdf"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5.png"/><Relationship Id="rId29" Type="http://schemas.openxmlformats.org/officeDocument/2006/relationships/hyperlink" Target="https://doi.org/10.1016/j.eneco.2013.08.010"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drawdown.org" TargetMode="External"/><Relationship Id="rId24" Type="http://schemas.openxmlformats.org/officeDocument/2006/relationships/image" Target="media/image8.png"/><Relationship Id="rId32" Type="http://schemas.openxmlformats.org/officeDocument/2006/relationships/hyperlink" Target="https://webstore.iea.org/world-energy-outlook-2018" TargetMode="External"/><Relationship Id="rId37" Type="http://schemas.openxmlformats.org/officeDocument/2006/relationships/hyperlink" Target="http://publications.jrc.ec.europa.eu/repository/handle/JRC85804" TargetMode="Externa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7.png"/><Relationship Id="rId28" Type="http://schemas.openxmlformats.org/officeDocument/2006/relationships/hyperlink" Target="https://publications.csiro.au/rpr/pub?pid=csiro:EP178771" TargetMode="External"/><Relationship Id="rId36" Type="http://schemas.openxmlformats.org/officeDocument/2006/relationships/hyperlink" Target="http://energywatchgroup.org/wp-content/uploads/EWG_LUT_100RE_All_Sectors_Global_Report_2019.pdf" TargetMode="External"/><Relationship Id="rId10" Type="http://schemas.openxmlformats.org/officeDocument/2006/relationships/hyperlink" Target="mailto:info@drawdown.org" TargetMode="External"/><Relationship Id="rId19" Type="http://schemas.openxmlformats.org/officeDocument/2006/relationships/image" Target="media/image4.png"/><Relationship Id="rId31" Type="http://schemas.openxmlformats.org/officeDocument/2006/relationships/hyperlink" Target="https://www.iea.org/etp/" TargetMode="Externa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hyperlink" Target="http://www.drawdown.org" TargetMode="External"/><Relationship Id="rId22" Type="http://schemas.openxmlformats.org/officeDocument/2006/relationships/hyperlink" Target="http://www.drawdown.org" TargetMode="External"/><Relationship Id="rId27" Type="http://schemas.openxmlformats.org/officeDocument/2006/relationships/hyperlink" Target="https://www.equinor.com/en/news/07jun2018-energy-perspectives.html" TargetMode="External"/><Relationship Id="rId30" Type="http://schemas.openxmlformats.org/officeDocument/2006/relationships/hyperlink" Target="https://www.iea.org/publications/freepublications/publication/EnergyTechnologyPerspectives2016_ExecutiveSummary_EnglishVersion.pdf" TargetMode="External"/><Relationship Id="rId35" Type="http://schemas.openxmlformats.org/officeDocument/2006/relationships/hyperlink" Target="https://www.netl.doe.gov/File%20Library/Research/Energy%20Analysis/Life%20Cycle%20Analysis/Technology-Assessment-Compilation-Report.pdf"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10.jpg"/><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hyperlink" Target="https://eneken.ieej.or.jp/data/8122.pdf" TargetMode="External"/><Relationship Id="rId38" Type="http://schemas.openxmlformats.org/officeDocument/2006/relationships/hyperlink" Target="http://esa.un.org/wpp/"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nilde\AppData\Roaming\Microsoft\Templates\Report%20design%20(blan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289EBC89-2FA9-BB42-AB3A-5C51281DCDBD}">
  <ds:schemaRefs>
    <ds:schemaRef ds:uri="http://schemas.openxmlformats.org/officeDocument/2006/bibliography"/>
  </ds:schemaRefs>
</ds:datastoreItem>
</file>

<file path=customXml/itemProps2.xml><?xml version="1.0" encoding="utf-8"?>
<ds:datastoreItem xmlns:ds="http://schemas.openxmlformats.org/officeDocument/2006/customXml" ds:itemID="{499EA1EC-B023-4266-9865-E1EDA122A8C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C:\Users\Renilde\AppData\Roaming\Microsoft\Templates\Report design (blank).dotx</Template>
  <TotalTime>524</TotalTime>
  <Pages>9</Pages>
  <Words>21525</Words>
  <Characters>122699</Characters>
  <Application>Microsoft Office Word</Application>
  <DocSecurity>0</DocSecurity>
  <Lines>1022</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Renilde</dc:creator>
  <cp:keywords/>
  <dc:description/>
  <cp:lastModifiedBy>vijay negi</cp:lastModifiedBy>
  <cp:revision>92</cp:revision>
  <cp:lastPrinted>2018-07-24T17:02:00Z</cp:lastPrinted>
  <dcterms:created xsi:type="dcterms:W3CDTF">2019-06-10T16:10:00Z</dcterms:created>
  <dcterms:modified xsi:type="dcterms:W3CDTF">2021-11-30T19:09:00Z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